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115" w:type="dxa"/>
          <w:right w:w="115" w:type="dxa"/>
        </w:tblCellMar>
        <w:tblLook w:val="00A0" w:firstRow="1" w:lastRow="0" w:firstColumn="1" w:lastColumn="0" w:noHBand="0" w:noVBand="0"/>
      </w:tblPr>
      <w:tblGrid>
        <w:gridCol w:w="4615"/>
        <w:gridCol w:w="1853"/>
        <w:gridCol w:w="2827"/>
        <w:gridCol w:w="270"/>
      </w:tblGrid>
      <w:tr w:rsidR="001D1B04" w:rsidRPr="008E6778" w14:paraId="18CC65EF" w14:textId="77777777" w:rsidTr="00E806CC">
        <w:trPr>
          <w:gridAfter w:val="1"/>
          <w:wAfter w:w="270" w:type="dxa"/>
          <w:trHeight w:val="616"/>
        </w:trPr>
        <w:tc>
          <w:tcPr>
            <w:tcW w:w="9295" w:type="dxa"/>
            <w:gridSpan w:val="3"/>
            <w:tcBorders>
              <w:top w:val="nil"/>
              <w:left w:val="nil"/>
              <w:bottom w:val="nil"/>
              <w:right w:val="nil"/>
            </w:tcBorders>
            <w:shd w:val="clear" w:color="auto" w:fill="auto"/>
            <w:vAlign w:val="center"/>
          </w:tcPr>
          <w:p w14:paraId="5DD98AE2" w14:textId="77777777" w:rsidR="001D1B04" w:rsidRPr="008E6778" w:rsidRDefault="001D1B04" w:rsidP="009525FB">
            <w:pPr>
              <w:tabs>
                <w:tab w:val="left" w:pos="4575"/>
              </w:tabs>
              <w:rPr>
                <w:rFonts w:ascii="Times New Roman" w:hAnsi="Times New Roman" w:cs="Times New Roman"/>
                <w:b/>
                <w:noProof/>
                <w:sz w:val="24"/>
                <w:szCs w:val="20"/>
              </w:rPr>
            </w:pPr>
            <w:r w:rsidRPr="008E6778">
              <w:rPr>
                <w:rFonts w:ascii="Times New Roman" w:hAnsi="Times New Roman" w:cs="Times New Roman"/>
                <w:b/>
                <w:noProof/>
                <w:sz w:val="24"/>
                <w:szCs w:val="20"/>
              </w:rPr>
              <mc:AlternateContent>
                <mc:Choice Requires="wps">
                  <w:drawing>
                    <wp:anchor distT="0" distB="0" distL="114300" distR="114300" simplePos="0" relativeHeight="251660288" behindDoc="0" locked="0" layoutInCell="1" allowOverlap="1" wp14:anchorId="2F60F1EB" wp14:editId="352D7FA4">
                      <wp:simplePos x="0" y="0"/>
                      <wp:positionH relativeFrom="column">
                        <wp:posOffset>1365250</wp:posOffset>
                      </wp:positionH>
                      <wp:positionV relativeFrom="paragraph">
                        <wp:posOffset>164465</wp:posOffset>
                      </wp:positionV>
                      <wp:extent cx="3505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2.95pt" to="3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" strokeweight="2pt"/>
                  </w:pict>
                </mc:Fallback>
              </mc:AlternateContent>
            </w:r>
            <w:r w:rsidRPr="008E6778">
              <w:rPr>
                <w:rFonts w:ascii="Times New Roman" w:hAnsi="Times New Roman" w:cs="Times New Roman"/>
                <w:b/>
                <w:noProof/>
                <w:sz w:val="24"/>
                <w:szCs w:val="20"/>
              </w:rPr>
              <w:t xml:space="preserve">HSP Grantee: </w:t>
            </w:r>
          </w:p>
          <w:p w14:paraId="5833FFCC" w14:textId="77777777" w:rsidR="00247206" w:rsidRDefault="00247206" w:rsidP="001D1B04">
            <w:pPr>
              <w:tabs>
                <w:tab w:val="left" w:pos="4575"/>
              </w:tabs>
              <w:rPr>
                <w:rFonts w:ascii="Times New Roman" w:hAnsi="Times New Roman" w:cs="Times New Roman"/>
                <w:b/>
                <w:noProof/>
                <w:sz w:val="24"/>
                <w:szCs w:val="20"/>
              </w:rPr>
            </w:pPr>
          </w:p>
          <w:p w14:paraId="46A2F43C" w14:textId="2E9F1587" w:rsidR="001D1B04" w:rsidRPr="008E6778" w:rsidRDefault="001D1B04" w:rsidP="001D1B04">
            <w:pPr>
              <w:tabs>
                <w:tab w:val="left" w:pos="4575"/>
              </w:tabs>
              <w:rPr>
                <w:rFonts w:ascii="Times New Roman" w:hAnsi="Times New Roman" w:cs="Times New Roman"/>
                <w:b/>
                <w:noProof/>
                <w:sz w:val="24"/>
                <w:szCs w:val="20"/>
              </w:rPr>
            </w:pPr>
            <w:r w:rsidRPr="008E6778">
              <w:rPr>
                <w:rFonts w:ascii="Times New Roman" w:hAnsi="Times New Roman" w:cs="Times New Roman"/>
                <w:b/>
                <w:noProof/>
                <w:sz w:val="24"/>
                <w:szCs w:val="20"/>
              </w:rPr>
              <mc:AlternateContent>
                <mc:Choice Requires="wps">
                  <w:drawing>
                    <wp:anchor distT="0" distB="0" distL="114300" distR="114300" simplePos="0" relativeHeight="251662336" behindDoc="0" locked="0" layoutInCell="1" allowOverlap="1" wp14:anchorId="7480732B" wp14:editId="7ECF1C7F">
                      <wp:simplePos x="0" y="0"/>
                      <wp:positionH relativeFrom="column">
                        <wp:posOffset>1365250</wp:posOffset>
                      </wp:positionH>
                      <wp:positionV relativeFrom="paragraph">
                        <wp:posOffset>164465</wp:posOffset>
                      </wp:positionV>
                      <wp:extent cx="3505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2.95pt" to="3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" strokeweight="2pt"/>
                  </w:pict>
                </mc:Fallback>
              </mc:AlternateContent>
            </w:r>
            <w:r w:rsidRPr="008E6778">
              <w:rPr>
                <w:rFonts w:ascii="Times New Roman" w:hAnsi="Times New Roman" w:cs="Times New Roman"/>
                <w:b/>
                <w:noProof/>
                <w:sz w:val="24"/>
                <w:szCs w:val="20"/>
              </w:rPr>
              <w:t xml:space="preserve">HSP </w:t>
            </w:r>
            <w:r w:rsidR="00B16F75" w:rsidRPr="008E6778">
              <w:rPr>
                <w:rFonts w:ascii="Times New Roman" w:hAnsi="Times New Roman" w:cs="Times New Roman"/>
                <w:b/>
                <w:noProof/>
                <w:sz w:val="24"/>
                <w:szCs w:val="20"/>
              </w:rPr>
              <w:t>Sub</w:t>
            </w:r>
            <w:r w:rsidR="00B16F75">
              <w:rPr>
                <w:rFonts w:ascii="Times New Roman" w:hAnsi="Times New Roman" w:cs="Times New Roman"/>
                <w:b/>
                <w:noProof/>
                <w:sz w:val="24"/>
                <w:szCs w:val="20"/>
              </w:rPr>
              <w:t>g</w:t>
            </w:r>
            <w:r w:rsidR="00B16F75" w:rsidRPr="008E6778">
              <w:rPr>
                <w:rFonts w:ascii="Times New Roman" w:hAnsi="Times New Roman" w:cs="Times New Roman"/>
                <w:b/>
                <w:noProof/>
                <w:sz w:val="24"/>
                <w:szCs w:val="20"/>
              </w:rPr>
              <w:t>rantee</w:t>
            </w:r>
            <w:r w:rsidRPr="008E6778">
              <w:rPr>
                <w:rFonts w:ascii="Times New Roman" w:hAnsi="Times New Roman" w:cs="Times New Roman"/>
                <w:b/>
                <w:noProof/>
                <w:sz w:val="24"/>
                <w:szCs w:val="20"/>
              </w:rPr>
              <w:t xml:space="preserve">: </w:t>
            </w:r>
          </w:p>
          <w:p w14:paraId="5DE91A1C" w14:textId="77777777" w:rsidR="00247206" w:rsidRDefault="00247206" w:rsidP="002E1AA8">
            <w:pPr>
              <w:tabs>
                <w:tab w:val="left" w:pos="4575"/>
              </w:tabs>
              <w:rPr>
                <w:rFonts w:ascii="Times New Roman" w:hAnsi="Times New Roman" w:cs="Times New Roman"/>
                <w:b/>
                <w:noProof/>
                <w:sz w:val="24"/>
                <w:szCs w:val="20"/>
              </w:rPr>
            </w:pPr>
          </w:p>
          <w:p w14:paraId="5FF641E3" w14:textId="63978F5B" w:rsidR="002E1AA8" w:rsidRPr="008E6778" w:rsidRDefault="002E1AA8" w:rsidP="002E1AA8">
            <w:pPr>
              <w:tabs>
                <w:tab w:val="left" w:pos="4575"/>
              </w:tabs>
              <w:rPr>
                <w:rFonts w:ascii="Times New Roman" w:hAnsi="Times New Roman" w:cs="Times New Roman"/>
                <w:b/>
                <w:noProof/>
                <w:sz w:val="24"/>
                <w:szCs w:val="20"/>
              </w:rPr>
            </w:pPr>
            <w:r w:rsidRPr="008E6778">
              <w:rPr>
                <w:rFonts w:ascii="Times New Roman" w:hAnsi="Times New Roman" w:cs="Times New Roman"/>
                <w:b/>
                <w:noProof/>
                <w:sz w:val="24"/>
                <w:szCs w:val="20"/>
              </w:rPr>
              <mc:AlternateContent>
                <mc:Choice Requires="wps">
                  <w:drawing>
                    <wp:anchor distT="0" distB="0" distL="114300" distR="114300" simplePos="0" relativeHeight="251664384" behindDoc="0" locked="0" layoutInCell="1" allowOverlap="1" wp14:anchorId="054A98AE" wp14:editId="19CFFE51">
                      <wp:simplePos x="0" y="0"/>
                      <wp:positionH relativeFrom="column">
                        <wp:posOffset>1365250</wp:posOffset>
                      </wp:positionH>
                      <wp:positionV relativeFrom="paragraph">
                        <wp:posOffset>164465</wp:posOffset>
                      </wp:positionV>
                      <wp:extent cx="3505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2.95pt" to="3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" strokeweight="2pt"/>
                  </w:pict>
                </mc:Fallback>
              </mc:AlternateContent>
            </w:r>
            <w:r w:rsidRPr="008E6778">
              <w:rPr>
                <w:rFonts w:ascii="Times New Roman" w:hAnsi="Times New Roman" w:cs="Times New Roman"/>
                <w:b/>
                <w:noProof/>
                <w:sz w:val="24"/>
                <w:szCs w:val="20"/>
              </w:rPr>
              <w:t xml:space="preserve">Invoice Date: </w:t>
            </w:r>
          </w:p>
          <w:p w14:paraId="10C9624A" w14:textId="481CB321" w:rsidR="002E1AA8" w:rsidRPr="008E6778" w:rsidRDefault="002E1AA8" w:rsidP="001D1B04">
            <w:pPr>
              <w:tabs>
                <w:tab w:val="left" w:pos="4575"/>
              </w:tabs>
              <w:rPr>
                <w:rFonts w:ascii="Times New Roman" w:hAnsi="Times New Roman" w:cs="Times New Roman"/>
                <w:b/>
                <w:noProof/>
                <w:sz w:val="24"/>
                <w:szCs w:val="20"/>
              </w:rPr>
            </w:pPr>
          </w:p>
        </w:tc>
      </w:tr>
      <w:tr w:rsidR="001D1B04" w:rsidRPr="008E6778" w14:paraId="004AAC60" w14:textId="77777777" w:rsidTr="007C1898">
        <w:trPr>
          <w:trHeight w:val="310"/>
        </w:trPr>
        <w:tc>
          <w:tcPr>
            <w:tcW w:w="4615" w:type="dxa"/>
            <w:tcBorders>
              <w:top w:val="single" w:sz="18" w:space="0" w:color="000000"/>
              <w:bottom w:val="single" w:sz="4" w:space="0" w:color="000000"/>
            </w:tcBorders>
            <w:shd w:val="clear" w:color="auto" w:fill="auto"/>
            <w:vAlign w:val="center"/>
          </w:tcPr>
          <w:p w14:paraId="746F4C60" w14:textId="77777777" w:rsidR="001D1B04" w:rsidRPr="008E6778" w:rsidRDefault="001D1B04" w:rsidP="00E806CC">
            <w:pPr>
              <w:rPr>
                <w:rFonts w:ascii="Times New Roman" w:hAnsi="Times New Roman" w:cs="Times New Roman"/>
                <w:b/>
                <w:noProof/>
                <w:sz w:val="20"/>
                <w:szCs w:val="20"/>
              </w:rPr>
            </w:pPr>
            <w:r w:rsidRPr="008E6778">
              <w:rPr>
                <w:rFonts w:ascii="Times New Roman" w:hAnsi="Times New Roman" w:cs="Times New Roman"/>
                <w:b/>
                <w:noProof/>
                <w:sz w:val="20"/>
                <w:szCs w:val="20"/>
              </w:rPr>
              <w:t xml:space="preserve">Disbursement Requests: </w:t>
            </w:r>
            <w:r w:rsidRPr="008E6778">
              <w:rPr>
                <w:rFonts w:ascii="Times New Roman" w:hAnsi="Times New Roman" w:cs="Times New Roman"/>
                <w:b/>
                <w:noProof/>
                <w:sz w:val="14"/>
                <w:szCs w:val="32"/>
              </w:rPr>
              <w:drawing>
                <wp:inline distT="0" distB="0" distL="0" distR="0" wp14:anchorId="393A7DEA" wp14:editId="13FD5280">
                  <wp:extent cx="190500" cy="123825"/>
                  <wp:effectExtent l="0" t="0" r="0" b="9525"/>
                  <wp:docPr id="6" name="Picture 6"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 cy="123825"/>
                          </a:xfrm>
                          <a:prstGeom prst="rect">
                            <a:avLst/>
                          </a:prstGeom>
                          <a:noFill/>
                          <a:ln>
                            <a:noFill/>
                          </a:ln>
                        </pic:spPr>
                      </pic:pic>
                    </a:graphicData>
                  </a:graphic>
                </wp:inline>
              </w:drawing>
            </w:r>
          </w:p>
        </w:tc>
        <w:tc>
          <w:tcPr>
            <w:tcW w:w="1853" w:type="dxa"/>
            <w:tcBorders>
              <w:top w:val="single" w:sz="18" w:space="0" w:color="000000"/>
              <w:bottom w:val="single" w:sz="4" w:space="0" w:color="000000"/>
            </w:tcBorders>
            <w:shd w:val="clear" w:color="auto" w:fill="auto"/>
            <w:vAlign w:val="center"/>
          </w:tcPr>
          <w:p w14:paraId="6CD1F4CF" w14:textId="77777777" w:rsidR="001D1B04" w:rsidRPr="008E6778" w:rsidRDefault="001D1B04" w:rsidP="00E806CC">
            <w:pPr>
              <w:rPr>
                <w:rFonts w:ascii="Times New Roman" w:hAnsi="Times New Roman" w:cs="Times New Roman"/>
              </w:rPr>
            </w:pPr>
            <w:r w:rsidRPr="008E6778">
              <w:rPr>
                <w:rFonts w:ascii="Times New Roman" w:hAnsi="Times New Roman" w:cs="Times New Roman"/>
                <w:b/>
                <w:noProof/>
                <w:sz w:val="20"/>
                <w:szCs w:val="20"/>
              </w:rPr>
              <w:t>Date:</w:t>
            </w:r>
          </w:p>
        </w:tc>
        <w:tc>
          <w:tcPr>
            <w:tcW w:w="3097" w:type="dxa"/>
            <w:gridSpan w:val="2"/>
            <w:tcBorders>
              <w:top w:val="single" w:sz="18" w:space="0" w:color="000000"/>
              <w:bottom w:val="single" w:sz="4" w:space="0" w:color="000000"/>
            </w:tcBorders>
            <w:vAlign w:val="center"/>
          </w:tcPr>
          <w:p w14:paraId="4DA9A5CE" w14:textId="475877A4" w:rsidR="001D1B04" w:rsidRPr="008E6778" w:rsidRDefault="001D1B04" w:rsidP="00E806CC">
            <w:pPr>
              <w:rPr>
                <w:rFonts w:ascii="Times New Roman" w:hAnsi="Times New Roman" w:cs="Times New Roman"/>
                <w:b/>
                <w:sz w:val="20"/>
              </w:rPr>
            </w:pPr>
          </w:p>
        </w:tc>
      </w:tr>
      <w:tr w:rsidR="001D1B04" w:rsidRPr="008E6778" w14:paraId="7CC253AC" w14:textId="77777777" w:rsidTr="007C1898">
        <w:trPr>
          <w:trHeight w:val="894"/>
        </w:trPr>
        <w:tc>
          <w:tcPr>
            <w:tcW w:w="4615" w:type="dxa"/>
            <w:tcBorders>
              <w:top w:val="single" w:sz="4" w:space="0" w:color="000000"/>
              <w:bottom w:val="single" w:sz="4" w:space="0" w:color="000000"/>
            </w:tcBorders>
            <w:shd w:val="clear" w:color="auto" w:fill="auto"/>
            <w:vAlign w:val="center"/>
          </w:tcPr>
          <w:p w14:paraId="4BC39EDD" w14:textId="6B9D5601" w:rsidR="001D1B04" w:rsidRPr="008E6778" w:rsidRDefault="001D1B04" w:rsidP="00E806CC">
            <w:pPr>
              <w:rPr>
                <w:rFonts w:ascii="Times New Roman" w:hAnsi="Times New Roman" w:cs="Times New Roman"/>
                <w:b/>
                <w:sz w:val="20"/>
              </w:rPr>
            </w:pPr>
            <w:r w:rsidRPr="008E6778">
              <w:rPr>
                <w:rFonts w:ascii="Times New Roman" w:hAnsi="Times New Roman" w:cs="Times New Roman"/>
                <w:b/>
                <w:color w:val="000000"/>
                <w:sz w:val="34"/>
                <w:szCs w:val="18"/>
              </w:rPr>
              <w:t xml:space="preserve">□ </w:t>
            </w:r>
            <w:r w:rsidRPr="008E6778">
              <w:rPr>
                <w:rFonts w:ascii="Times New Roman" w:hAnsi="Times New Roman" w:cs="Times New Roman"/>
                <w:b/>
                <w:sz w:val="20"/>
              </w:rPr>
              <w:t>Required disbursement documentation included</w:t>
            </w:r>
          </w:p>
          <w:p w14:paraId="1C73A064" w14:textId="392F522D" w:rsidR="001D1B04" w:rsidRPr="008E6778" w:rsidRDefault="001D1B04" w:rsidP="00E806CC">
            <w:pPr>
              <w:rPr>
                <w:rFonts w:ascii="Times New Roman" w:hAnsi="Times New Roman" w:cs="Times New Roman"/>
                <w:b/>
                <w:i/>
                <w:sz w:val="20"/>
              </w:rPr>
            </w:pPr>
            <w:r w:rsidRPr="008E6778">
              <w:rPr>
                <w:rFonts w:ascii="Times New Roman" w:hAnsi="Times New Roman" w:cs="Times New Roman"/>
                <w:b/>
                <w:color w:val="000000"/>
                <w:sz w:val="34"/>
                <w:szCs w:val="18"/>
              </w:rPr>
              <w:t xml:space="preserve">□ </w:t>
            </w:r>
            <w:r w:rsidRPr="008E6778">
              <w:rPr>
                <w:rFonts w:ascii="Times New Roman" w:hAnsi="Times New Roman" w:cs="Times New Roman"/>
                <w:b/>
                <w:sz w:val="20"/>
              </w:rPr>
              <w:t>Missing required disbursement documentation</w:t>
            </w:r>
          </w:p>
        </w:tc>
        <w:tc>
          <w:tcPr>
            <w:tcW w:w="1853" w:type="dxa"/>
            <w:tcBorders>
              <w:top w:val="single" w:sz="4" w:space="0" w:color="000000"/>
              <w:bottom w:val="single" w:sz="4" w:space="0" w:color="000000"/>
            </w:tcBorders>
            <w:shd w:val="clear" w:color="auto" w:fill="auto"/>
            <w:vAlign w:val="center"/>
          </w:tcPr>
          <w:p w14:paraId="1ADCE9CE" w14:textId="77777777" w:rsidR="001D1B04" w:rsidRPr="008E6778" w:rsidRDefault="001D1B04" w:rsidP="00E806CC">
            <w:pPr>
              <w:rPr>
                <w:rFonts w:ascii="Times New Roman" w:hAnsi="Times New Roman" w:cs="Times New Roman"/>
                <w:b/>
                <w:sz w:val="20"/>
              </w:rPr>
            </w:pPr>
          </w:p>
        </w:tc>
        <w:tc>
          <w:tcPr>
            <w:tcW w:w="3097" w:type="dxa"/>
            <w:gridSpan w:val="2"/>
            <w:tcBorders>
              <w:top w:val="single" w:sz="4" w:space="0" w:color="000000"/>
              <w:bottom w:val="single" w:sz="4" w:space="0" w:color="000000"/>
            </w:tcBorders>
          </w:tcPr>
          <w:p w14:paraId="280256A2" w14:textId="77777777" w:rsidR="001D1B04" w:rsidRPr="008E6778" w:rsidRDefault="001D1B04" w:rsidP="00E806CC">
            <w:pPr>
              <w:rPr>
                <w:rFonts w:ascii="Times New Roman" w:hAnsi="Times New Roman" w:cs="Times New Roman"/>
              </w:rPr>
            </w:pPr>
          </w:p>
        </w:tc>
      </w:tr>
    </w:tbl>
    <w:p w14:paraId="4610F0FC" w14:textId="77777777" w:rsidR="00DC65C9" w:rsidRPr="008E6778" w:rsidRDefault="00DC65C9">
      <w:pPr>
        <w:rPr>
          <w:rFonts w:ascii="Times New Roman" w:hAnsi="Times New Roman" w:cs="Times New Roman"/>
        </w:rPr>
      </w:pPr>
      <w:bookmarkStart w:id="0" w:name="_GoBack"/>
      <w:bookmarkEnd w:id="0"/>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15" w:type="dxa"/>
          <w:right w:w="115" w:type="dxa"/>
        </w:tblCellMar>
        <w:tblLook w:val="00A0" w:firstRow="1" w:lastRow="0" w:firstColumn="1" w:lastColumn="0" w:noHBand="0" w:noVBand="0"/>
      </w:tblPr>
      <w:tblGrid>
        <w:gridCol w:w="1141"/>
        <w:gridCol w:w="933"/>
        <w:gridCol w:w="953"/>
        <w:gridCol w:w="7"/>
        <w:gridCol w:w="6556"/>
      </w:tblGrid>
      <w:tr w:rsidR="004024B2" w:rsidRPr="008E6778" w14:paraId="13072F20" w14:textId="77777777" w:rsidTr="008E6778">
        <w:trPr>
          <w:trHeight w:val="1039"/>
          <w:tblHeader/>
        </w:trPr>
        <w:tc>
          <w:tcPr>
            <w:tcW w:w="9590" w:type="dxa"/>
            <w:gridSpan w:val="5"/>
            <w:tcBorders>
              <w:top w:val="single" w:sz="18" w:space="0" w:color="000000"/>
            </w:tcBorders>
            <w:shd w:val="clear" w:color="auto" w:fill="365F91" w:themeFill="accent1" w:themeFillShade="BF"/>
          </w:tcPr>
          <w:p w14:paraId="5C9DC3EF" w14:textId="52E45BFA" w:rsidR="004024B2" w:rsidRPr="008E6778" w:rsidRDefault="00744E57" w:rsidP="00DC65C9">
            <w:pPr>
              <w:jc w:val="center"/>
              <w:rPr>
                <w:rFonts w:ascii="Times New Roman" w:hAnsi="Times New Roman" w:cs="Times New Roman"/>
                <w:b/>
                <w:color w:val="FFFFFF" w:themeColor="background1"/>
                <w:sz w:val="28"/>
                <w:szCs w:val="28"/>
              </w:rPr>
            </w:pPr>
            <w:r w:rsidRPr="008E6778">
              <w:rPr>
                <w:rFonts w:ascii="Times New Roman" w:hAnsi="Times New Roman" w:cs="Times New Roman"/>
                <w:b/>
                <w:color w:val="FFFFFF" w:themeColor="background1"/>
                <w:sz w:val="28"/>
                <w:szCs w:val="28"/>
              </w:rPr>
              <w:t>HSP</w:t>
            </w:r>
            <w:r w:rsidR="004024B2" w:rsidRPr="008E6778">
              <w:rPr>
                <w:rFonts w:ascii="Times New Roman" w:hAnsi="Times New Roman" w:cs="Times New Roman"/>
                <w:b/>
                <w:color w:val="FFFFFF" w:themeColor="background1"/>
                <w:sz w:val="28"/>
                <w:szCs w:val="28"/>
              </w:rPr>
              <w:t xml:space="preserve"> Required Documentation</w:t>
            </w:r>
          </w:p>
          <w:p w14:paraId="560CD486" w14:textId="2E0A51E4" w:rsidR="00453E4E" w:rsidRPr="008E6778" w:rsidRDefault="002F3001" w:rsidP="00453E4E">
            <w:pPr>
              <w:rPr>
                <w:rFonts w:ascii="Times New Roman" w:hAnsi="Times New Roman" w:cs="Times New Roman"/>
                <w:color w:val="FFFFFF" w:themeColor="background1"/>
                <w:sz w:val="20"/>
                <w:szCs w:val="20"/>
              </w:rPr>
            </w:pPr>
            <w:r w:rsidRPr="008E6778">
              <w:rPr>
                <w:rFonts w:ascii="Times New Roman" w:hAnsi="Times New Roman" w:cs="Times New Roman"/>
                <w:color w:val="FFFFFF" w:themeColor="background1"/>
                <w:sz w:val="20"/>
                <w:szCs w:val="20"/>
              </w:rPr>
              <w:t>A</w:t>
            </w:r>
            <w:r w:rsidR="004024B2" w:rsidRPr="008E6778">
              <w:rPr>
                <w:rFonts w:ascii="Times New Roman" w:hAnsi="Times New Roman" w:cs="Times New Roman"/>
                <w:color w:val="FFFFFF" w:themeColor="background1"/>
                <w:sz w:val="20"/>
                <w:szCs w:val="20"/>
              </w:rPr>
              <w:t>wardees</w:t>
            </w:r>
            <w:r w:rsidRPr="008E6778">
              <w:rPr>
                <w:rFonts w:ascii="Times New Roman" w:hAnsi="Times New Roman" w:cs="Times New Roman"/>
                <w:color w:val="FFFFFF" w:themeColor="background1"/>
                <w:sz w:val="20"/>
                <w:szCs w:val="20"/>
              </w:rPr>
              <w:t xml:space="preserve"> should use this checklist to </w:t>
            </w:r>
            <w:r w:rsidR="00453E4E" w:rsidRPr="008E6778">
              <w:rPr>
                <w:rFonts w:ascii="Times New Roman" w:hAnsi="Times New Roman" w:cs="Times New Roman"/>
                <w:color w:val="FFFFFF" w:themeColor="background1"/>
                <w:sz w:val="20"/>
                <w:szCs w:val="20"/>
              </w:rPr>
              <w:t xml:space="preserve">ensure </w:t>
            </w:r>
            <w:r w:rsidRPr="008E6778">
              <w:rPr>
                <w:rFonts w:ascii="Times New Roman" w:hAnsi="Times New Roman" w:cs="Times New Roman"/>
                <w:color w:val="FFFFFF" w:themeColor="background1"/>
                <w:sz w:val="20"/>
                <w:szCs w:val="20"/>
              </w:rPr>
              <w:t>they are properly verifying expenses for the Homele</w:t>
            </w:r>
            <w:r w:rsidR="00922D49">
              <w:rPr>
                <w:rFonts w:ascii="Times New Roman" w:hAnsi="Times New Roman" w:cs="Times New Roman"/>
                <w:color w:val="FFFFFF" w:themeColor="background1"/>
                <w:sz w:val="20"/>
                <w:szCs w:val="20"/>
              </w:rPr>
              <w:t xml:space="preserve">ssness Solutions Program (HSP). </w:t>
            </w:r>
            <w:r w:rsidRPr="008E6778">
              <w:rPr>
                <w:rFonts w:ascii="Times New Roman" w:hAnsi="Times New Roman" w:cs="Times New Roman"/>
                <w:color w:val="FFFFFF" w:themeColor="background1"/>
                <w:sz w:val="20"/>
                <w:szCs w:val="20"/>
              </w:rPr>
              <w:t xml:space="preserve">Required </w:t>
            </w:r>
            <w:r w:rsidR="004024B2" w:rsidRPr="008E6778">
              <w:rPr>
                <w:rFonts w:ascii="Times New Roman" w:hAnsi="Times New Roman" w:cs="Times New Roman"/>
                <w:color w:val="FFFFFF" w:themeColor="background1"/>
                <w:sz w:val="20"/>
                <w:szCs w:val="20"/>
              </w:rPr>
              <w:t xml:space="preserve">documentation </w:t>
            </w:r>
            <w:r w:rsidRPr="008E6778">
              <w:rPr>
                <w:rFonts w:ascii="Times New Roman" w:hAnsi="Times New Roman" w:cs="Times New Roman"/>
                <w:color w:val="FFFFFF" w:themeColor="background1"/>
                <w:sz w:val="20"/>
                <w:szCs w:val="20"/>
              </w:rPr>
              <w:t xml:space="preserve">must </w:t>
            </w:r>
            <w:r w:rsidR="00744E57" w:rsidRPr="008E6778">
              <w:rPr>
                <w:rFonts w:ascii="Times New Roman" w:hAnsi="Times New Roman" w:cs="Times New Roman"/>
                <w:color w:val="FFFFFF" w:themeColor="background1"/>
                <w:sz w:val="20"/>
                <w:szCs w:val="20"/>
              </w:rPr>
              <w:t>support evidence of expenditures in alignment with any disbursement requests submitted to Maryland DHCD.</w:t>
            </w:r>
            <w:r w:rsidR="00922D49">
              <w:rPr>
                <w:rFonts w:ascii="Times New Roman" w:hAnsi="Times New Roman" w:cs="Times New Roman"/>
                <w:color w:val="FFFFFF" w:themeColor="background1"/>
                <w:sz w:val="20"/>
                <w:szCs w:val="20"/>
              </w:rPr>
              <w:t xml:space="preserve"> </w:t>
            </w:r>
            <w:proofErr w:type="gramStart"/>
            <w:r w:rsidRPr="008E6778">
              <w:rPr>
                <w:rFonts w:ascii="Times New Roman" w:hAnsi="Times New Roman" w:cs="Times New Roman"/>
                <w:color w:val="FFFFFF" w:themeColor="background1"/>
                <w:sz w:val="20"/>
                <w:szCs w:val="20"/>
              </w:rPr>
              <w:t>Continuum of Care (CoC) grantees are</w:t>
            </w:r>
            <w:proofErr w:type="gramEnd"/>
            <w:r w:rsidRPr="008E6778">
              <w:rPr>
                <w:rFonts w:ascii="Times New Roman" w:hAnsi="Times New Roman" w:cs="Times New Roman"/>
                <w:color w:val="FFFFFF" w:themeColor="background1"/>
                <w:sz w:val="20"/>
                <w:szCs w:val="20"/>
              </w:rPr>
              <w:t xml:space="preserve"> required to verify expenses and keep copies of all subgrantee expenditure documentation on-site</w:t>
            </w:r>
            <w:r w:rsidR="00665F2D" w:rsidRPr="008E6778">
              <w:rPr>
                <w:rFonts w:ascii="Times New Roman" w:hAnsi="Times New Roman" w:cs="Times New Roman"/>
                <w:color w:val="FFFFFF" w:themeColor="background1"/>
                <w:sz w:val="20"/>
                <w:szCs w:val="20"/>
              </w:rPr>
              <w:t xml:space="preserve">. </w:t>
            </w:r>
            <w:r w:rsidR="00453E4E" w:rsidRPr="008E6778">
              <w:rPr>
                <w:rFonts w:ascii="Times New Roman" w:hAnsi="Times New Roman" w:cs="Times New Roman"/>
                <w:color w:val="FFFFFF" w:themeColor="background1"/>
                <w:sz w:val="20"/>
                <w:szCs w:val="20"/>
              </w:rPr>
              <w:t>Documentation</w:t>
            </w:r>
            <w:r w:rsidRPr="008E6778">
              <w:rPr>
                <w:rFonts w:ascii="Times New Roman" w:hAnsi="Times New Roman" w:cs="Times New Roman"/>
                <w:color w:val="FFFFFF" w:themeColor="background1"/>
                <w:sz w:val="20"/>
                <w:szCs w:val="20"/>
              </w:rPr>
              <w:t xml:space="preserve"> will be reviewed during </w:t>
            </w:r>
            <w:r w:rsidRPr="009F1ED1">
              <w:rPr>
                <w:rFonts w:ascii="Times New Roman" w:hAnsi="Times New Roman" w:cs="Times New Roman"/>
                <w:color w:val="FFFFFF" w:themeColor="background1"/>
                <w:sz w:val="20"/>
                <w:szCs w:val="20"/>
              </w:rPr>
              <w:t>the grantee</w:t>
            </w:r>
            <w:r w:rsidR="00453E4E" w:rsidRPr="009F1ED1">
              <w:rPr>
                <w:rFonts w:ascii="Times New Roman" w:hAnsi="Times New Roman" w:cs="Times New Roman"/>
                <w:color w:val="FFFFFF" w:themeColor="background1"/>
                <w:sz w:val="20"/>
                <w:szCs w:val="20"/>
              </w:rPr>
              <w:t>’s</w:t>
            </w:r>
            <w:r w:rsidRPr="009F1ED1">
              <w:rPr>
                <w:rFonts w:ascii="Times New Roman" w:hAnsi="Times New Roman" w:cs="Times New Roman"/>
                <w:color w:val="FFFFFF" w:themeColor="background1"/>
                <w:sz w:val="20"/>
                <w:szCs w:val="20"/>
              </w:rPr>
              <w:t xml:space="preserve"> </w:t>
            </w:r>
            <w:r w:rsidR="00922D49" w:rsidRPr="009F1ED1">
              <w:rPr>
                <w:rFonts w:ascii="Times New Roman" w:hAnsi="Times New Roman" w:cs="Times New Roman"/>
                <w:color w:val="FFFFFF" w:themeColor="background1"/>
                <w:sz w:val="20"/>
                <w:szCs w:val="20"/>
              </w:rPr>
              <w:t xml:space="preserve">annual </w:t>
            </w:r>
            <w:r w:rsidRPr="009F1ED1">
              <w:rPr>
                <w:rFonts w:ascii="Times New Roman" w:hAnsi="Times New Roman" w:cs="Times New Roman"/>
                <w:color w:val="FFFFFF" w:themeColor="background1"/>
                <w:sz w:val="20"/>
                <w:szCs w:val="20"/>
              </w:rPr>
              <w:t xml:space="preserve">monitoring </w:t>
            </w:r>
            <w:r w:rsidR="00922D49" w:rsidRPr="009F1ED1">
              <w:rPr>
                <w:rFonts w:ascii="Times New Roman" w:hAnsi="Times New Roman" w:cs="Times New Roman"/>
                <w:color w:val="FFFFFF" w:themeColor="background1"/>
                <w:sz w:val="20"/>
                <w:szCs w:val="20"/>
              </w:rPr>
              <w:t>and should also be made available to Department staff upon request</w:t>
            </w:r>
            <w:r w:rsidRPr="009F1ED1">
              <w:rPr>
                <w:rFonts w:ascii="Times New Roman" w:hAnsi="Times New Roman" w:cs="Times New Roman"/>
                <w:color w:val="FFFFFF" w:themeColor="background1"/>
                <w:sz w:val="20"/>
                <w:szCs w:val="20"/>
              </w:rPr>
              <w:t xml:space="preserve">. </w:t>
            </w:r>
            <w:r w:rsidR="00FE420D" w:rsidRPr="009F1ED1">
              <w:rPr>
                <w:rFonts w:ascii="Times New Roman" w:hAnsi="Times New Roman" w:cs="Times New Roman"/>
                <w:color w:val="FFFFFF" w:themeColor="background1"/>
                <w:sz w:val="20"/>
                <w:szCs w:val="20"/>
              </w:rPr>
              <w:t xml:space="preserve"> </w:t>
            </w:r>
            <w:r w:rsidRPr="009F1ED1">
              <w:rPr>
                <w:rFonts w:ascii="Times New Roman" w:hAnsi="Times New Roman" w:cs="Times New Roman"/>
                <w:color w:val="FFFFFF" w:themeColor="background1"/>
                <w:sz w:val="20"/>
                <w:szCs w:val="20"/>
              </w:rPr>
              <w:t xml:space="preserve">Please refer to the </w:t>
            </w:r>
            <w:hyperlink r:id="rId10" w:history="1">
              <w:r w:rsidRPr="009F1ED1">
                <w:rPr>
                  <w:rStyle w:val="Hyperlink"/>
                  <w:rFonts w:ascii="Times New Roman" w:hAnsi="Times New Roman" w:cs="Times New Roman"/>
                  <w:color w:val="FFFFFF" w:themeColor="background1"/>
                  <w:sz w:val="20"/>
                  <w:szCs w:val="20"/>
                </w:rPr>
                <w:t>HSP Policy Guide</w:t>
              </w:r>
            </w:hyperlink>
            <w:r w:rsidRPr="009F1ED1">
              <w:rPr>
                <w:rFonts w:ascii="Times New Roman" w:hAnsi="Times New Roman" w:cs="Times New Roman"/>
                <w:color w:val="FFFFFF" w:themeColor="background1"/>
                <w:sz w:val="20"/>
                <w:szCs w:val="20"/>
              </w:rPr>
              <w:t xml:space="preserve"> to understand how funding can be used and when to make disbursement requests.</w:t>
            </w:r>
            <w:r w:rsidR="00247206" w:rsidRPr="009F1ED1">
              <w:rPr>
                <w:rFonts w:ascii="Times New Roman" w:hAnsi="Times New Roman" w:cs="Times New Roman"/>
                <w:color w:val="FFFFFF" w:themeColor="background1"/>
                <w:sz w:val="20"/>
                <w:szCs w:val="20"/>
              </w:rPr>
              <w:t xml:space="preserve"> The </w:t>
            </w:r>
            <w:hyperlink r:id="rId11" w:history="1">
              <w:r w:rsidR="00247206" w:rsidRPr="009F1ED1">
                <w:rPr>
                  <w:rStyle w:val="Hyperlink"/>
                  <w:rFonts w:ascii="Times New Roman" w:hAnsi="Times New Roman" w:cs="Times New Roman"/>
                  <w:color w:val="FFFFFF" w:themeColor="background1"/>
                  <w:sz w:val="20"/>
                  <w:szCs w:val="20"/>
                </w:rPr>
                <w:t>HSP Program Eligible Activities Quick Reference</w:t>
              </w:r>
            </w:hyperlink>
            <w:r w:rsidR="00247206" w:rsidRPr="009F1ED1">
              <w:rPr>
                <w:rFonts w:ascii="Times New Roman" w:hAnsi="Times New Roman" w:cs="Times New Roman"/>
                <w:color w:val="FFFFFF" w:themeColor="background1"/>
                <w:sz w:val="20"/>
                <w:szCs w:val="20"/>
              </w:rPr>
              <w:t xml:space="preserve"> also </w:t>
            </w:r>
            <w:r w:rsidR="00247206">
              <w:rPr>
                <w:rFonts w:ascii="Times New Roman" w:hAnsi="Times New Roman" w:cs="Times New Roman"/>
                <w:color w:val="FFFFFF" w:themeColor="background1"/>
                <w:sz w:val="20"/>
                <w:szCs w:val="20"/>
              </w:rPr>
              <w:t>provides a list of eligible program activities under HSP.</w:t>
            </w:r>
          </w:p>
          <w:p w14:paraId="12F9C4FF" w14:textId="45420600" w:rsidR="004024B2" w:rsidRPr="008E6778" w:rsidRDefault="00FE420D" w:rsidP="00453E4E">
            <w:pPr>
              <w:rPr>
                <w:rFonts w:ascii="Times New Roman" w:hAnsi="Times New Roman" w:cs="Times New Roman"/>
                <w:sz w:val="18"/>
              </w:rPr>
            </w:pPr>
            <w:r w:rsidRPr="008E6778">
              <w:rPr>
                <w:rFonts w:ascii="Times New Roman" w:hAnsi="Times New Roman" w:cs="Times New Roman"/>
                <w:color w:val="FFFFFF" w:themeColor="background1"/>
                <w:sz w:val="18"/>
              </w:rPr>
              <w:t xml:space="preserve">  </w:t>
            </w:r>
          </w:p>
        </w:tc>
      </w:tr>
      <w:tr w:rsidR="004024B2" w:rsidRPr="008E6778" w14:paraId="1B7679A8" w14:textId="77777777" w:rsidTr="005A1481">
        <w:trPr>
          <w:trHeight w:val="364"/>
        </w:trPr>
        <w:tc>
          <w:tcPr>
            <w:tcW w:w="9590" w:type="dxa"/>
            <w:gridSpan w:val="5"/>
            <w:tcBorders>
              <w:top w:val="single" w:sz="18" w:space="0" w:color="000000"/>
              <w:bottom w:val="single" w:sz="18" w:space="0" w:color="000000"/>
            </w:tcBorders>
          </w:tcPr>
          <w:p w14:paraId="483B0688" w14:textId="079F12DC" w:rsidR="004024B2" w:rsidRPr="008E6778" w:rsidRDefault="004024B2" w:rsidP="00744E57">
            <w:pPr>
              <w:jc w:val="center"/>
              <w:rPr>
                <w:rFonts w:ascii="Times New Roman" w:hAnsi="Times New Roman" w:cs="Times New Roman"/>
                <w:b/>
                <w:sz w:val="28"/>
                <w:szCs w:val="28"/>
              </w:rPr>
            </w:pPr>
            <w:r w:rsidRPr="008E6778">
              <w:rPr>
                <w:rFonts w:ascii="Times New Roman" w:hAnsi="Times New Roman" w:cs="Times New Roman"/>
                <w:b/>
                <w:color w:val="000000" w:themeColor="text1"/>
                <w:sz w:val="28"/>
                <w:szCs w:val="28"/>
                <w:shd w:val="clear" w:color="auto" w:fill="FFFFFF"/>
              </w:rPr>
              <w:t xml:space="preserve">General </w:t>
            </w:r>
            <w:r w:rsidR="00744E57" w:rsidRPr="008E6778">
              <w:rPr>
                <w:rFonts w:ascii="Times New Roman" w:hAnsi="Times New Roman" w:cs="Times New Roman"/>
                <w:b/>
                <w:color w:val="000000" w:themeColor="text1"/>
                <w:sz w:val="28"/>
                <w:szCs w:val="28"/>
                <w:shd w:val="clear" w:color="auto" w:fill="FFFFFF"/>
              </w:rPr>
              <w:t>HSP</w:t>
            </w:r>
            <w:r w:rsidRPr="008E6778">
              <w:rPr>
                <w:rFonts w:ascii="Times New Roman" w:hAnsi="Times New Roman" w:cs="Times New Roman"/>
                <w:b/>
                <w:color w:val="000000" w:themeColor="text1"/>
                <w:sz w:val="28"/>
                <w:szCs w:val="28"/>
                <w:shd w:val="clear" w:color="auto" w:fill="FFFFFF"/>
              </w:rPr>
              <w:t xml:space="preserve"> Eligible Costs</w:t>
            </w:r>
          </w:p>
        </w:tc>
      </w:tr>
      <w:tr w:rsidR="002D5F07" w:rsidRPr="008E6778" w14:paraId="3C61E139" w14:textId="77777777" w:rsidTr="008E6778">
        <w:trPr>
          <w:trHeight w:val="220"/>
          <w:tblHeader/>
        </w:trPr>
        <w:tc>
          <w:tcPr>
            <w:tcW w:w="1141" w:type="dxa"/>
            <w:vMerge w:val="restart"/>
            <w:tcBorders>
              <w:top w:val="single" w:sz="18" w:space="0" w:color="000000"/>
            </w:tcBorders>
            <w:shd w:val="clear" w:color="auto" w:fill="365F91" w:themeFill="accent1" w:themeFillShade="BF"/>
            <w:vAlign w:val="center"/>
          </w:tcPr>
          <w:p w14:paraId="2B25EB3D" w14:textId="052A2F89" w:rsidR="002D5F07" w:rsidRPr="008E6778" w:rsidRDefault="002D5F07" w:rsidP="009525FB">
            <w:pPr>
              <w:jc w:val="center"/>
              <w:rPr>
                <w:rFonts w:ascii="Times New Roman" w:hAnsi="Times New Roman" w:cs="Times New Roman"/>
                <w:b/>
                <w:noProof/>
                <w:color w:val="FFFFFF" w:themeColor="background1"/>
                <w:sz w:val="16"/>
                <w:szCs w:val="32"/>
              </w:rPr>
            </w:pPr>
          </w:p>
          <w:p w14:paraId="68BE4864" w14:textId="59C39035" w:rsidR="002D5F07" w:rsidRPr="008E6778" w:rsidRDefault="002D5F07" w:rsidP="008F0895">
            <w:pPr>
              <w:jc w:val="center"/>
              <w:rPr>
                <w:rFonts w:ascii="Times New Roman" w:hAnsi="Times New Roman" w:cs="Times New Roman"/>
                <w:b/>
                <w:color w:val="FFFFFF" w:themeColor="background1"/>
                <w:sz w:val="18"/>
                <w:szCs w:val="18"/>
              </w:rPr>
            </w:pPr>
            <w:r w:rsidRPr="008E6778">
              <w:rPr>
                <w:rFonts w:ascii="Times New Roman" w:hAnsi="Times New Roman" w:cs="Times New Roman"/>
                <w:b/>
                <w:color w:val="FFFFFF" w:themeColor="background1"/>
                <w:sz w:val="18"/>
                <w:szCs w:val="18"/>
              </w:rPr>
              <w:t>Applicable</w:t>
            </w:r>
            <w:r w:rsidR="008F0895" w:rsidRPr="008E6778">
              <w:rPr>
                <w:rFonts w:ascii="Times New Roman" w:hAnsi="Times New Roman" w:cs="Times New Roman"/>
                <w:b/>
                <w:color w:val="FFFFFF" w:themeColor="background1"/>
                <w:sz w:val="18"/>
                <w:szCs w:val="18"/>
              </w:rPr>
              <w:br/>
            </w:r>
            <w:r w:rsidR="008F0895" w:rsidRPr="008E6778">
              <w:rPr>
                <w:rFonts w:ascii="Times New Roman" w:hAnsi="Times New Roman" w:cs="Times New Roman"/>
                <w:b/>
                <w:noProof/>
                <w:color w:val="FFFFFF" w:themeColor="background1"/>
                <w:sz w:val="14"/>
                <w:szCs w:val="32"/>
              </w:rPr>
              <w:drawing>
                <wp:inline distT="0" distB="0" distL="0" distR="0" wp14:anchorId="3E801639" wp14:editId="52E161CC">
                  <wp:extent cx="257175" cy="171450"/>
                  <wp:effectExtent l="0" t="0" r="9525" b="0"/>
                  <wp:docPr id="26" name="Picture 26"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r w:rsidRPr="008E6778">
              <w:rPr>
                <w:rFonts w:ascii="Times New Roman" w:hAnsi="Times New Roman" w:cs="Times New Roman"/>
                <w:b/>
                <w:color w:val="FFFFFF" w:themeColor="background1"/>
                <w:sz w:val="18"/>
                <w:szCs w:val="18"/>
              </w:rPr>
              <w:t xml:space="preserve">  </w:t>
            </w:r>
          </w:p>
        </w:tc>
        <w:tc>
          <w:tcPr>
            <w:tcW w:w="933" w:type="dxa"/>
            <w:tcBorders>
              <w:top w:val="single" w:sz="18" w:space="0" w:color="000000"/>
              <w:bottom w:val="single" w:sz="4" w:space="0" w:color="auto"/>
            </w:tcBorders>
            <w:shd w:val="clear" w:color="auto" w:fill="365F91" w:themeFill="accent1" w:themeFillShade="BF"/>
            <w:vAlign w:val="bottom"/>
          </w:tcPr>
          <w:p w14:paraId="092964C0" w14:textId="3E36BCC8" w:rsidR="002D5F07" w:rsidRPr="008E6778" w:rsidRDefault="002D5F07" w:rsidP="002D5F07">
            <w:pPr>
              <w:jc w:val="center"/>
              <w:rPr>
                <w:rFonts w:ascii="Times New Roman" w:hAnsi="Times New Roman" w:cs="Times New Roman"/>
                <w:b/>
                <w:color w:val="FFFFFF" w:themeColor="background1"/>
                <w:sz w:val="16"/>
                <w:szCs w:val="16"/>
              </w:rPr>
            </w:pPr>
            <w:r w:rsidRPr="008E6778">
              <w:rPr>
                <w:rFonts w:ascii="Times New Roman" w:hAnsi="Times New Roman" w:cs="Times New Roman"/>
                <w:b/>
                <w:color w:val="FFFFFF" w:themeColor="background1"/>
                <w:sz w:val="16"/>
                <w:szCs w:val="16"/>
              </w:rPr>
              <w:t>In file</w:t>
            </w:r>
          </w:p>
        </w:tc>
        <w:tc>
          <w:tcPr>
            <w:tcW w:w="953" w:type="dxa"/>
            <w:tcBorders>
              <w:top w:val="single" w:sz="18" w:space="0" w:color="000000"/>
              <w:bottom w:val="single" w:sz="4" w:space="0" w:color="auto"/>
            </w:tcBorders>
            <w:shd w:val="clear" w:color="auto" w:fill="365F91" w:themeFill="accent1" w:themeFillShade="BF"/>
            <w:vAlign w:val="bottom"/>
          </w:tcPr>
          <w:p w14:paraId="0B50D1F2" w14:textId="54F51A00" w:rsidR="002D5F07" w:rsidRPr="008E6778" w:rsidRDefault="002D5F07" w:rsidP="002D5F07">
            <w:pPr>
              <w:jc w:val="center"/>
              <w:rPr>
                <w:rFonts w:ascii="Times New Roman" w:hAnsi="Times New Roman" w:cs="Times New Roman"/>
                <w:b/>
                <w:color w:val="FFFFFF" w:themeColor="background1"/>
                <w:sz w:val="16"/>
                <w:szCs w:val="16"/>
              </w:rPr>
            </w:pPr>
            <w:r w:rsidRPr="008E6778">
              <w:rPr>
                <w:rFonts w:ascii="Times New Roman" w:hAnsi="Times New Roman" w:cs="Times New Roman"/>
                <w:b/>
                <w:color w:val="FFFFFF" w:themeColor="background1"/>
                <w:sz w:val="16"/>
                <w:szCs w:val="16"/>
              </w:rPr>
              <w:t>In file</w:t>
            </w:r>
          </w:p>
        </w:tc>
        <w:tc>
          <w:tcPr>
            <w:tcW w:w="6563" w:type="dxa"/>
            <w:gridSpan w:val="2"/>
            <w:vMerge w:val="restart"/>
            <w:tcBorders>
              <w:top w:val="single" w:sz="18" w:space="0" w:color="000000"/>
            </w:tcBorders>
            <w:shd w:val="clear" w:color="auto" w:fill="365F91" w:themeFill="accent1" w:themeFillShade="BF"/>
          </w:tcPr>
          <w:p w14:paraId="3692E4D7" w14:textId="6B64D66A" w:rsidR="002D5F07" w:rsidRPr="008E6778" w:rsidRDefault="002D5F07" w:rsidP="0063481B">
            <w:pPr>
              <w:contextualSpacing/>
              <w:rPr>
                <w:rFonts w:ascii="Times New Roman" w:hAnsi="Times New Roman" w:cs="Times New Roman"/>
                <w:color w:val="FFFFFF" w:themeColor="background1"/>
                <w:sz w:val="20"/>
              </w:rPr>
            </w:pPr>
            <w:r w:rsidRPr="008E6778">
              <w:rPr>
                <w:rFonts w:ascii="Times New Roman" w:hAnsi="Times New Roman" w:cs="Times New Roman"/>
                <w:b/>
                <w:color w:val="FFFFFF" w:themeColor="background1"/>
                <w:sz w:val="24"/>
              </w:rPr>
              <w:t xml:space="preserve">The cost of activities that relates to services rendered under program components. Services include, but not limited to, case management, client engagement, housing search and placement, and housing stability case management. </w:t>
            </w:r>
          </w:p>
        </w:tc>
      </w:tr>
      <w:tr w:rsidR="004024B2" w:rsidRPr="008E6778" w14:paraId="25B5635A" w14:textId="77777777" w:rsidTr="008E6778">
        <w:trPr>
          <w:trHeight w:val="876"/>
          <w:tblHeader/>
        </w:trPr>
        <w:tc>
          <w:tcPr>
            <w:tcW w:w="1141" w:type="dxa"/>
            <w:vMerge/>
            <w:tcBorders>
              <w:bottom w:val="single" w:sz="18" w:space="0" w:color="000000"/>
            </w:tcBorders>
            <w:shd w:val="clear" w:color="auto" w:fill="DBE5F1" w:themeFill="accent1" w:themeFillTint="33"/>
            <w:vAlign w:val="center"/>
          </w:tcPr>
          <w:p w14:paraId="11F9FD1C" w14:textId="57597A47" w:rsidR="004024B2" w:rsidRPr="008E6778" w:rsidRDefault="004024B2" w:rsidP="004024B2">
            <w:pPr>
              <w:rPr>
                <w:rFonts w:ascii="Times New Roman" w:hAnsi="Times New Roman" w:cs="Times New Roman"/>
                <w:b/>
                <w:noProof/>
                <w:sz w:val="16"/>
                <w:szCs w:val="32"/>
              </w:rPr>
            </w:pPr>
          </w:p>
        </w:tc>
        <w:tc>
          <w:tcPr>
            <w:tcW w:w="933" w:type="dxa"/>
            <w:tcBorders>
              <w:top w:val="single" w:sz="4" w:space="0" w:color="auto"/>
              <w:bottom w:val="single" w:sz="18" w:space="0" w:color="000000"/>
            </w:tcBorders>
            <w:shd w:val="clear" w:color="auto" w:fill="365F91" w:themeFill="accent1" w:themeFillShade="BF"/>
          </w:tcPr>
          <w:p w14:paraId="189FB643" w14:textId="41D3C597" w:rsidR="004024B2" w:rsidRPr="008E6778" w:rsidRDefault="004024B2" w:rsidP="00144F23">
            <w:pPr>
              <w:jc w:val="center"/>
              <w:rPr>
                <w:rFonts w:ascii="Times New Roman" w:hAnsi="Times New Roman" w:cs="Times New Roman"/>
                <w:b/>
                <w:noProof/>
                <w:color w:val="FFFFFF" w:themeColor="background1"/>
                <w:sz w:val="16"/>
                <w:szCs w:val="32"/>
              </w:rPr>
            </w:pPr>
            <w:r w:rsidRPr="008E6778">
              <w:rPr>
                <w:rFonts w:ascii="Times New Roman" w:hAnsi="Times New Roman" w:cs="Times New Roman"/>
                <w:b/>
                <w:noProof/>
                <w:color w:val="FFFFFF" w:themeColor="background1"/>
                <w:sz w:val="16"/>
                <w:szCs w:val="32"/>
              </w:rPr>
              <w:br/>
              <w:t>Yes</w:t>
            </w:r>
          </w:p>
          <w:p w14:paraId="3E9B7B8D" w14:textId="6DDFB885" w:rsidR="004024B2" w:rsidRPr="008E6778" w:rsidRDefault="004024B2" w:rsidP="00144F23">
            <w:pPr>
              <w:jc w:val="center"/>
              <w:rPr>
                <w:rFonts w:ascii="Times New Roman" w:hAnsi="Times New Roman" w:cs="Times New Roman"/>
                <w:b/>
                <w:noProof/>
                <w:color w:val="FFFFFF" w:themeColor="background1"/>
                <w:sz w:val="16"/>
                <w:szCs w:val="32"/>
              </w:rPr>
            </w:pPr>
            <w:r w:rsidRPr="008E6778">
              <w:rPr>
                <w:rFonts w:ascii="Times New Roman" w:hAnsi="Times New Roman" w:cs="Times New Roman"/>
                <w:b/>
                <w:noProof/>
                <w:color w:val="FFFFFF" w:themeColor="background1"/>
                <w:sz w:val="14"/>
                <w:szCs w:val="32"/>
              </w:rPr>
              <w:drawing>
                <wp:inline distT="0" distB="0" distL="0" distR="0" wp14:anchorId="5AB3D8EF" wp14:editId="499D59C7">
                  <wp:extent cx="26670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tcPr>
          <w:p w14:paraId="19AD8CA4" w14:textId="1CD0F7C4" w:rsidR="004024B2" w:rsidRPr="008E6778" w:rsidRDefault="004024B2" w:rsidP="00144F23">
            <w:pPr>
              <w:jc w:val="center"/>
              <w:rPr>
                <w:rFonts w:ascii="Times New Roman" w:hAnsi="Times New Roman" w:cs="Times New Roman"/>
                <w:b/>
                <w:noProof/>
                <w:color w:val="FFFFFF" w:themeColor="background1"/>
                <w:sz w:val="16"/>
                <w:szCs w:val="32"/>
              </w:rPr>
            </w:pPr>
            <w:r w:rsidRPr="008E6778">
              <w:rPr>
                <w:rFonts w:ascii="Times New Roman" w:hAnsi="Times New Roman" w:cs="Times New Roman"/>
                <w:b/>
                <w:noProof/>
                <w:color w:val="FFFFFF" w:themeColor="background1"/>
                <w:sz w:val="16"/>
                <w:szCs w:val="32"/>
              </w:rPr>
              <w:br/>
              <w:t>No</w:t>
            </w:r>
          </w:p>
          <w:p w14:paraId="3E6FCFEC" w14:textId="06954FDF" w:rsidR="004024B2" w:rsidRPr="008E6778" w:rsidRDefault="004024B2" w:rsidP="00144F23">
            <w:pPr>
              <w:jc w:val="center"/>
              <w:rPr>
                <w:rFonts w:ascii="Times New Roman" w:hAnsi="Times New Roman" w:cs="Times New Roman"/>
                <w:b/>
                <w:noProof/>
                <w:color w:val="FFFFFF" w:themeColor="background1"/>
                <w:sz w:val="16"/>
                <w:szCs w:val="32"/>
              </w:rPr>
            </w:pPr>
            <w:r w:rsidRPr="008E6778">
              <w:rPr>
                <w:rFonts w:ascii="Times New Roman" w:hAnsi="Times New Roman" w:cs="Times New Roman"/>
                <w:b/>
                <w:noProof/>
                <w:color w:val="FFFFFF" w:themeColor="background1"/>
                <w:sz w:val="14"/>
                <w:szCs w:val="32"/>
              </w:rPr>
              <w:drawing>
                <wp:inline distT="0" distB="0" distL="0" distR="0" wp14:anchorId="2925D097" wp14:editId="2ABFFBA3">
                  <wp:extent cx="2667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c>
        <w:tc>
          <w:tcPr>
            <w:tcW w:w="6563" w:type="dxa"/>
            <w:gridSpan w:val="2"/>
            <w:vMerge/>
            <w:tcBorders>
              <w:bottom w:val="single" w:sz="18" w:space="0" w:color="000000"/>
            </w:tcBorders>
            <w:shd w:val="clear" w:color="auto" w:fill="DBE5F1" w:themeFill="accent1" w:themeFillTint="33"/>
          </w:tcPr>
          <w:p w14:paraId="628865C7" w14:textId="77777777" w:rsidR="004024B2" w:rsidRPr="008E6778" w:rsidRDefault="004024B2" w:rsidP="0063481B">
            <w:pPr>
              <w:contextualSpacing/>
              <w:rPr>
                <w:rFonts w:ascii="Times New Roman" w:hAnsi="Times New Roman" w:cs="Times New Roman"/>
                <w:b/>
                <w:sz w:val="24"/>
              </w:rPr>
            </w:pPr>
          </w:p>
        </w:tc>
      </w:tr>
      <w:tr w:rsidR="004024B2" w:rsidRPr="008E6778" w14:paraId="493E589F" w14:textId="77777777" w:rsidTr="00453E4E">
        <w:trPr>
          <w:trHeight w:val="1750"/>
        </w:trPr>
        <w:tc>
          <w:tcPr>
            <w:tcW w:w="1141" w:type="dxa"/>
            <w:tcBorders>
              <w:top w:val="single" w:sz="18" w:space="0" w:color="000000"/>
            </w:tcBorders>
          </w:tcPr>
          <w:p w14:paraId="12ABF6FB" w14:textId="3E6CB54F" w:rsidR="004024B2" w:rsidRPr="008E6778" w:rsidRDefault="004024B2" w:rsidP="0008025D">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rPr>
              <w:t xml:space="preserve"> </w:t>
            </w:r>
            <w:r w:rsidRPr="008E6778">
              <w:rPr>
                <w:rFonts w:ascii="Times New Roman" w:hAnsi="Times New Roman" w:cs="Times New Roman"/>
                <w:b/>
                <w:color w:val="000000"/>
                <w:sz w:val="18"/>
                <w:szCs w:val="18"/>
              </w:rPr>
              <w:t>YES</w:t>
            </w:r>
          </w:p>
          <w:p w14:paraId="2BAFB2C5" w14:textId="6A2EB64D" w:rsidR="004024B2" w:rsidRPr="008E6778" w:rsidRDefault="004024B2" w:rsidP="0008025D">
            <w:pPr>
              <w:rPr>
                <w:rFonts w:ascii="Times New Roman" w:hAnsi="Times New Roman" w:cs="Times New Roman"/>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NO</w:t>
            </w:r>
          </w:p>
        </w:tc>
        <w:tc>
          <w:tcPr>
            <w:tcW w:w="933" w:type="dxa"/>
            <w:tcBorders>
              <w:top w:val="single" w:sz="18" w:space="0" w:color="000000"/>
            </w:tcBorders>
          </w:tcPr>
          <w:p w14:paraId="2D9F1E25" w14:textId="0EB8B695" w:rsidR="004024B2" w:rsidRPr="008E6778" w:rsidRDefault="0008025D" w:rsidP="00453E4E">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57940971" w14:textId="271AF70E" w:rsidR="002D5F07" w:rsidRPr="008E6778" w:rsidRDefault="002D5F07" w:rsidP="0008025D">
            <w:pPr>
              <w:jc w:val="center"/>
              <w:rPr>
                <w:rFonts w:ascii="Times New Roman" w:hAnsi="Times New Roman" w:cs="Times New Roman"/>
                <w:b/>
                <w:color w:val="000000"/>
                <w:sz w:val="42"/>
                <w:szCs w:val="18"/>
              </w:rPr>
            </w:pPr>
          </w:p>
        </w:tc>
        <w:tc>
          <w:tcPr>
            <w:tcW w:w="953" w:type="dxa"/>
            <w:tcBorders>
              <w:top w:val="single" w:sz="18" w:space="0" w:color="000000"/>
            </w:tcBorders>
          </w:tcPr>
          <w:p w14:paraId="0E6A0C8E" w14:textId="05B8699F" w:rsidR="002D5F07" w:rsidRPr="008E6778" w:rsidRDefault="0008025D" w:rsidP="00453E4E">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tc>
        <w:tc>
          <w:tcPr>
            <w:tcW w:w="6563" w:type="dxa"/>
            <w:gridSpan w:val="2"/>
            <w:tcBorders>
              <w:top w:val="single" w:sz="18" w:space="0" w:color="000000"/>
            </w:tcBorders>
            <w:vAlign w:val="center"/>
          </w:tcPr>
          <w:p w14:paraId="40A94011" w14:textId="767AB37F" w:rsidR="004024B2" w:rsidRPr="008E6778" w:rsidRDefault="008A2D77" w:rsidP="00E14DE8">
            <w:pPr>
              <w:rPr>
                <w:rFonts w:ascii="Times New Roman" w:hAnsi="Times New Roman" w:cs="Times New Roman"/>
                <w:b/>
                <w:color w:val="000000"/>
              </w:rPr>
            </w:pPr>
            <w:r w:rsidRPr="008E6778">
              <w:rPr>
                <w:rFonts w:ascii="Times New Roman" w:hAnsi="Times New Roman" w:cs="Times New Roman"/>
                <w:b/>
                <w:color w:val="000000"/>
                <w:sz w:val="30"/>
                <w:szCs w:val="18"/>
              </w:rPr>
              <w:t xml:space="preserve">□ </w:t>
            </w:r>
            <w:r w:rsidR="004024B2" w:rsidRPr="008E6778">
              <w:rPr>
                <w:rFonts w:ascii="Times New Roman" w:hAnsi="Times New Roman" w:cs="Times New Roman"/>
                <w:b/>
                <w:color w:val="000000"/>
              </w:rPr>
              <w:t xml:space="preserve">Staff Salaries </w:t>
            </w:r>
          </w:p>
          <w:p w14:paraId="380BA125" w14:textId="10C433CE" w:rsidR="004024B2" w:rsidRPr="008E6778" w:rsidRDefault="002F3001" w:rsidP="00C21C1B">
            <w:pPr>
              <w:pStyle w:val="ListParagraph"/>
              <w:numPr>
                <w:ilvl w:val="0"/>
                <w:numId w:val="15"/>
              </w:numPr>
              <w:rPr>
                <w:rFonts w:ascii="Times New Roman" w:hAnsi="Times New Roman" w:cs="Times New Roman"/>
                <w:b/>
                <w:color w:val="000000"/>
              </w:rPr>
            </w:pPr>
            <w:r w:rsidRPr="008E6778">
              <w:rPr>
                <w:rFonts w:ascii="Times New Roman" w:hAnsi="Times New Roman" w:cs="Times New Roman"/>
                <w:b/>
                <w:color w:val="000000"/>
              </w:rPr>
              <w:t>Summary from payroll system that reflects all staff paid for with</w:t>
            </w:r>
            <w:r w:rsidR="00A03CF4">
              <w:rPr>
                <w:rFonts w:ascii="Times New Roman" w:hAnsi="Times New Roman" w:cs="Times New Roman"/>
                <w:b/>
                <w:color w:val="000000"/>
              </w:rPr>
              <w:t xml:space="preserve"> HSP funds, title, hours worked, amount in pay they received, and percentage of their salary being paid through HSP. </w:t>
            </w:r>
          </w:p>
          <w:p w14:paraId="2D023880" w14:textId="5F5C8E51" w:rsidR="008A2D77" w:rsidRPr="008E6778" w:rsidRDefault="008A2D77" w:rsidP="00453E4E">
            <w:pPr>
              <w:rPr>
                <w:rFonts w:ascii="Times New Roman" w:hAnsi="Times New Roman" w:cs="Times New Roman"/>
                <w:b/>
                <w:color w:val="000000"/>
              </w:rPr>
            </w:pPr>
          </w:p>
        </w:tc>
      </w:tr>
      <w:tr w:rsidR="002D5F07" w:rsidRPr="008E6778" w14:paraId="71008822" w14:textId="77777777" w:rsidTr="005A1481">
        <w:trPr>
          <w:trHeight w:val="346"/>
        </w:trPr>
        <w:tc>
          <w:tcPr>
            <w:tcW w:w="9590" w:type="dxa"/>
            <w:gridSpan w:val="5"/>
            <w:tcBorders>
              <w:top w:val="single" w:sz="18" w:space="0" w:color="000000"/>
              <w:bottom w:val="single" w:sz="18" w:space="0" w:color="000000"/>
            </w:tcBorders>
          </w:tcPr>
          <w:p w14:paraId="598FE40C" w14:textId="77777777" w:rsidR="00665F2D" w:rsidRPr="008E6778" w:rsidRDefault="00665F2D" w:rsidP="00431552">
            <w:pPr>
              <w:jc w:val="center"/>
              <w:rPr>
                <w:rFonts w:ascii="Times New Roman" w:hAnsi="Times New Roman" w:cs="Times New Roman"/>
                <w:b/>
                <w:i/>
                <w:sz w:val="28"/>
                <w:szCs w:val="28"/>
              </w:rPr>
            </w:pPr>
          </w:p>
          <w:p w14:paraId="002C96C0" w14:textId="77777777" w:rsidR="00665F2D" w:rsidRPr="008E6778" w:rsidRDefault="00665F2D" w:rsidP="00431552">
            <w:pPr>
              <w:jc w:val="center"/>
              <w:rPr>
                <w:rFonts w:ascii="Times New Roman" w:hAnsi="Times New Roman" w:cs="Times New Roman"/>
                <w:b/>
                <w:i/>
                <w:sz w:val="28"/>
                <w:szCs w:val="28"/>
              </w:rPr>
            </w:pPr>
          </w:p>
          <w:p w14:paraId="499FF6ED" w14:textId="77777777" w:rsidR="00665F2D" w:rsidRPr="008E6778" w:rsidRDefault="00665F2D" w:rsidP="00431552">
            <w:pPr>
              <w:jc w:val="center"/>
              <w:rPr>
                <w:rFonts w:ascii="Times New Roman" w:hAnsi="Times New Roman" w:cs="Times New Roman"/>
                <w:b/>
                <w:i/>
                <w:sz w:val="28"/>
                <w:szCs w:val="28"/>
              </w:rPr>
            </w:pPr>
          </w:p>
          <w:p w14:paraId="18D0BE43" w14:textId="77777777" w:rsidR="00665F2D" w:rsidRPr="008E6778" w:rsidRDefault="00665F2D" w:rsidP="00431552">
            <w:pPr>
              <w:jc w:val="center"/>
              <w:rPr>
                <w:rFonts w:ascii="Times New Roman" w:hAnsi="Times New Roman" w:cs="Times New Roman"/>
                <w:b/>
                <w:i/>
                <w:sz w:val="28"/>
                <w:szCs w:val="28"/>
              </w:rPr>
            </w:pPr>
          </w:p>
          <w:p w14:paraId="1B1FE23D" w14:textId="77777777" w:rsidR="00665F2D" w:rsidRPr="008E6778" w:rsidRDefault="00665F2D" w:rsidP="00431552">
            <w:pPr>
              <w:jc w:val="center"/>
              <w:rPr>
                <w:rFonts w:ascii="Times New Roman" w:hAnsi="Times New Roman" w:cs="Times New Roman"/>
                <w:b/>
                <w:i/>
                <w:sz w:val="28"/>
                <w:szCs w:val="28"/>
              </w:rPr>
            </w:pPr>
          </w:p>
          <w:p w14:paraId="31370618" w14:textId="77777777" w:rsidR="00665F2D" w:rsidRPr="008E6778" w:rsidRDefault="00665F2D" w:rsidP="00431552">
            <w:pPr>
              <w:jc w:val="center"/>
              <w:rPr>
                <w:rFonts w:ascii="Times New Roman" w:hAnsi="Times New Roman" w:cs="Times New Roman"/>
                <w:b/>
                <w:i/>
                <w:sz w:val="28"/>
                <w:szCs w:val="28"/>
              </w:rPr>
            </w:pPr>
          </w:p>
          <w:p w14:paraId="26F18895" w14:textId="77777777" w:rsidR="00665F2D" w:rsidRPr="008E6778" w:rsidRDefault="00665F2D" w:rsidP="00431552">
            <w:pPr>
              <w:jc w:val="center"/>
              <w:rPr>
                <w:rFonts w:ascii="Times New Roman" w:hAnsi="Times New Roman" w:cs="Times New Roman"/>
                <w:b/>
                <w:i/>
                <w:sz w:val="28"/>
                <w:szCs w:val="28"/>
              </w:rPr>
            </w:pPr>
          </w:p>
          <w:p w14:paraId="1B118902" w14:textId="77777777" w:rsidR="00665F2D" w:rsidRPr="008E6778" w:rsidRDefault="00665F2D" w:rsidP="00431552">
            <w:pPr>
              <w:jc w:val="center"/>
              <w:rPr>
                <w:rFonts w:ascii="Times New Roman" w:hAnsi="Times New Roman" w:cs="Times New Roman"/>
                <w:b/>
                <w:i/>
                <w:sz w:val="28"/>
                <w:szCs w:val="28"/>
              </w:rPr>
            </w:pPr>
          </w:p>
          <w:p w14:paraId="0AC1D324" w14:textId="77777777" w:rsidR="00665F2D" w:rsidRPr="008E6778" w:rsidRDefault="00665F2D" w:rsidP="00431552">
            <w:pPr>
              <w:jc w:val="center"/>
              <w:rPr>
                <w:rFonts w:ascii="Times New Roman" w:hAnsi="Times New Roman" w:cs="Times New Roman"/>
                <w:b/>
                <w:i/>
                <w:sz w:val="28"/>
                <w:szCs w:val="28"/>
              </w:rPr>
            </w:pPr>
          </w:p>
          <w:p w14:paraId="48CDD582" w14:textId="77777777" w:rsidR="00665F2D" w:rsidRPr="008E6778" w:rsidRDefault="00665F2D" w:rsidP="00431552">
            <w:pPr>
              <w:jc w:val="center"/>
              <w:rPr>
                <w:rFonts w:ascii="Times New Roman" w:hAnsi="Times New Roman" w:cs="Times New Roman"/>
                <w:b/>
                <w:i/>
                <w:sz w:val="28"/>
                <w:szCs w:val="28"/>
              </w:rPr>
            </w:pPr>
          </w:p>
          <w:p w14:paraId="1B84B65E" w14:textId="77777777" w:rsidR="00665F2D" w:rsidRPr="008E6778" w:rsidRDefault="00665F2D" w:rsidP="00431552">
            <w:pPr>
              <w:jc w:val="center"/>
              <w:rPr>
                <w:rFonts w:ascii="Times New Roman" w:hAnsi="Times New Roman" w:cs="Times New Roman"/>
                <w:b/>
                <w:i/>
                <w:sz w:val="28"/>
                <w:szCs w:val="28"/>
              </w:rPr>
            </w:pPr>
          </w:p>
          <w:p w14:paraId="5F699831" w14:textId="3CBE96EB" w:rsidR="002D5F07" w:rsidRPr="008E6778" w:rsidRDefault="002D5F07" w:rsidP="00A23E88">
            <w:pPr>
              <w:jc w:val="center"/>
              <w:rPr>
                <w:rFonts w:ascii="Times New Roman" w:hAnsi="Times New Roman" w:cs="Times New Roman"/>
                <w:b/>
                <w:sz w:val="28"/>
                <w:szCs w:val="28"/>
              </w:rPr>
            </w:pPr>
            <w:r w:rsidRPr="008E6778">
              <w:rPr>
                <w:rFonts w:ascii="Times New Roman" w:hAnsi="Times New Roman" w:cs="Times New Roman"/>
                <w:b/>
                <w:sz w:val="28"/>
                <w:szCs w:val="28"/>
              </w:rPr>
              <w:lastRenderedPageBreak/>
              <w:t>Outreach</w:t>
            </w:r>
          </w:p>
        </w:tc>
      </w:tr>
      <w:tr w:rsidR="002D5F07" w:rsidRPr="008E6778" w14:paraId="5184EF7E" w14:textId="77777777" w:rsidTr="00885C14">
        <w:trPr>
          <w:trHeight w:val="184"/>
          <w:tblHeader/>
        </w:trPr>
        <w:tc>
          <w:tcPr>
            <w:tcW w:w="1141" w:type="dxa"/>
            <w:vMerge w:val="restart"/>
            <w:tcBorders>
              <w:top w:val="single" w:sz="18" w:space="0" w:color="000000"/>
            </w:tcBorders>
            <w:shd w:val="clear" w:color="auto" w:fill="365F91" w:themeFill="accent1" w:themeFillShade="BF"/>
            <w:vAlign w:val="center"/>
          </w:tcPr>
          <w:p w14:paraId="3473EC37" w14:textId="424025E4" w:rsidR="002D5F07" w:rsidRPr="00885C14" w:rsidRDefault="002D5F07" w:rsidP="002D5F07">
            <w:pPr>
              <w:jc w:val="center"/>
              <w:rPr>
                <w:rFonts w:ascii="Times New Roman" w:hAnsi="Times New Roman" w:cs="Times New Roman"/>
                <w:b/>
                <w:color w:val="FFFFFF" w:themeColor="background1"/>
                <w:sz w:val="14"/>
                <w:szCs w:val="32"/>
              </w:rPr>
            </w:pPr>
            <w:r w:rsidRPr="00885C14">
              <w:rPr>
                <w:rFonts w:ascii="Times New Roman" w:hAnsi="Times New Roman" w:cs="Times New Roman"/>
                <w:b/>
                <w:color w:val="FFFFFF" w:themeColor="background1"/>
                <w:sz w:val="18"/>
                <w:szCs w:val="18"/>
              </w:rPr>
              <w:lastRenderedPageBreak/>
              <w:t>Applicable</w:t>
            </w:r>
            <w:r w:rsidR="008F0895" w:rsidRPr="00885C14">
              <w:rPr>
                <w:rFonts w:ascii="Times New Roman" w:hAnsi="Times New Roman" w:cs="Times New Roman"/>
                <w:b/>
                <w:color w:val="FFFFFF" w:themeColor="background1"/>
                <w:sz w:val="18"/>
                <w:szCs w:val="18"/>
              </w:rPr>
              <w:br/>
            </w:r>
            <w:r w:rsidR="008F0895" w:rsidRPr="00885C14">
              <w:rPr>
                <w:rFonts w:ascii="Times New Roman" w:hAnsi="Times New Roman" w:cs="Times New Roman"/>
                <w:b/>
                <w:noProof/>
                <w:color w:val="FFFFFF" w:themeColor="background1"/>
                <w:sz w:val="14"/>
                <w:szCs w:val="32"/>
              </w:rPr>
              <w:drawing>
                <wp:inline distT="0" distB="0" distL="0" distR="0" wp14:anchorId="31FA664F" wp14:editId="6E33AD4D">
                  <wp:extent cx="257175" cy="171450"/>
                  <wp:effectExtent l="0" t="0" r="9525" b="0"/>
                  <wp:docPr id="27" name="Picture 27"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33" w:type="dxa"/>
            <w:tcBorders>
              <w:top w:val="single" w:sz="18" w:space="0" w:color="000000"/>
              <w:bottom w:val="single" w:sz="4" w:space="0" w:color="auto"/>
            </w:tcBorders>
            <w:shd w:val="clear" w:color="auto" w:fill="365F91" w:themeFill="accent1" w:themeFillShade="BF"/>
            <w:vAlign w:val="bottom"/>
          </w:tcPr>
          <w:p w14:paraId="6DF2E1C4" w14:textId="59B95B85" w:rsidR="002D5F07" w:rsidRPr="00885C14" w:rsidRDefault="002D5F07" w:rsidP="00706F27">
            <w:pPr>
              <w:jc w:val="center"/>
              <w:rPr>
                <w:rFonts w:ascii="Times New Roman" w:hAnsi="Times New Roman" w:cs="Times New Roman"/>
                <w:b/>
                <w:noProof/>
                <w:color w:val="FFFFFF" w:themeColor="background1"/>
                <w:sz w:val="16"/>
                <w:szCs w:val="16"/>
              </w:rPr>
            </w:pPr>
            <w:r w:rsidRPr="00885C14">
              <w:rPr>
                <w:rFonts w:ascii="Times New Roman" w:hAnsi="Times New Roman" w:cs="Times New Roman"/>
                <w:b/>
                <w:color w:val="FFFFFF" w:themeColor="background1"/>
                <w:sz w:val="16"/>
                <w:szCs w:val="16"/>
              </w:rPr>
              <w:t>In file</w:t>
            </w:r>
          </w:p>
        </w:tc>
        <w:tc>
          <w:tcPr>
            <w:tcW w:w="953" w:type="dxa"/>
            <w:tcBorders>
              <w:top w:val="single" w:sz="18" w:space="0" w:color="000000"/>
              <w:bottom w:val="single" w:sz="4" w:space="0" w:color="auto"/>
            </w:tcBorders>
            <w:shd w:val="clear" w:color="auto" w:fill="365F91" w:themeFill="accent1" w:themeFillShade="BF"/>
            <w:vAlign w:val="bottom"/>
          </w:tcPr>
          <w:p w14:paraId="6AA85AA8" w14:textId="073CDED9" w:rsidR="002D5F07" w:rsidRPr="00885C14" w:rsidRDefault="002D5F07" w:rsidP="00706F27">
            <w:pPr>
              <w:jc w:val="center"/>
              <w:rPr>
                <w:rFonts w:ascii="Times New Roman" w:hAnsi="Times New Roman" w:cs="Times New Roman"/>
                <w:b/>
                <w:color w:val="FFFFFF" w:themeColor="background1"/>
                <w:sz w:val="16"/>
                <w:szCs w:val="16"/>
              </w:rPr>
            </w:pPr>
            <w:r w:rsidRPr="00885C14">
              <w:rPr>
                <w:rFonts w:ascii="Times New Roman" w:hAnsi="Times New Roman" w:cs="Times New Roman"/>
                <w:b/>
                <w:color w:val="FFFFFF" w:themeColor="background1"/>
                <w:sz w:val="16"/>
                <w:szCs w:val="16"/>
              </w:rPr>
              <w:t>In file</w:t>
            </w:r>
          </w:p>
        </w:tc>
        <w:tc>
          <w:tcPr>
            <w:tcW w:w="6563" w:type="dxa"/>
            <w:gridSpan w:val="2"/>
            <w:vMerge w:val="restart"/>
            <w:tcBorders>
              <w:top w:val="single" w:sz="18" w:space="0" w:color="000000"/>
            </w:tcBorders>
            <w:shd w:val="clear" w:color="auto" w:fill="365F91" w:themeFill="accent1" w:themeFillShade="BF"/>
          </w:tcPr>
          <w:p w14:paraId="684340F3" w14:textId="7E4B223D" w:rsidR="008E6778" w:rsidRPr="00885C14" w:rsidRDefault="008E6778" w:rsidP="008E6778">
            <w:pPr>
              <w:rPr>
                <w:rFonts w:ascii="Times New Roman" w:hAnsi="Times New Roman" w:cs="Times New Roman"/>
                <w:b/>
                <w:color w:val="FFFFFF" w:themeColor="background1"/>
              </w:rPr>
            </w:pPr>
            <w:r w:rsidRPr="00885C14">
              <w:rPr>
                <w:rFonts w:ascii="Times New Roman" w:hAnsi="Times New Roman" w:cs="Times New Roman"/>
                <w:b/>
                <w:color w:val="FFFFFF" w:themeColor="background1"/>
              </w:rPr>
              <w:t>The costs of activities designed to meet the immediate needs of</w:t>
            </w:r>
          </w:p>
          <w:p w14:paraId="57AAE0F5" w14:textId="715303F4" w:rsidR="002D5F07" w:rsidRPr="00885C14" w:rsidRDefault="008E6778" w:rsidP="00DC65C9">
            <w:pPr>
              <w:rPr>
                <w:rFonts w:ascii="Times New Roman" w:hAnsi="Times New Roman" w:cs="Times New Roman"/>
                <w:b/>
                <w:color w:val="FFFFFF" w:themeColor="background1"/>
                <w:sz w:val="24"/>
              </w:rPr>
            </w:pPr>
            <w:r w:rsidRPr="00885C14">
              <w:rPr>
                <w:rFonts w:ascii="Times New Roman" w:hAnsi="Times New Roman" w:cs="Times New Roman"/>
                <w:b/>
                <w:color w:val="FFFFFF" w:themeColor="background1"/>
              </w:rPr>
              <w:t>unsheltered homeless people by connecting them with emergency shelter, housing, and/or critical health services.</w:t>
            </w:r>
          </w:p>
        </w:tc>
      </w:tr>
      <w:tr w:rsidR="002D5F07" w:rsidRPr="008E6778" w14:paraId="0B47492A" w14:textId="77777777" w:rsidTr="00885C14">
        <w:trPr>
          <w:trHeight w:val="714"/>
          <w:tblHeader/>
        </w:trPr>
        <w:tc>
          <w:tcPr>
            <w:tcW w:w="1141" w:type="dxa"/>
            <w:vMerge/>
            <w:tcBorders>
              <w:bottom w:val="single" w:sz="18" w:space="0" w:color="000000"/>
            </w:tcBorders>
            <w:shd w:val="clear" w:color="auto" w:fill="DBE5F1" w:themeFill="accent1" w:themeFillTint="33"/>
            <w:vAlign w:val="bottom"/>
          </w:tcPr>
          <w:p w14:paraId="498BBFDF" w14:textId="77777777" w:rsidR="002D5F07" w:rsidRPr="008E6778" w:rsidRDefault="002D5F07" w:rsidP="002D5F07">
            <w:pPr>
              <w:rPr>
                <w:rFonts w:ascii="Times New Roman" w:hAnsi="Times New Roman" w:cs="Times New Roman"/>
                <w:b/>
                <w:sz w:val="14"/>
                <w:szCs w:val="32"/>
              </w:rPr>
            </w:pPr>
          </w:p>
        </w:tc>
        <w:tc>
          <w:tcPr>
            <w:tcW w:w="933" w:type="dxa"/>
            <w:tcBorders>
              <w:top w:val="single" w:sz="4" w:space="0" w:color="auto"/>
              <w:bottom w:val="single" w:sz="18" w:space="0" w:color="000000"/>
            </w:tcBorders>
            <w:shd w:val="clear" w:color="auto" w:fill="365F91" w:themeFill="accent1" w:themeFillShade="BF"/>
            <w:vAlign w:val="center"/>
          </w:tcPr>
          <w:p w14:paraId="5F435F05" w14:textId="32BD2213" w:rsidR="002D5F07" w:rsidRPr="00885C14" w:rsidRDefault="00144F23" w:rsidP="00144F23">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br/>
            </w:r>
            <w:r w:rsidR="002D5F07" w:rsidRPr="00885C14">
              <w:rPr>
                <w:rFonts w:ascii="Times New Roman" w:hAnsi="Times New Roman" w:cs="Times New Roman"/>
                <w:b/>
                <w:noProof/>
                <w:color w:val="FFFFFF" w:themeColor="background1"/>
                <w:sz w:val="16"/>
                <w:szCs w:val="32"/>
              </w:rPr>
              <w:t>Yes</w:t>
            </w:r>
          </w:p>
          <w:p w14:paraId="78D89095" w14:textId="370B765F" w:rsidR="002D5F07" w:rsidRPr="00885C14" w:rsidRDefault="002D5F07" w:rsidP="00144F23">
            <w:pPr>
              <w:tabs>
                <w:tab w:val="left" w:pos="735"/>
              </w:tabs>
              <w:jc w:val="center"/>
              <w:rPr>
                <w:rFonts w:ascii="Times New Roman" w:hAnsi="Times New Roman" w:cs="Times New Roman"/>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621699B0" wp14:editId="1812D958">
                  <wp:extent cx="26670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vAlign w:val="center"/>
          </w:tcPr>
          <w:p w14:paraId="2628C7BB" w14:textId="3FBD87BD" w:rsidR="002D5F07" w:rsidRPr="00885C14" w:rsidRDefault="002D5F07" w:rsidP="00144F23">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br/>
              <w:t>No</w:t>
            </w:r>
          </w:p>
          <w:p w14:paraId="460C59A4" w14:textId="4DC8FDCB" w:rsidR="002D5F07" w:rsidRPr="00885C14" w:rsidRDefault="002D5F07" w:rsidP="00144F23">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1323EA14" wp14:editId="63D7CF30">
                  <wp:extent cx="26670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p>
        </w:tc>
        <w:tc>
          <w:tcPr>
            <w:tcW w:w="6563" w:type="dxa"/>
            <w:gridSpan w:val="2"/>
            <w:vMerge/>
            <w:tcBorders>
              <w:bottom w:val="single" w:sz="18" w:space="0" w:color="000000"/>
            </w:tcBorders>
            <w:shd w:val="clear" w:color="auto" w:fill="DBE5F1" w:themeFill="accent1" w:themeFillTint="33"/>
          </w:tcPr>
          <w:p w14:paraId="62D7C902" w14:textId="77777777" w:rsidR="002D5F07" w:rsidRPr="008E6778" w:rsidRDefault="002D5F07" w:rsidP="00DC65C9">
            <w:pPr>
              <w:contextualSpacing/>
              <w:rPr>
                <w:rFonts w:ascii="Times New Roman" w:hAnsi="Times New Roman" w:cs="Times New Roman"/>
                <w:b/>
                <w:sz w:val="24"/>
              </w:rPr>
            </w:pPr>
          </w:p>
        </w:tc>
      </w:tr>
      <w:tr w:rsidR="006A4CAE" w:rsidRPr="008E6778" w14:paraId="051F938A" w14:textId="6302BDF7" w:rsidTr="00E30E99">
        <w:trPr>
          <w:trHeight w:val="6651"/>
          <w:tblHeader/>
        </w:trPr>
        <w:tc>
          <w:tcPr>
            <w:tcW w:w="1141" w:type="dxa"/>
            <w:tcBorders>
              <w:right w:val="single" w:sz="4" w:space="0" w:color="auto"/>
            </w:tcBorders>
            <w:shd w:val="clear" w:color="auto" w:fill="FFFFFF" w:themeFill="background1"/>
          </w:tcPr>
          <w:p w14:paraId="4568C2E0" w14:textId="77777777" w:rsidR="006A4CAE" w:rsidRPr="008E6778" w:rsidRDefault="006A4CAE" w:rsidP="009525FB">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rPr>
              <w:t xml:space="preserve"> </w:t>
            </w:r>
            <w:r w:rsidRPr="008E6778">
              <w:rPr>
                <w:rFonts w:ascii="Times New Roman" w:hAnsi="Times New Roman" w:cs="Times New Roman"/>
                <w:b/>
                <w:color w:val="000000"/>
                <w:sz w:val="18"/>
                <w:szCs w:val="18"/>
              </w:rPr>
              <w:t>YES</w:t>
            </w:r>
          </w:p>
          <w:p w14:paraId="5BA9333D" w14:textId="5F08F326" w:rsidR="006A4CAE" w:rsidRPr="008E6778" w:rsidRDefault="006A4CAE" w:rsidP="00DC65C9">
            <w:pPr>
              <w:contextualSpacing/>
              <w:rPr>
                <w:rFonts w:ascii="Times New Roman" w:hAnsi="Times New Roman" w:cs="Times New Roman"/>
                <w:b/>
                <w:sz w:val="24"/>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NO</w:t>
            </w:r>
          </w:p>
        </w:tc>
        <w:tc>
          <w:tcPr>
            <w:tcW w:w="933" w:type="dxa"/>
            <w:tcBorders>
              <w:left w:val="single" w:sz="4" w:space="0" w:color="auto"/>
              <w:right w:val="single" w:sz="4" w:space="0" w:color="auto"/>
            </w:tcBorders>
            <w:shd w:val="clear" w:color="auto" w:fill="FFFFFF" w:themeFill="background1"/>
          </w:tcPr>
          <w:p w14:paraId="7564E898"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3B3C0FB9" w14:textId="77777777" w:rsidR="006A4CAE" w:rsidRPr="008E6778" w:rsidRDefault="006A4CAE" w:rsidP="009525FB">
            <w:pPr>
              <w:rPr>
                <w:rFonts w:ascii="Times New Roman" w:hAnsi="Times New Roman" w:cs="Times New Roman"/>
                <w:b/>
                <w:color w:val="000000"/>
                <w:sz w:val="42"/>
                <w:szCs w:val="18"/>
              </w:rPr>
            </w:pPr>
          </w:p>
          <w:p w14:paraId="0A33F378" w14:textId="77777777" w:rsidR="006A4CAE" w:rsidRPr="008E6778" w:rsidRDefault="006A4CAE" w:rsidP="009525FB">
            <w:pPr>
              <w:jc w:val="center"/>
              <w:rPr>
                <w:rFonts w:ascii="Times New Roman" w:hAnsi="Times New Roman" w:cs="Times New Roman"/>
                <w:sz w:val="42"/>
                <w:szCs w:val="18"/>
              </w:rPr>
            </w:pPr>
          </w:p>
          <w:p w14:paraId="108BCC66" w14:textId="77777777" w:rsidR="006A4CAE" w:rsidRPr="008E6778" w:rsidRDefault="006A4CAE" w:rsidP="00DC65C9">
            <w:pPr>
              <w:contextualSpacing/>
              <w:rPr>
                <w:rFonts w:ascii="Times New Roman" w:hAnsi="Times New Roman" w:cs="Times New Roman"/>
                <w:b/>
                <w:sz w:val="24"/>
              </w:rPr>
            </w:pPr>
          </w:p>
        </w:tc>
        <w:tc>
          <w:tcPr>
            <w:tcW w:w="960" w:type="dxa"/>
            <w:gridSpan w:val="2"/>
            <w:tcBorders>
              <w:left w:val="single" w:sz="4" w:space="0" w:color="auto"/>
              <w:right w:val="single" w:sz="4" w:space="0" w:color="auto"/>
            </w:tcBorders>
            <w:shd w:val="clear" w:color="auto" w:fill="FFFFFF" w:themeFill="background1"/>
          </w:tcPr>
          <w:p w14:paraId="060FEC1C"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3C525C40" w14:textId="77777777" w:rsidR="006A4CAE" w:rsidRPr="008E6778" w:rsidRDefault="006A4CAE" w:rsidP="00DC65C9">
            <w:pPr>
              <w:contextualSpacing/>
              <w:rPr>
                <w:rFonts w:ascii="Times New Roman" w:hAnsi="Times New Roman" w:cs="Times New Roman"/>
                <w:b/>
                <w:sz w:val="24"/>
              </w:rPr>
            </w:pPr>
          </w:p>
        </w:tc>
        <w:tc>
          <w:tcPr>
            <w:tcW w:w="6556" w:type="dxa"/>
            <w:tcBorders>
              <w:left w:val="single" w:sz="4" w:space="0" w:color="auto"/>
            </w:tcBorders>
            <w:shd w:val="clear" w:color="auto" w:fill="FFFFFF" w:themeFill="background1"/>
            <w:vAlign w:val="center"/>
          </w:tcPr>
          <w:p w14:paraId="7B3E7264" w14:textId="77777777" w:rsidR="00E30E99" w:rsidRDefault="006A4CAE" w:rsidP="00E30E99">
            <w:pPr>
              <w:rPr>
                <w:rFonts w:ascii="Times New Roman" w:hAnsi="Times New Roman" w:cs="Times New Roman"/>
                <w:b/>
                <w:color w:val="000000"/>
              </w:rPr>
            </w:pPr>
            <w:r w:rsidRPr="008E6778">
              <w:rPr>
                <w:rFonts w:ascii="Times New Roman" w:hAnsi="Times New Roman" w:cs="Times New Roman"/>
                <w:b/>
                <w:color w:val="000000"/>
                <w:sz w:val="30"/>
                <w:szCs w:val="18"/>
              </w:rPr>
              <w:t xml:space="preserve">□ </w:t>
            </w:r>
            <w:r w:rsidRPr="008E6778">
              <w:rPr>
                <w:rFonts w:ascii="Times New Roman" w:hAnsi="Times New Roman" w:cs="Times New Roman"/>
                <w:b/>
                <w:color w:val="000000"/>
              </w:rPr>
              <w:t xml:space="preserve"> </w:t>
            </w:r>
            <w:r w:rsidR="00E30E99">
              <w:rPr>
                <w:rFonts w:ascii="Times New Roman" w:hAnsi="Times New Roman" w:cs="Times New Roman"/>
                <w:b/>
                <w:color w:val="000000"/>
              </w:rPr>
              <w:t xml:space="preserve">Essential Services </w:t>
            </w:r>
          </w:p>
          <w:p w14:paraId="450597FA" w14:textId="25B769AE" w:rsidR="00E30E99" w:rsidRPr="00E30E99" w:rsidRDefault="006A4CAE" w:rsidP="00E30E99">
            <w:pPr>
              <w:pStyle w:val="ListParagraph"/>
              <w:numPr>
                <w:ilvl w:val="0"/>
                <w:numId w:val="23"/>
              </w:numPr>
              <w:rPr>
                <w:rFonts w:ascii="Times New Roman" w:hAnsi="Times New Roman" w:cs="Times New Roman"/>
                <w:b/>
                <w:color w:val="000000"/>
              </w:rPr>
            </w:pPr>
            <w:r w:rsidRPr="00E30E99">
              <w:rPr>
                <w:rFonts w:ascii="Times New Roman" w:hAnsi="Times New Roman" w:cs="Times New Roman"/>
                <w:b/>
                <w:color w:val="000000"/>
              </w:rPr>
              <w:t xml:space="preserve">Engagement </w:t>
            </w:r>
          </w:p>
          <w:p w14:paraId="27C13E2F" w14:textId="02A42239" w:rsidR="00C21C1B" w:rsidRPr="00E30E99" w:rsidRDefault="00A15AD6" w:rsidP="00970B65">
            <w:pPr>
              <w:pStyle w:val="ListParagraph"/>
              <w:numPr>
                <w:ilvl w:val="0"/>
                <w:numId w:val="29"/>
              </w:numPr>
              <w:rPr>
                <w:rFonts w:ascii="Times New Roman" w:hAnsi="Times New Roman" w:cs="Times New Roman"/>
                <w:b/>
                <w:color w:val="000000"/>
              </w:rPr>
            </w:pPr>
            <w:r w:rsidRPr="00E30E99">
              <w:rPr>
                <w:rFonts w:ascii="Times New Roman" w:hAnsi="Times New Roman" w:cs="Times New Roman"/>
                <w:b/>
                <w:color w:val="000000"/>
              </w:rPr>
              <w:t>R</w:t>
            </w:r>
            <w:r w:rsidR="00C000E8" w:rsidRPr="00E30E99">
              <w:rPr>
                <w:rFonts w:ascii="Times New Roman" w:hAnsi="Times New Roman" w:cs="Times New Roman"/>
                <w:b/>
                <w:color w:val="000000"/>
              </w:rPr>
              <w:t>eceipts</w:t>
            </w:r>
            <w:r w:rsidR="006A4CAE" w:rsidRPr="00E30E99">
              <w:rPr>
                <w:rFonts w:ascii="Times New Roman" w:hAnsi="Times New Roman" w:cs="Times New Roman"/>
                <w:b/>
                <w:color w:val="000000"/>
              </w:rPr>
              <w:t xml:space="preserve"> for providing meals, blankets, clothing or toiletries</w:t>
            </w:r>
            <w:r w:rsidR="00C000E8" w:rsidRPr="00E30E99">
              <w:rPr>
                <w:rFonts w:ascii="Times New Roman" w:hAnsi="Times New Roman" w:cs="Times New Roman"/>
                <w:b/>
                <w:color w:val="000000"/>
              </w:rPr>
              <w:t>.</w:t>
            </w:r>
            <w:r w:rsidR="006A4CAE" w:rsidRPr="00E30E99">
              <w:rPr>
                <w:rFonts w:ascii="Times New Roman" w:hAnsi="Times New Roman" w:cs="Times New Roman"/>
                <w:b/>
                <w:color w:val="000000"/>
              </w:rPr>
              <w:t xml:space="preserve"> </w:t>
            </w:r>
          </w:p>
          <w:p w14:paraId="4B21B5AE" w14:textId="77777777" w:rsidR="00E30E99" w:rsidRPr="00E30E99" w:rsidRDefault="00E30E99" w:rsidP="00E30E99">
            <w:pPr>
              <w:pStyle w:val="ListParagraph"/>
              <w:numPr>
                <w:ilvl w:val="0"/>
                <w:numId w:val="23"/>
              </w:numPr>
              <w:rPr>
                <w:rFonts w:ascii="Times New Roman" w:hAnsi="Times New Roman" w:cs="Times New Roman"/>
                <w:b/>
                <w:color w:val="000000"/>
              </w:rPr>
            </w:pPr>
            <w:r w:rsidRPr="00E30E99">
              <w:rPr>
                <w:rFonts w:ascii="Times New Roman" w:hAnsi="Times New Roman" w:cs="Times New Roman"/>
                <w:b/>
                <w:color w:val="000000"/>
              </w:rPr>
              <w:t>Case Management</w:t>
            </w:r>
          </w:p>
          <w:p w14:paraId="0DCC07DC" w14:textId="6743BB03" w:rsidR="00F26757" w:rsidRPr="00E30E99" w:rsidRDefault="006A4CAE" w:rsidP="00970B65">
            <w:pPr>
              <w:pStyle w:val="ListParagraph"/>
              <w:numPr>
                <w:ilvl w:val="0"/>
                <w:numId w:val="28"/>
              </w:numPr>
              <w:rPr>
                <w:rFonts w:ascii="Times New Roman" w:hAnsi="Times New Roman" w:cs="Times New Roman"/>
                <w:b/>
                <w:color w:val="000000"/>
              </w:rPr>
            </w:pPr>
            <w:r w:rsidRPr="00E30E99">
              <w:rPr>
                <w:rFonts w:ascii="Times New Roman" w:hAnsi="Times New Roman" w:cs="Times New Roman"/>
                <w:b/>
                <w:color w:val="000000"/>
              </w:rPr>
              <w:t xml:space="preserve">Copy </w:t>
            </w:r>
            <w:r w:rsidR="00A15AD6" w:rsidRPr="00E30E99">
              <w:rPr>
                <w:rFonts w:ascii="Times New Roman" w:hAnsi="Times New Roman" w:cs="Times New Roman"/>
                <w:b/>
                <w:color w:val="000000"/>
              </w:rPr>
              <w:t xml:space="preserve">of </w:t>
            </w:r>
            <w:r w:rsidRPr="00E30E99">
              <w:rPr>
                <w:rFonts w:ascii="Times New Roman" w:hAnsi="Times New Roman" w:cs="Times New Roman"/>
                <w:b/>
                <w:color w:val="000000"/>
              </w:rPr>
              <w:t xml:space="preserve">outreach worker’s cell phone bill for </w:t>
            </w:r>
            <w:r w:rsidR="00744E57" w:rsidRPr="00E30E99">
              <w:rPr>
                <w:rFonts w:ascii="Times New Roman" w:hAnsi="Times New Roman" w:cs="Times New Roman"/>
                <w:b/>
                <w:color w:val="000000"/>
              </w:rPr>
              <w:t>HSP</w:t>
            </w:r>
            <w:r w:rsidRPr="00E30E99">
              <w:rPr>
                <w:rFonts w:ascii="Times New Roman" w:hAnsi="Times New Roman" w:cs="Times New Roman"/>
                <w:b/>
                <w:color w:val="000000"/>
              </w:rPr>
              <w:t xml:space="preserve"> services</w:t>
            </w:r>
            <w:r w:rsidR="00C000E8" w:rsidRPr="00E30E99">
              <w:rPr>
                <w:rFonts w:ascii="Times New Roman" w:hAnsi="Times New Roman" w:cs="Times New Roman"/>
                <w:b/>
                <w:color w:val="000000"/>
              </w:rPr>
              <w:t>.</w:t>
            </w:r>
          </w:p>
          <w:p w14:paraId="26089996" w14:textId="746C81EA" w:rsidR="006A4CAE" w:rsidRPr="00E30E99" w:rsidRDefault="006A4CAE" w:rsidP="00E30E99">
            <w:pPr>
              <w:pStyle w:val="ListParagraph"/>
              <w:numPr>
                <w:ilvl w:val="0"/>
                <w:numId w:val="23"/>
              </w:numPr>
              <w:rPr>
                <w:rFonts w:ascii="Times New Roman" w:hAnsi="Times New Roman" w:cs="Times New Roman"/>
                <w:b/>
                <w:color w:val="000000"/>
              </w:rPr>
            </w:pPr>
            <w:r w:rsidRPr="00E30E99">
              <w:rPr>
                <w:rFonts w:ascii="Times New Roman" w:hAnsi="Times New Roman" w:cs="Times New Roman"/>
                <w:b/>
                <w:color w:val="000000"/>
              </w:rPr>
              <w:t xml:space="preserve">Transportation </w:t>
            </w:r>
          </w:p>
          <w:p w14:paraId="55396F40" w14:textId="77777777" w:rsidR="00E30E99" w:rsidRPr="00E30E99" w:rsidRDefault="006A4CAE" w:rsidP="00970B65">
            <w:pPr>
              <w:pStyle w:val="ListParagraph"/>
              <w:numPr>
                <w:ilvl w:val="0"/>
                <w:numId w:val="27"/>
              </w:numPr>
              <w:rPr>
                <w:rFonts w:ascii="Times New Roman" w:hAnsi="Times New Roman" w:cs="Times New Roman"/>
                <w:b/>
              </w:rPr>
            </w:pPr>
            <w:r w:rsidRPr="00E30E99">
              <w:rPr>
                <w:rFonts w:ascii="Times New Roman" w:hAnsi="Times New Roman" w:cs="Times New Roman"/>
                <w:b/>
                <w:color w:val="000000"/>
              </w:rPr>
              <w:t>Copy of mileage log for service worker’s travel using personal vehicle to visit program participants</w:t>
            </w:r>
            <w:r w:rsidR="00C000E8" w:rsidRPr="00E30E99">
              <w:rPr>
                <w:rFonts w:ascii="Times New Roman" w:hAnsi="Times New Roman" w:cs="Times New Roman"/>
                <w:b/>
                <w:color w:val="000000"/>
              </w:rPr>
              <w:t>.</w:t>
            </w:r>
            <w:r w:rsidR="00D322BB" w:rsidRPr="00E30E99">
              <w:rPr>
                <w:rFonts w:ascii="Times New Roman" w:hAnsi="Times New Roman" w:cs="Times New Roman"/>
                <w:b/>
                <w:color w:val="000000"/>
              </w:rPr>
              <w:t xml:space="preserve"> </w:t>
            </w:r>
          </w:p>
          <w:p w14:paraId="7C30318F" w14:textId="77777777" w:rsidR="00E30E99" w:rsidRPr="00E30E99" w:rsidRDefault="00B708C2" w:rsidP="00970B65">
            <w:pPr>
              <w:pStyle w:val="ListParagraph"/>
              <w:numPr>
                <w:ilvl w:val="0"/>
                <w:numId w:val="27"/>
              </w:numPr>
              <w:rPr>
                <w:rFonts w:ascii="Times New Roman" w:hAnsi="Times New Roman" w:cs="Times New Roman"/>
                <w:b/>
              </w:rPr>
            </w:pPr>
            <w:r w:rsidRPr="00E30E99">
              <w:rPr>
                <w:rFonts w:ascii="Times New Roman" w:hAnsi="Times New Roman" w:cs="Times New Roman"/>
                <w:b/>
                <w:color w:val="000000"/>
              </w:rPr>
              <w:t>Copy of mileage log for transporting unsheltered people to emergency shelters.</w:t>
            </w:r>
          </w:p>
          <w:p w14:paraId="2B6DDE5D" w14:textId="77777777" w:rsidR="00E30E99" w:rsidRPr="00E30E99" w:rsidRDefault="00A15AD6" w:rsidP="00970B65">
            <w:pPr>
              <w:pStyle w:val="ListParagraph"/>
              <w:numPr>
                <w:ilvl w:val="0"/>
                <w:numId w:val="27"/>
              </w:numPr>
              <w:rPr>
                <w:rFonts w:ascii="Times New Roman" w:hAnsi="Times New Roman" w:cs="Times New Roman"/>
                <w:b/>
              </w:rPr>
            </w:pPr>
            <w:r w:rsidRPr="00E30E99">
              <w:rPr>
                <w:rFonts w:ascii="Times New Roman" w:hAnsi="Times New Roman" w:cs="Times New Roman"/>
                <w:b/>
                <w:color w:val="000000"/>
              </w:rPr>
              <w:t xml:space="preserve">Receipts for </w:t>
            </w:r>
            <w:r w:rsidR="00B708C2" w:rsidRPr="00E30E99">
              <w:rPr>
                <w:rFonts w:ascii="Times New Roman" w:hAnsi="Times New Roman" w:cs="Times New Roman"/>
                <w:b/>
                <w:color w:val="000000"/>
              </w:rPr>
              <w:t>public transportation co</w:t>
            </w:r>
            <w:r w:rsidRPr="00E30E99">
              <w:rPr>
                <w:rFonts w:ascii="Times New Roman" w:hAnsi="Times New Roman" w:cs="Times New Roman"/>
                <w:b/>
                <w:color w:val="000000"/>
              </w:rPr>
              <w:t xml:space="preserve">sts for program participant(s) and/or </w:t>
            </w:r>
            <w:r w:rsidR="00B708C2" w:rsidRPr="00E30E99">
              <w:rPr>
                <w:rFonts w:ascii="Times New Roman" w:hAnsi="Times New Roman" w:cs="Times New Roman"/>
                <w:b/>
                <w:color w:val="000000"/>
              </w:rPr>
              <w:t>staff to assist participant</w:t>
            </w:r>
            <w:r w:rsidRPr="00E30E99">
              <w:rPr>
                <w:rFonts w:ascii="Times New Roman" w:hAnsi="Times New Roman" w:cs="Times New Roman"/>
                <w:b/>
                <w:color w:val="000000"/>
              </w:rPr>
              <w:t>(s).</w:t>
            </w:r>
          </w:p>
          <w:p w14:paraId="5B3FBBBC" w14:textId="77777777" w:rsidR="00E30E99" w:rsidRPr="00E30E99" w:rsidRDefault="002F3001" w:rsidP="00970B65">
            <w:pPr>
              <w:pStyle w:val="ListParagraph"/>
              <w:numPr>
                <w:ilvl w:val="0"/>
                <w:numId w:val="27"/>
              </w:numPr>
              <w:rPr>
                <w:rFonts w:ascii="Times New Roman" w:hAnsi="Times New Roman" w:cs="Times New Roman"/>
                <w:b/>
              </w:rPr>
            </w:pPr>
            <w:r w:rsidRPr="00E30E99">
              <w:rPr>
                <w:rFonts w:ascii="Times New Roman" w:hAnsi="Times New Roman" w:cs="Times New Roman"/>
                <w:b/>
                <w:color w:val="000000"/>
              </w:rPr>
              <w:t xml:space="preserve">Receipts for tolls and parking applicable to client services provided. </w:t>
            </w:r>
          </w:p>
          <w:p w14:paraId="5A7BCAFA" w14:textId="4E885A19" w:rsidR="00E30E99" w:rsidRDefault="00E30E99" w:rsidP="00970B65">
            <w:pPr>
              <w:pStyle w:val="ListParagraph"/>
              <w:numPr>
                <w:ilvl w:val="0"/>
                <w:numId w:val="27"/>
              </w:numPr>
              <w:tabs>
                <w:tab w:val="left" w:pos="372"/>
              </w:tabs>
              <w:rPr>
                <w:rFonts w:ascii="Times New Roman" w:hAnsi="Times New Roman" w:cs="Times New Roman"/>
                <w:b/>
                <w:color w:val="000000"/>
              </w:rPr>
            </w:pPr>
            <w:r w:rsidRPr="00E30E99">
              <w:rPr>
                <w:rFonts w:ascii="Times New Roman" w:hAnsi="Times New Roman" w:cs="Times New Roman"/>
                <w:b/>
                <w:color w:val="000000"/>
              </w:rPr>
              <w:t>P</w:t>
            </w:r>
            <w:r>
              <w:rPr>
                <w:rFonts w:ascii="Times New Roman" w:hAnsi="Times New Roman" w:cs="Times New Roman"/>
                <w:b/>
                <w:color w:val="000000"/>
              </w:rPr>
              <w:t>urchase or lease agreement for vehicle used for transporting program participants.</w:t>
            </w:r>
          </w:p>
          <w:p w14:paraId="6F0DD20D" w14:textId="7E5B5F96" w:rsidR="00E30E99" w:rsidRDefault="00E30E99" w:rsidP="00970B65">
            <w:pPr>
              <w:pStyle w:val="ListParagraph"/>
              <w:numPr>
                <w:ilvl w:val="0"/>
                <w:numId w:val="27"/>
              </w:numPr>
              <w:tabs>
                <w:tab w:val="left" w:pos="372"/>
              </w:tabs>
              <w:rPr>
                <w:rFonts w:ascii="Times New Roman" w:hAnsi="Times New Roman" w:cs="Times New Roman"/>
                <w:b/>
                <w:color w:val="000000"/>
              </w:rPr>
            </w:pPr>
            <w:r>
              <w:rPr>
                <w:rFonts w:ascii="Times New Roman" w:hAnsi="Times New Roman" w:cs="Times New Roman"/>
                <w:b/>
                <w:color w:val="000000"/>
              </w:rPr>
              <w:t>Receipts for maintenance costs</w:t>
            </w:r>
            <w:r w:rsidRPr="00E30E99">
              <w:rPr>
                <w:rFonts w:ascii="Times New Roman" w:hAnsi="Times New Roman" w:cs="Times New Roman"/>
                <w:b/>
                <w:color w:val="000000"/>
              </w:rPr>
              <w:t xml:space="preserve"> of vehicle </w:t>
            </w:r>
            <w:r>
              <w:rPr>
                <w:rFonts w:ascii="Times New Roman" w:hAnsi="Times New Roman" w:cs="Times New Roman"/>
                <w:b/>
                <w:color w:val="000000"/>
              </w:rPr>
              <w:t xml:space="preserve">used </w:t>
            </w:r>
            <w:r w:rsidRPr="00E30E99">
              <w:rPr>
                <w:rFonts w:ascii="Times New Roman" w:hAnsi="Times New Roman" w:cs="Times New Roman"/>
                <w:b/>
                <w:color w:val="000000"/>
              </w:rPr>
              <w:t xml:space="preserve">for </w:t>
            </w:r>
            <w:r>
              <w:rPr>
                <w:rFonts w:ascii="Times New Roman" w:hAnsi="Times New Roman" w:cs="Times New Roman"/>
                <w:b/>
                <w:color w:val="000000"/>
              </w:rPr>
              <w:t xml:space="preserve">transporting </w:t>
            </w:r>
            <w:r w:rsidR="00772A44">
              <w:rPr>
                <w:rFonts w:ascii="Times New Roman" w:hAnsi="Times New Roman" w:cs="Times New Roman"/>
                <w:b/>
                <w:color w:val="000000"/>
              </w:rPr>
              <w:t>program participants.</w:t>
            </w:r>
          </w:p>
          <w:p w14:paraId="6F4A41CD" w14:textId="77777777" w:rsidR="00A23E88" w:rsidRDefault="00A23E88" w:rsidP="00E30E99">
            <w:pPr>
              <w:pStyle w:val="ListParagraph"/>
              <w:numPr>
                <w:ilvl w:val="0"/>
                <w:numId w:val="23"/>
              </w:numPr>
              <w:rPr>
                <w:rFonts w:ascii="Times New Roman" w:hAnsi="Times New Roman" w:cs="Times New Roman"/>
                <w:b/>
              </w:rPr>
            </w:pPr>
            <w:r>
              <w:rPr>
                <w:rFonts w:ascii="Times New Roman" w:hAnsi="Times New Roman" w:cs="Times New Roman"/>
                <w:b/>
              </w:rPr>
              <w:t>Emergency &amp; Mental Health Services</w:t>
            </w:r>
          </w:p>
          <w:p w14:paraId="0ECB541B" w14:textId="4D287E9B" w:rsidR="00A23E88" w:rsidRPr="00A23E88" w:rsidRDefault="00A23E88" w:rsidP="00A23E88">
            <w:pPr>
              <w:pStyle w:val="ListParagraph"/>
              <w:numPr>
                <w:ilvl w:val="0"/>
                <w:numId w:val="24"/>
              </w:numPr>
              <w:rPr>
                <w:rFonts w:ascii="Times New Roman" w:hAnsi="Times New Roman" w:cs="Times New Roman"/>
                <w:b/>
              </w:rPr>
            </w:pPr>
            <w:r>
              <w:rPr>
                <w:rFonts w:ascii="Times New Roman" w:hAnsi="Times New Roman" w:cs="Times New Roman"/>
                <w:b/>
              </w:rPr>
              <w:t>Receipts for emergency services rendered to program participants.</w:t>
            </w:r>
          </w:p>
          <w:p w14:paraId="5C9B14A2" w14:textId="77777777" w:rsidR="00E30E99" w:rsidRPr="00E30E99" w:rsidRDefault="00E30E99" w:rsidP="00E30E99">
            <w:pPr>
              <w:pStyle w:val="ListParagraph"/>
              <w:numPr>
                <w:ilvl w:val="0"/>
                <w:numId w:val="23"/>
              </w:numPr>
              <w:rPr>
                <w:rFonts w:ascii="Times New Roman" w:hAnsi="Times New Roman" w:cs="Times New Roman"/>
                <w:b/>
              </w:rPr>
            </w:pPr>
            <w:r w:rsidRPr="00E30E99">
              <w:rPr>
                <w:rFonts w:ascii="Times New Roman" w:hAnsi="Times New Roman" w:cs="Times New Roman"/>
                <w:b/>
              </w:rPr>
              <w:t>Special Events</w:t>
            </w:r>
          </w:p>
          <w:p w14:paraId="04690A60" w14:textId="77777777" w:rsidR="008E6778" w:rsidRDefault="00D20E1B" w:rsidP="00970B65">
            <w:pPr>
              <w:pStyle w:val="ListParagraph"/>
              <w:numPr>
                <w:ilvl w:val="0"/>
                <w:numId w:val="30"/>
              </w:numPr>
              <w:rPr>
                <w:rFonts w:ascii="Times New Roman" w:hAnsi="Times New Roman" w:cs="Times New Roman"/>
                <w:b/>
              </w:rPr>
            </w:pPr>
            <w:r w:rsidRPr="00E30E99">
              <w:rPr>
                <w:rFonts w:ascii="Times New Roman" w:hAnsi="Times New Roman" w:cs="Times New Roman"/>
                <w:b/>
              </w:rPr>
              <w:t>Receipts for supplies associated with Point in Time (PIT) counts and Homeless Resource Day events.</w:t>
            </w:r>
          </w:p>
          <w:p w14:paraId="7B3E9600" w14:textId="00E99EF7" w:rsidR="006E4685" w:rsidRPr="00E30E99" w:rsidRDefault="006E4685" w:rsidP="006E4685">
            <w:pPr>
              <w:pStyle w:val="ListParagraph"/>
              <w:rPr>
                <w:rFonts w:ascii="Times New Roman" w:hAnsi="Times New Roman" w:cs="Times New Roman"/>
                <w:b/>
              </w:rPr>
            </w:pPr>
          </w:p>
        </w:tc>
      </w:tr>
      <w:tr w:rsidR="006A4CAE" w:rsidRPr="008E6778" w14:paraId="205494C3" w14:textId="77777777" w:rsidTr="009525FB">
        <w:trPr>
          <w:trHeight w:val="418"/>
        </w:trPr>
        <w:tc>
          <w:tcPr>
            <w:tcW w:w="9590" w:type="dxa"/>
            <w:gridSpan w:val="5"/>
            <w:tcBorders>
              <w:top w:val="single" w:sz="18" w:space="0" w:color="000000"/>
              <w:bottom w:val="single" w:sz="18" w:space="0" w:color="000000"/>
            </w:tcBorders>
          </w:tcPr>
          <w:p w14:paraId="7A11270D" w14:textId="29664263" w:rsidR="00665F2D" w:rsidRPr="008E6778" w:rsidRDefault="00665F2D" w:rsidP="0047109B">
            <w:pPr>
              <w:jc w:val="center"/>
              <w:rPr>
                <w:rFonts w:ascii="Times New Roman" w:hAnsi="Times New Roman" w:cs="Times New Roman"/>
                <w:b/>
                <w:i/>
                <w:sz w:val="28"/>
                <w:szCs w:val="28"/>
              </w:rPr>
            </w:pPr>
          </w:p>
          <w:p w14:paraId="7F140A71" w14:textId="77777777" w:rsidR="00665F2D" w:rsidRPr="008E6778" w:rsidRDefault="00665F2D" w:rsidP="0047109B">
            <w:pPr>
              <w:jc w:val="center"/>
              <w:rPr>
                <w:rFonts w:ascii="Times New Roman" w:hAnsi="Times New Roman" w:cs="Times New Roman"/>
                <w:b/>
                <w:i/>
                <w:sz w:val="28"/>
                <w:szCs w:val="28"/>
              </w:rPr>
            </w:pPr>
          </w:p>
          <w:p w14:paraId="3EE18078" w14:textId="77777777" w:rsidR="00665F2D" w:rsidRPr="008E6778" w:rsidRDefault="00665F2D" w:rsidP="0047109B">
            <w:pPr>
              <w:jc w:val="center"/>
              <w:rPr>
                <w:rFonts w:ascii="Times New Roman" w:hAnsi="Times New Roman" w:cs="Times New Roman"/>
                <w:b/>
                <w:i/>
                <w:sz w:val="28"/>
                <w:szCs w:val="28"/>
              </w:rPr>
            </w:pPr>
          </w:p>
          <w:p w14:paraId="6C0A5954" w14:textId="77777777" w:rsidR="00665F2D" w:rsidRPr="008E6778" w:rsidRDefault="00665F2D" w:rsidP="0047109B">
            <w:pPr>
              <w:jc w:val="center"/>
              <w:rPr>
                <w:rFonts w:ascii="Times New Roman" w:hAnsi="Times New Roman" w:cs="Times New Roman"/>
                <w:b/>
                <w:i/>
                <w:sz w:val="28"/>
                <w:szCs w:val="28"/>
              </w:rPr>
            </w:pPr>
          </w:p>
          <w:p w14:paraId="6411CE45" w14:textId="77777777" w:rsidR="00665F2D" w:rsidRDefault="00665F2D" w:rsidP="0047109B">
            <w:pPr>
              <w:jc w:val="center"/>
              <w:rPr>
                <w:rFonts w:ascii="Times New Roman" w:hAnsi="Times New Roman" w:cs="Times New Roman"/>
                <w:b/>
                <w:i/>
                <w:sz w:val="28"/>
                <w:szCs w:val="28"/>
              </w:rPr>
            </w:pPr>
          </w:p>
          <w:p w14:paraId="1FB94A4C" w14:textId="77777777" w:rsidR="006E4685" w:rsidRDefault="006E4685" w:rsidP="0047109B">
            <w:pPr>
              <w:jc w:val="center"/>
              <w:rPr>
                <w:rFonts w:ascii="Times New Roman" w:hAnsi="Times New Roman" w:cs="Times New Roman"/>
                <w:b/>
                <w:i/>
                <w:sz w:val="28"/>
                <w:szCs w:val="28"/>
              </w:rPr>
            </w:pPr>
          </w:p>
          <w:p w14:paraId="31B5F862" w14:textId="77777777" w:rsidR="00A23E88" w:rsidRDefault="00A23E88" w:rsidP="0047109B">
            <w:pPr>
              <w:jc w:val="center"/>
              <w:rPr>
                <w:rFonts w:ascii="Times New Roman" w:hAnsi="Times New Roman" w:cs="Times New Roman"/>
                <w:b/>
                <w:i/>
                <w:sz w:val="28"/>
                <w:szCs w:val="28"/>
              </w:rPr>
            </w:pPr>
          </w:p>
          <w:p w14:paraId="6EC1EAAB" w14:textId="7F84083D" w:rsidR="006A4CAE" w:rsidRPr="008E6778" w:rsidRDefault="006A4CAE" w:rsidP="0047109B">
            <w:pPr>
              <w:jc w:val="center"/>
              <w:rPr>
                <w:rFonts w:ascii="Times New Roman" w:hAnsi="Times New Roman" w:cs="Times New Roman"/>
                <w:b/>
                <w:sz w:val="28"/>
                <w:szCs w:val="28"/>
              </w:rPr>
            </w:pPr>
            <w:r w:rsidRPr="008E6778">
              <w:rPr>
                <w:rFonts w:ascii="Times New Roman" w:hAnsi="Times New Roman" w:cs="Times New Roman"/>
                <w:b/>
                <w:sz w:val="28"/>
                <w:szCs w:val="28"/>
              </w:rPr>
              <w:lastRenderedPageBreak/>
              <w:t xml:space="preserve">Emergency Shelter </w:t>
            </w:r>
          </w:p>
        </w:tc>
      </w:tr>
      <w:tr w:rsidR="006A4CAE" w:rsidRPr="008E6778" w14:paraId="0A80661A" w14:textId="77777777" w:rsidTr="00885C14">
        <w:trPr>
          <w:trHeight w:val="238"/>
          <w:tblHeader/>
        </w:trPr>
        <w:tc>
          <w:tcPr>
            <w:tcW w:w="1141" w:type="dxa"/>
            <w:vMerge w:val="restart"/>
            <w:tcBorders>
              <w:top w:val="single" w:sz="18" w:space="0" w:color="000000"/>
            </w:tcBorders>
            <w:shd w:val="clear" w:color="auto" w:fill="365F91" w:themeFill="accent1" w:themeFillShade="BF"/>
            <w:vAlign w:val="center"/>
          </w:tcPr>
          <w:p w14:paraId="67DBD361" w14:textId="77777777"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lastRenderedPageBreak/>
              <w:t>Applicable</w:t>
            </w:r>
          </w:p>
          <w:p w14:paraId="77492892" w14:textId="77777777" w:rsidR="006A4CAE" w:rsidRPr="00885C14" w:rsidRDefault="006A4CAE" w:rsidP="0047109B">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301EC344" wp14:editId="2735CD17">
                  <wp:extent cx="257175" cy="171450"/>
                  <wp:effectExtent l="0" t="0" r="9525" b="0"/>
                  <wp:docPr id="66" name="Picture 66"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33" w:type="dxa"/>
            <w:tcBorders>
              <w:top w:val="single" w:sz="18" w:space="0" w:color="000000"/>
              <w:bottom w:val="single" w:sz="4" w:space="0" w:color="auto"/>
            </w:tcBorders>
            <w:shd w:val="clear" w:color="auto" w:fill="365F91" w:themeFill="accent1" w:themeFillShade="BF"/>
            <w:vAlign w:val="center"/>
          </w:tcPr>
          <w:p w14:paraId="23BE5207" w14:textId="0FCCC0FF"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In file</w:t>
            </w:r>
          </w:p>
        </w:tc>
        <w:tc>
          <w:tcPr>
            <w:tcW w:w="953" w:type="dxa"/>
            <w:tcBorders>
              <w:top w:val="single" w:sz="18" w:space="0" w:color="000000"/>
              <w:bottom w:val="single" w:sz="4" w:space="0" w:color="auto"/>
            </w:tcBorders>
            <w:shd w:val="clear" w:color="auto" w:fill="365F91" w:themeFill="accent1" w:themeFillShade="BF"/>
            <w:vAlign w:val="center"/>
          </w:tcPr>
          <w:p w14:paraId="257C9427" w14:textId="4C47AC73" w:rsidR="006A4CAE" w:rsidRPr="00885C14" w:rsidRDefault="006A4CAE" w:rsidP="0008025D">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6"/>
                <w:szCs w:val="32"/>
              </w:rPr>
              <w:t>In file</w:t>
            </w:r>
          </w:p>
        </w:tc>
        <w:tc>
          <w:tcPr>
            <w:tcW w:w="6563" w:type="dxa"/>
            <w:gridSpan w:val="2"/>
            <w:vMerge w:val="restart"/>
            <w:tcBorders>
              <w:top w:val="single" w:sz="18" w:space="0" w:color="000000"/>
            </w:tcBorders>
            <w:shd w:val="clear" w:color="auto" w:fill="365F91" w:themeFill="accent1" w:themeFillShade="BF"/>
          </w:tcPr>
          <w:p w14:paraId="374C7063" w14:textId="0D88251C" w:rsidR="006A4CAE" w:rsidRPr="00885C14" w:rsidRDefault="008E6778" w:rsidP="008E6778">
            <w:pPr>
              <w:contextualSpacing/>
              <w:rPr>
                <w:rFonts w:ascii="Times New Roman" w:hAnsi="Times New Roman" w:cs="Times New Roman"/>
                <w:color w:val="FFFFFF" w:themeColor="background1"/>
                <w:sz w:val="20"/>
              </w:rPr>
            </w:pPr>
            <w:r w:rsidRPr="00885C14">
              <w:rPr>
                <w:rFonts w:ascii="Times New Roman" w:hAnsi="Times New Roman" w:cs="Times New Roman"/>
                <w:b/>
                <w:color w:val="FFFFFF" w:themeColor="background1"/>
              </w:rPr>
              <w:t>Costs associated with connecting people with immediate access to overnight shelter in order to respond to a crisis, paying for the operating costs of shelters, and for providing essential services.</w:t>
            </w:r>
          </w:p>
        </w:tc>
      </w:tr>
      <w:tr w:rsidR="006A4CAE" w:rsidRPr="008E6778" w14:paraId="61F3BE2F" w14:textId="77777777" w:rsidTr="00885C14">
        <w:trPr>
          <w:trHeight w:val="525"/>
          <w:tblHeader/>
        </w:trPr>
        <w:tc>
          <w:tcPr>
            <w:tcW w:w="1141" w:type="dxa"/>
            <w:vMerge/>
            <w:tcBorders>
              <w:bottom w:val="single" w:sz="18" w:space="0" w:color="000000"/>
            </w:tcBorders>
            <w:shd w:val="clear" w:color="auto" w:fill="DBE5F1" w:themeFill="accent1" w:themeFillTint="33"/>
            <w:vAlign w:val="center"/>
          </w:tcPr>
          <w:p w14:paraId="124FD461" w14:textId="77777777" w:rsidR="006A4CAE" w:rsidRPr="008E6778" w:rsidRDefault="006A4CAE" w:rsidP="0047109B">
            <w:pPr>
              <w:jc w:val="center"/>
              <w:rPr>
                <w:rFonts w:ascii="Times New Roman" w:hAnsi="Times New Roman" w:cs="Times New Roman"/>
                <w:b/>
                <w:noProof/>
                <w:sz w:val="16"/>
                <w:szCs w:val="32"/>
              </w:rPr>
            </w:pPr>
          </w:p>
        </w:tc>
        <w:tc>
          <w:tcPr>
            <w:tcW w:w="933" w:type="dxa"/>
            <w:tcBorders>
              <w:top w:val="single" w:sz="4" w:space="0" w:color="auto"/>
              <w:bottom w:val="single" w:sz="18" w:space="0" w:color="000000"/>
            </w:tcBorders>
            <w:shd w:val="clear" w:color="auto" w:fill="365F91" w:themeFill="accent1" w:themeFillShade="BF"/>
            <w:vAlign w:val="center"/>
          </w:tcPr>
          <w:p w14:paraId="1B9351E0" w14:textId="64A222C6"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Yes</w:t>
            </w:r>
            <w:r w:rsidRPr="00885C14">
              <w:rPr>
                <w:rFonts w:ascii="Times New Roman" w:hAnsi="Times New Roman" w:cs="Times New Roman"/>
                <w:b/>
                <w:noProof/>
                <w:color w:val="FFFFFF" w:themeColor="background1"/>
                <w:sz w:val="16"/>
                <w:szCs w:val="32"/>
              </w:rPr>
              <w:br/>
            </w:r>
            <w:r w:rsidRPr="00885C14">
              <w:rPr>
                <w:rFonts w:ascii="Times New Roman" w:hAnsi="Times New Roman" w:cs="Times New Roman"/>
                <w:b/>
                <w:noProof/>
                <w:color w:val="FFFFFF" w:themeColor="background1"/>
                <w:sz w:val="14"/>
                <w:szCs w:val="32"/>
              </w:rPr>
              <w:t xml:space="preserve"> </w:t>
            </w:r>
            <w:r w:rsidRPr="00885C14">
              <w:rPr>
                <w:rFonts w:ascii="Times New Roman" w:hAnsi="Times New Roman" w:cs="Times New Roman"/>
                <w:b/>
                <w:noProof/>
                <w:color w:val="FFFFFF" w:themeColor="background1"/>
                <w:sz w:val="14"/>
                <w:szCs w:val="32"/>
              </w:rPr>
              <w:drawing>
                <wp:inline distT="0" distB="0" distL="0" distR="0" wp14:anchorId="25F26D8A" wp14:editId="606109F8">
                  <wp:extent cx="257175" cy="171450"/>
                  <wp:effectExtent l="0" t="0" r="9525" b="0"/>
                  <wp:docPr id="1" name="Picture 1"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vAlign w:val="center"/>
          </w:tcPr>
          <w:p w14:paraId="7DB8CEE7" w14:textId="34D4ACB3"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No</w:t>
            </w:r>
            <w:r w:rsidRPr="00885C14">
              <w:rPr>
                <w:rFonts w:ascii="Times New Roman" w:hAnsi="Times New Roman" w:cs="Times New Roman"/>
                <w:b/>
                <w:noProof/>
                <w:color w:val="FFFFFF" w:themeColor="background1"/>
                <w:sz w:val="16"/>
                <w:szCs w:val="32"/>
              </w:rPr>
              <w:br/>
            </w:r>
            <w:r w:rsidRPr="00885C14">
              <w:rPr>
                <w:rFonts w:ascii="Times New Roman" w:hAnsi="Times New Roman" w:cs="Times New Roman"/>
                <w:b/>
                <w:noProof/>
                <w:color w:val="FFFFFF" w:themeColor="background1"/>
                <w:sz w:val="14"/>
                <w:szCs w:val="32"/>
              </w:rPr>
              <w:t xml:space="preserve"> </w:t>
            </w:r>
            <w:r w:rsidRPr="00885C14">
              <w:rPr>
                <w:rFonts w:ascii="Times New Roman" w:hAnsi="Times New Roman" w:cs="Times New Roman"/>
                <w:b/>
                <w:noProof/>
                <w:color w:val="FFFFFF" w:themeColor="background1"/>
                <w:sz w:val="14"/>
                <w:szCs w:val="32"/>
              </w:rPr>
              <w:drawing>
                <wp:inline distT="0" distB="0" distL="0" distR="0" wp14:anchorId="2364F30A" wp14:editId="72CC7B4E">
                  <wp:extent cx="257175" cy="171450"/>
                  <wp:effectExtent l="0" t="0" r="9525" b="0"/>
                  <wp:docPr id="12" name="Picture 12"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6563" w:type="dxa"/>
            <w:gridSpan w:val="2"/>
            <w:vMerge/>
            <w:tcBorders>
              <w:bottom w:val="single" w:sz="18" w:space="0" w:color="000000"/>
            </w:tcBorders>
            <w:shd w:val="clear" w:color="auto" w:fill="DBE5F1" w:themeFill="accent1" w:themeFillTint="33"/>
          </w:tcPr>
          <w:p w14:paraId="35E65FBE" w14:textId="0631D7B0" w:rsidR="006A4CAE" w:rsidRPr="008E6778" w:rsidRDefault="006A4CAE" w:rsidP="0047109B">
            <w:pPr>
              <w:contextualSpacing/>
              <w:rPr>
                <w:rFonts w:ascii="Times New Roman" w:hAnsi="Times New Roman" w:cs="Times New Roman"/>
                <w:b/>
                <w:color w:val="000000" w:themeColor="text1"/>
                <w:sz w:val="24"/>
              </w:rPr>
            </w:pPr>
          </w:p>
        </w:tc>
      </w:tr>
      <w:tr w:rsidR="006A4CAE" w:rsidRPr="008E6778" w14:paraId="79CA1821" w14:textId="77777777" w:rsidTr="007C1898">
        <w:trPr>
          <w:trHeight w:val="6930"/>
        </w:trPr>
        <w:tc>
          <w:tcPr>
            <w:tcW w:w="1141" w:type="dxa"/>
          </w:tcPr>
          <w:p w14:paraId="7AD9A8A4" w14:textId="77777777" w:rsidR="006A4CAE" w:rsidRPr="008E6778" w:rsidRDefault="006A4CAE" w:rsidP="00DE0836">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b/>
                <w:imprint/>
                <w:color w:val="000000"/>
                <w:szCs w:val="18"/>
              </w:rPr>
              <w:t xml:space="preserve"> </w:t>
            </w:r>
            <w:r w:rsidRPr="008E6778">
              <w:rPr>
                <w:rFonts w:ascii="Times New Roman" w:hAnsi="Times New Roman" w:cs="Times New Roman"/>
                <w:b/>
                <w:color w:val="000000"/>
                <w:sz w:val="18"/>
                <w:szCs w:val="18"/>
              </w:rPr>
              <w:t>YES</w:t>
            </w:r>
          </w:p>
          <w:p w14:paraId="0B279A6F" w14:textId="77777777" w:rsidR="006A4CAE" w:rsidRPr="008E6778" w:rsidRDefault="006A4CAE" w:rsidP="00DE0836">
            <w:pPr>
              <w:rPr>
                <w:rFonts w:ascii="Times New Roman" w:hAnsi="Times New Roman" w:cs="Times New Roman"/>
              </w:rPr>
            </w:pPr>
            <w:r w:rsidRPr="008E6778">
              <w:rPr>
                <w:rFonts w:ascii="Times New Roman" w:hAnsi="Times New Roman" w:cs="Times New Roman"/>
                <w:b/>
                <w:color w:val="000000"/>
                <w:sz w:val="42"/>
                <w:szCs w:val="18"/>
              </w:rPr>
              <w:t>□</w:t>
            </w:r>
            <w:r w:rsidRPr="008E6778">
              <w:rPr>
                <w:rFonts w:ascii="Times New Roman" w:hAnsi="Times New Roman" w:cs="Times New Roman"/>
                <w:b/>
                <w:imprint/>
                <w:color w:val="000000"/>
                <w:szCs w:val="18"/>
              </w:rPr>
              <w:t xml:space="preserve"> </w:t>
            </w:r>
            <w:r w:rsidRPr="008E6778">
              <w:rPr>
                <w:rFonts w:ascii="Times New Roman" w:hAnsi="Times New Roman" w:cs="Times New Roman"/>
                <w:b/>
                <w:color w:val="000000"/>
                <w:sz w:val="18"/>
                <w:szCs w:val="18"/>
              </w:rPr>
              <w:t xml:space="preserve">NO </w:t>
            </w:r>
          </w:p>
        </w:tc>
        <w:tc>
          <w:tcPr>
            <w:tcW w:w="933" w:type="dxa"/>
          </w:tcPr>
          <w:p w14:paraId="55D6AD88"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27CC0E67" w14:textId="77777777" w:rsidR="006A4CAE" w:rsidRPr="008E6778" w:rsidRDefault="006A4CAE" w:rsidP="009525FB">
            <w:pPr>
              <w:rPr>
                <w:rFonts w:ascii="Times New Roman" w:hAnsi="Times New Roman" w:cs="Times New Roman"/>
                <w:b/>
                <w:color w:val="000000"/>
                <w:sz w:val="42"/>
                <w:szCs w:val="18"/>
              </w:rPr>
            </w:pPr>
          </w:p>
          <w:p w14:paraId="5A5150A5" w14:textId="77777777" w:rsidR="006A4CAE" w:rsidRPr="008E6778" w:rsidRDefault="006A4CAE" w:rsidP="009525FB">
            <w:pPr>
              <w:jc w:val="center"/>
              <w:rPr>
                <w:rFonts w:ascii="Times New Roman" w:hAnsi="Times New Roman" w:cs="Times New Roman"/>
                <w:sz w:val="42"/>
                <w:szCs w:val="18"/>
              </w:rPr>
            </w:pPr>
          </w:p>
          <w:p w14:paraId="3C75FD1E" w14:textId="77777777" w:rsidR="006A4CAE" w:rsidRPr="008E6778" w:rsidRDefault="006A4CAE" w:rsidP="00DC65C9">
            <w:pPr>
              <w:rPr>
                <w:rFonts w:ascii="Times New Roman" w:hAnsi="Times New Roman" w:cs="Times New Roman"/>
                <w:b/>
                <w:color w:val="000000"/>
                <w:szCs w:val="18"/>
              </w:rPr>
            </w:pPr>
          </w:p>
        </w:tc>
        <w:tc>
          <w:tcPr>
            <w:tcW w:w="953" w:type="dxa"/>
          </w:tcPr>
          <w:p w14:paraId="7C8FB1DD"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78684CBE" w14:textId="77777777" w:rsidR="006A4CAE" w:rsidRPr="008E6778" w:rsidRDefault="006A4CAE" w:rsidP="00DC65C9">
            <w:pPr>
              <w:rPr>
                <w:rFonts w:ascii="Times New Roman" w:hAnsi="Times New Roman" w:cs="Times New Roman"/>
                <w:b/>
                <w:color w:val="000000"/>
                <w:szCs w:val="18"/>
              </w:rPr>
            </w:pPr>
          </w:p>
        </w:tc>
        <w:tc>
          <w:tcPr>
            <w:tcW w:w="6563" w:type="dxa"/>
            <w:gridSpan w:val="2"/>
            <w:vAlign w:val="center"/>
          </w:tcPr>
          <w:p w14:paraId="5455208A" w14:textId="7096CFD1" w:rsidR="006A4CAE" w:rsidRPr="008E6778" w:rsidRDefault="003B7048" w:rsidP="00806140">
            <w:pPr>
              <w:rPr>
                <w:rFonts w:ascii="Times New Roman" w:hAnsi="Times New Roman" w:cs="Times New Roman"/>
                <w:b/>
                <w:color w:val="000000"/>
              </w:rPr>
            </w:pPr>
            <w:r w:rsidRPr="008E6778">
              <w:rPr>
                <w:rFonts w:ascii="Times New Roman" w:hAnsi="Times New Roman" w:cs="Times New Roman"/>
                <w:b/>
                <w:color w:val="000000"/>
                <w:sz w:val="30"/>
                <w:szCs w:val="18"/>
              </w:rPr>
              <w:t xml:space="preserve">□ </w:t>
            </w:r>
            <w:r w:rsidR="006A4CAE" w:rsidRPr="008E6778">
              <w:rPr>
                <w:rFonts w:ascii="Times New Roman" w:hAnsi="Times New Roman" w:cs="Times New Roman"/>
                <w:b/>
                <w:color w:val="000000"/>
              </w:rPr>
              <w:t xml:space="preserve">Shelter </w:t>
            </w:r>
            <w:r w:rsidRPr="008E6778">
              <w:rPr>
                <w:rFonts w:ascii="Times New Roman" w:hAnsi="Times New Roman" w:cs="Times New Roman"/>
                <w:b/>
                <w:color w:val="000000"/>
              </w:rPr>
              <w:t>Operations</w:t>
            </w:r>
            <w:r w:rsidR="006E4685">
              <w:rPr>
                <w:rFonts w:ascii="Times New Roman" w:hAnsi="Times New Roman" w:cs="Times New Roman"/>
                <w:b/>
                <w:color w:val="000000"/>
              </w:rPr>
              <w:t>:</w:t>
            </w:r>
            <w:r w:rsidRPr="008E6778">
              <w:rPr>
                <w:rFonts w:ascii="Times New Roman" w:hAnsi="Times New Roman" w:cs="Times New Roman"/>
                <w:b/>
                <w:color w:val="000000"/>
              </w:rPr>
              <w:t xml:space="preserve"> </w:t>
            </w:r>
          </w:p>
          <w:p w14:paraId="2BE5A3EF" w14:textId="77777777" w:rsidR="00DC0E90" w:rsidRPr="008E6778" w:rsidRDefault="006A4CAE" w:rsidP="006C5A46">
            <w:pPr>
              <w:pStyle w:val="ListParagraph"/>
              <w:numPr>
                <w:ilvl w:val="0"/>
                <w:numId w:val="15"/>
              </w:numPr>
              <w:rPr>
                <w:rFonts w:ascii="Times New Roman" w:hAnsi="Times New Roman" w:cs="Times New Roman"/>
                <w:b/>
                <w:i/>
                <w:color w:val="000000"/>
                <w:sz w:val="18"/>
                <w:szCs w:val="18"/>
              </w:rPr>
            </w:pPr>
            <w:r w:rsidRPr="008E6778">
              <w:rPr>
                <w:rFonts w:ascii="Times New Roman" w:hAnsi="Times New Roman" w:cs="Times New Roman"/>
                <w:b/>
                <w:color w:val="000000"/>
              </w:rPr>
              <w:t xml:space="preserve">Copy of </w:t>
            </w:r>
            <w:r w:rsidR="00DC0E90" w:rsidRPr="008E6778">
              <w:rPr>
                <w:rFonts w:ascii="Times New Roman" w:hAnsi="Times New Roman" w:cs="Times New Roman"/>
                <w:b/>
                <w:color w:val="000000"/>
              </w:rPr>
              <w:t>rent/mortgage payments</w:t>
            </w:r>
          </w:p>
          <w:p w14:paraId="7C8B8EF5" w14:textId="3D7F9CD8" w:rsidR="00DC0E90" w:rsidRPr="008E6778" w:rsidRDefault="00DC0E90" w:rsidP="006C5A46">
            <w:pPr>
              <w:pStyle w:val="ListParagraph"/>
              <w:numPr>
                <w:ilvl w:val="0"/>
                <w:numId w:val="15"/>
              </w:numPr>
              <w:rPr>
                <w:rFonts w:ascii="Times New Roman" w:hAnsi="Times New Roman" w:cs="Times New Roman"/>
                <w:b/>
                <w:i/>
                <w:color w:val="000000"/>
                <w:sz w:val="18"/>
                <w:szCs w:val="18"/>
              </w:rPr>
            </w:pPr>
            <w:r w:rsidRPr="008E6778">
              <w:rPr>
                <w:rFonts w:ascii="Times New Roman" w:hAnsi="Times New Roman" w:cs="Times New Roman"/>
                <w:b/>
                <w:color w:val="000000"/>
              </w:rPr>
              <w:t xml:space="preserve">Copy </w:t>
            </w:r>
            <w:r w:rsidR="00772A44">
              <w:rPr>
                <w:rFonts w:ascii="Times New Roman" w:hAnsi="Times New Roman" w:cs="Times New Roman"/>
                <w:b/>
                <w:color w:val="000000"/>
              </w:rPr>
              <w:t xml:space="preserve">of utility bills (electricity, gas, </w:t>
            </w:r>
            <w:r w:rsidRPr="008E6778">
              <w:rPr>
                <w:rFonts w:ascii="Times New Roman" w:hAnsi="Times New Roman" w:cs="Times New Roman"/>
                <w:b/>
                <w:color w:val="000000"/>
              </w:rPr>
              <w:t xml:space="preserve">water, </w:t>
            </w:r>
            <w:r w:rsidR="00772A44">
              <w:rPr>
                <w:rFonts w:ascii="Times New Roman" w:hAnsi="Times New Roman" w:cs="Times New Roman"/>
                <w:b/>
                <w:color w:val="000000"/>
              </w:rPr>
              <w:t xml:space="preserve">fuel, </w:t>
            </w:r>
            <w:r w:rsidRPr="008E6778">
              <w:rPr>
                <w:rFonts w:ascii="Times New Roman" w:hAnsi="Times New Roman" w:cs="Times New Roman"/>
                <w:b/>
                <w:color w:val="000000"/>
              </w:rPr>
              <w:t xml:space="preserve">cable etc.) </w:t>
            </w:r>
          </w:p>
          <w:p w14:paraId="08F91045" w14:textId="420199F2" w:rsidR="00772A44" w:rsidRPr="00772A44" w:rsidRDefault="00DC0E90" w:rsidP="00772A44">
            <w:pPr>
              <w:pStyle w:val="ListParagraph"/>
              <w:numPr>
                <w:ilvl w:val="0"/>
                <w:numId w:val="15"/>
              </w:numPr>
              <w:rPr>
                <w:rFonts w:ascii="Times New Roman" w:hAnsi="Times New Roman" w:cs="Times New Roman"/>
                <w:b/>
                <w:i/>
                <w:color w:val="000000"/>
                <w:sz w:val="18"/>
                <w:szCs w:val="18"/>
              </w:rPr>
            </w:pPr>
            <w:r w:rsidRPr="008E6778">
              <w:rPr>
                <w:rFonts w:ascii="Times New Roman" w:hAnsi="Times New Roman" w:cs="Times New Roman"/>
                <w:b/>
                <w:color w:val="000000"/>
              </w:rPr>
              <w:t>R</w:t>
            </w:r>
            <w:r w:rsidR="006A4CAE" w:rsidRPr="008E6778">
              <w:rPr>
                <w:rFonts w:ascii="Times New Roman" w:hAnsi="Times New Roman" w:cs="Times New Roman"/>
                <w:b/>
                <w:color w:val="000000"/>
              </w:rPr>
              <w:t>eceip</w:t>
            </w:r>
            <w:r w:rsidR="003F5998" w:rsidRPr="008E6778">
              <w:rPr>
                <w:rFonts w:ascii="Times New Roman" w:hAnsi="Times New Roman" w:cs="Times New Roman"/>
                <w:b/>
                <w:color w:val="000000"/>
              </w:rPr>
              <w:t xml:space="preserve">ts for </w:t>
            </w:r>
            <w:r w:rsidR="00772A44">
              <w:rPr>
                <w:rFonts w:ascii="Times New Roman" w:hAnsi="Times New Roman" w:cs="Times New Roman"/>
                <w:b/>
                <w:color w:val="000000"/>
              </w:rPr>
              <w:t>facility maintenance (</w:t>
            </w:r>
            <w:r w:rsidR="003F5998" w:rsidRPr="008E6778">
              <w:rPr>
                <w:rFonts w:ascii="Times New Roman" w:hAnsi="Times New Roman" w:cs="Times New Roman"/>
                <w:b/>
                <w:color w:val="000000"/>
              </w:rPr>
              <w:t>minor</w:t>
            </w:r>
            <w:r w:rsidR="00772A44">
              <w:rPr>
                <w:rFonts w:ascii="Times New Roman" w:hAnsi="Times New Roman" w:cs="Times New Roman"/>
                <w:b/>
                <w:color w:val="000000"/>
              </w:rPr>
              <w:t>/</w:t>
            </w:r>
            <w:r w:rsidR="003F5998" w:rsidRPr="008E6778">
              <w:rPr>
                <w:rFonts w:ascii="Times New Roman" w:hAnsi="Times New Roman" w:cs="Times New Roman"/>
                <w:b/>
                <w:color w:val="000000"/>
              </w:rPr>
              <w:t>routine repairs</w:t>
            </w:r>
            <w:r w:rsidR="00772A44">
              <w:rPr>
                <w:rFonts w:ascii="Times New Roman" w:hAnsi="Times New Roman" w:cs="Times New Roman"/>
                <w:b/>
                <w:color w:val="000000"/>
              </w:rPr>
              <w:t>, trash removal, snow removal, pest control, etc.)</w:t>
            </w:r>
          </w:p>
          <w:p w14:paraId="527BB4B3" w14:textId="3935A4BB" w:rsidR="00772A44" w:rsidRPr="00772A44" w:rsidRDefault="00772A44" w:rsidP="00772A44">
            <w:pPr>
              <w:pStyle w:val="ListParagraph"/>
              <w:numPr>
                <w:ilvl w:val="0"/>
                <w:numId w:val="15"/>
              </w:numPr>
              <w:rPr>
                <w:rFonts w:ascii="Times New Roman" w:hAnsi="Times New Roman" w:cs="Times New Roman"/>
                <w:b/>
                <w:i/>
                <w:color w:val="000000"/>
                <w:sz w:val="18"/>
                <w:szCs w:val="18"/>
              </w:rPr>
            </w:pPr>
            <w:r>
              <w:rPr>
                <w:rFonts w:ascii="Times New Roman" w:hAnsi="Times New Roman" w:cs="Times New Roman"/>
                <w:b/>
                <w:color w:val="000000"/>
              </w:rPr>
              <w:t>Receipts for food service and/or delivery</w:t>
            </w:r>
          </w:p>
          <w:p w14:paraId="39A4F9D9" w14:textId="77777777" w:rsidR="00772A44" w:rsidRPr="00772A44" w:rsidRDefault="00772A44" w:rsidP="00772A44">
            <w:pPr>
              <w:pStyle w:val="ListParagraph"/>
              <w:numPr>
                <w:ilvl w:val="0"/>
                <w:numId w:val="15"/>
              </w:numPr>
              <w:rPr>
                <w:rFonts w:ascii="Times New Roman" w:hAnsi="Times New Roman" w:cs="Times New Roman"/>
                <w:b/>
                <w:i/>
                <w:color w:val="000000"/>
                <w:sz w:val="18"/>
                <w:szCs w:val="18"/>
              </w:rPr>
            </w:pPr>
            <w:r>
              <w:rPr>
                <w:rFonts w:ascii="Times New Roman" w:hAnsi="Times New Roman" w:cs="Times New Roman"/>
                <w:b/>
                <w:color w:val="000000"/>
              </w:rPr>
              <w:t>Receipts for essential furniture and/or supplies for shelter residents.</w:t>
            </w:r>
          </w:p>
          <w:p w14:paraId="3FD80510" w14:textId="4055E964" w:rsidR="004031AC" w:rsidRPr="00772A44" w:rsidRDefault="004031AC" w:rsidP="00772A44">
            <w:pPr>
              <w:pStyle w:val="ListParagraph"/>
              <w:numPr>
                <w:ilvl w:val="0"/>
                <w:numId w:val="15"/>
              </w:numPr>
              <w:rPr>
                <w:rFonts w:ascii="Times New Roman" w:hAnsi="Times New Roman" w:cs="Times New Roman"/>
                <w:b/>
                <w:i/>
                <w:color w:val="000000"/>
                <w:sz w:val="18"/>
                <w:szCs w:val="18"/>
              </w:rPr>
            </w:pPr>
            <w:r w:rsidRPr="00772A44">
              <w:rPr>
                <w:rFonts w:ascii="Times New Roman" w:hAnsi="Times New Roman" w:cs="Times New Roman"/>
                <w:b/>
                <w:color w:val="000000"/>
              </w:rPr>
              <w:t>Receipt</w:t>
            </w:r>
            <w:r w:rsidR="00772A44">
              <w:rPr>
                <w:rFonts w:ascii="Times New Roman" w:hAnsi="Times New Roman" w:cs="Times New Roman"/>
                <w:b/>
                <w:color w:val="000000"/>
              </w:rPr>
              <w:t>s for</w:t>
            </w:r>
            <w:r w:rsidRPr="00772A44">
              <w:rPr>
                <w:rFonts w:ascii="Times New Roman" w:hAnsi="Times New Roman" w:cs="Times New Roman"/>
                <w:b/>
                <w:color w:val="000000"/>
              </w:rPr>
              <w:t xml:space="preserve"> emergency hotel/ motel voucher expense</w:t>
            </w:r>
            <w:r w:rsidR="00772A44">
              <w:rPr>
                <w:rFonts w:ascii="Times New Roman" w:hAnsi="Times New Roman" w:cs="Times New Roman"/>
                <w:b/>
                <w:color w:val="000000"/>
              </w:rPr>
              <w:t>s</w:t>
            </w:r>
            <w:r w:rsidRPr="00772A44">
              <w:rPr>
                <w:rFonts w:ascii="Times New Roman" w:hAnsi="Times New Roman" w:cs="Times New Roman"/>
                <w:b/>
                <w:color w:val="000000"/>
              </w:rPr>
              <w:t xml:space="preserve">. </w:t>
            </w:r>
          </w:p>
          <w:p w14:paraId="3212BD01" w14:textId="64AF76BD" w:rsidR="00E168BC" w:rsidRPr="008E6778" w:rsidRDefault="00663C9F" w:rsidP="00E168BC">
            <w:pPr>
              <w:rPr>
                <w:rFonts w:ascii="Times New Roman" w:hAnsi="Times New Roman" w:cs="Times New Roman"/>
                <w:b/>
                <w:color w:val="000000"/>
              </w:rPr>
            </w:pPr>
            <w:r w:rsidRPr="008E6778">
              <w:rPr>
                <w:rFonts w:ascii="Times New Roman" w:hAnsi="Times New Roman" w:cs="Times New Roman"/>
                <w:b/>
                <w:color w:val="000000"/>
                <w:sz w:val="30"/>
                <w:szCs w:val="18"/>
              </w:rPr>
              <w:t>□</w:t>
            </w:r>
            <w:r w:rsidR="00E000E5" w:rsidRPr="008E6778">
              <w:rPr>
                <w:rFonts w:ascii="Times New Roman" w:hAnsi="Times New Roman" w:cs="Times New Roman"/>
                <w:b/>
                <w:color w:val="000000"/>
              </w:rPr>
              <w:t xml:space="preserve"> </w:t>
            </w:r>
            <w:r w:rsidR="006A4CAE" w:rsidRPr="008E6778">
              <w:rPr>
                <w:rFonts w:ascii="Times New Roman" w:hAnsi="Times New Roman" w:cs="Times New Roman"/>
                <w:b/>
                <w:color w:val="000000"/>
              </w:rPr>
              <w:t>Essential Services</w:t>
            </w:r>
            <w:r w:rsidR="006E4685">
              <w:rPr>
                <w:rFonts w:ascii="Times New Roman" w:hAnsi="Times New Roman" w:cs="Times New Roman"/>
                <w:b/>
                <w:color w:val="000000"/>
              </w:rPr>
              <w:t>:</w:t>
            </w:r>
          </w:p>
          <w:p w14:paraId="08F98A89" w14:textId="3CBFE5A6" w:rsidR="00772A44" w:rsidRDefault="006E4685" w:rsidP="00772A44">
            <w:pPr>
              <w:pStyle w:val="ListParagraph"/>
              <w:numPr>
                <w:ilvl w:val="0"/>
                <w:numId w:val="25"/>
              </w:numPr>
              <w:spacing w:after="40"/>
              <w:rPr>
                <w:rFonts w:ascii="Times New Roman" w:hAnsi="Times New Roman" w:cs="Times New Roman"/>
                <w:b/>
                <w:color w:val="000000"/>
              </w:rPr>
            </w:pPr>
            <w:r>
              <w:rPr>
                <w:rFonts w:ascii="Times New Roman" w:hAnsi="Times New Roman" w:cs="Times New Roman"/>
                <w:b/>
                <w:color w:val="000000"/>
              </w:rPr>
              <w:t>Child Care:</w:t>
            </w:r>
          </w:p>
          <w:p w14:paraId="6481AA18" w14:textId="6844675C" w:rsidR="00FD07D8" w:rsidRPr="00772A44" w:rsidRDefault="006A4CAE" w:rsidP="00970B65">
            <w:pPr>
              <w:pStyle w:val="ListParagraph"/>
              <w:numPr>
                <w:ilvl w:val="0"/>
                <w:numId w:val="31"/>
              </w:numPr>
              <w:spacing w:after="40"/>
              <w:rPr>
                <w:rFonts w:ascii="Times New Roman" w:hAnsi="Times New Roman" w:cs="Times New Roman"/>
                <w:b/>
                <w:color w:val="000000"/>
              </w:rPr>
            </w:pPr>
            <w:r w:rsidRPr="00772A44">
              <w:rPr>
                <w:rFonts w:ascii="Times New Roman" w:hAnsi="Times New Roman" w:cs="Times New Roman"/>
                <w:b/>
                <w:color w:val="000000"/>
              </w:rPr>
              <w:t>Copy of receipts of providing meals and snacks and coordinating develo</w:t>
            </w:r>
            <w:r w:rsidR="00FD07D8" w:rsidRPr="00772A44">
              <w:rPr>
                <w:rFonts w:ascii="Times New Roman" w:hAnsi="Times New Roman" w:cs="Times New Roman"/>
                <w:b/>
                <w:color w:val="000000"/>
              </w:rPr>
              <w:t>pmental/educational activities.</w:t>
            </w:r>
          </w:p>
          <w:p w14:paraId="7FC665C2" w14:textId="28D9E035" w:rsidR="00FD07D8" w:rsidRPr="00772A44" w:rsidRDefault="00772A44" w:rsidP="00772A44">
            <w:pPr>
              <w:pStyle w:val="ListParagraph"/>
              <w:numPr>
                <w:ilvl w:val="0"/>
                <w:numId w:val="25"/>
              </w:numPr>
              <w:spacing w:after="40"/>
              <w:rPr>
                <w:rFonts w:ascii="Times New Roman" w:hAnsi="Times New Roman" w:cs="Times New Roman"/>
                <w:b/>
                <w:color w:val="000000"/>
              </w:rPr>
            </w:pPr>
            <w:r>
              <w:rPr>
                <w:rFonts w:ascii="Times New Roman" w:hAnsi="Times New Roman" w:cs="Times New Roman"/>
                <w:b/>
                <w:color w:val="000000"/>
              </w:rPr>
              <w:t xml:space="preserve">Training/ </w:t>
            </w:r>
            <w:r w:rsidR="00FD07D8" w:rsidRPr="00772A44">
              <w:rPr>
                <w:rFonts w:ascii="Times New Roman" w:hAnsi="Times New Roman" w:cs="Times New Roman"/>
                <w:b/>
                <w:color w:val="000000"/>
              </w:rPr>
              <w:t>Education</w:t>
            </w:r>
            <w:r w:rsidR="006E4685">
              <w:rPr>
                <w:rFonts w:ascii="Times New Roman" w:hAnsi="Times New Roman" w:cs="Times New Roman"/>
                <w:b/>
                <w:color w:val="000000"/>
              </w:rPr>
              <w:t>:</w:t>
            </w:r>
          </w:p>
          <w:p w14:paraId="12A32F83" w14:textId="3C6FE545" w:rsidR="00FD07D8" w:rsidRPr="008E6778" w:rsidRDefault="00E35C88" w:rsidP="00B708C2">
            <w:pPr>
              <w:pStyle w:val="ListParagraph"/>
              <w:numPr>
                <w:ilvl w:val="0"/>
                <w:numId w:val="5"/>
              </w:numPr>
              <w:spacing w:after="40"/>
              <w:rPr>
                <w:rFonts w:ascii="Times New Roman" w:hAnsi="Times New Roman" w:cs="Times New Roman"/>
                <w:b/>
                <w:color w:val="000000"/>
              </w:rPr>
            </w:pPr>
            <w:r w:rsidRPr="008E6778">
              <w:rPr>
                <w:rFonts w:ascii="Times New Roman" w:hAnsi="Times New Roman" w:cs="Times New Roman"/>
                <w:b/>
                <w:color w:val="000000"/>
              </w:rPr>
              <w:t xml:space="preserve">Receipt of training in General Education Development (GED) English as a Second Language (ESL) or any other health, consumer education for client housing placement. </w:t>
            </w:r>
          </w:p>
          <w:p w14:paraId="61214C85" w14:textId="7134CF44" w:rsidR="006A4CAE" w:rsidRPr="00772A44" w:rsidRDefault="006E4685" w:rsidP="00772A44">
            <w:pPr>
              <w:pStyle w:val="ListParagraph"/>
              <w:numPr>
                <w:ilvl w:val="0"/>
                <w:numId w:val="25"/>
              </w:numPr>
              <w:spacing w:after="40"/>
              <w:rPr>
                <w:rFonts w:ascii="Times New Roman" w:hAnsi="Times New Roman" w:cs="Times New Roman"/>
                <w:b/>
                <w:color w:val="000000"/>
              </w:rPr>
            </w:pPr>
            <w:r>
              <w:rPr>
                <w:rFonts w:ascii="Times New Roman" w:hAnsi="Times New Roman" w:cs="Times New Roman"/>
                <w:b/>
                <w:color w:val="000000"/>
              </w:rPr>
              <w:t>E</w:t>
            </w:r>
            <w:r w:rsidR="00A03CF4">
              <w:rPr>
                <w:rFonts w:ascii="Times New Roman" w:hAnsi="Times New Roman" w:cs="Times New Roman"/>
                <w:b/>
                <w:color w:val="000000"/>
              </w:rPr>
              <w:t>mployment A</w:t>
            </w:r>
            <w:r>
              <w:rPr>
                <w:rFonts w:ascii="Times New Roman" w:hAnsi="Times New Roman" w:cs="Times New Roman"/>
                <w:b/>
                <w:color w:val="000000"/>
              </w:rPr>
              <w:t>ssistance, Job or Life S</w:t>
            </w:r>
            <w:r w:rsidR="006A4CAE" w:rsidRPr="00772A44">
              <w:rPr>
                <w:rFonts w:ascii="Times New Roman" w:hAnsi="Times New Roman" w:cs="Times New Roman"/>
                <w:b/>
                <w:color w:val="000000"/>
              </w:rPr>
              <w:t>kills training</w:t>
            </w:r>
            <w:r>
              <w:rPr>
                <w:rFonts w:ascii="Times New Roman" w:hAnsi="Times New Roman" w:cs="Times New Roman"/>
                <w:b/>
                <w:color w:val="000000"/>
              </w:rPr>
              <w:t>:</w:t>
            </w:r>
          </w:p>
          <w:p w14:paraId="327EC00B" w14:textId="0774E03C" w:rsidR="00E35C88" w:rsidRPr="008E6778" w:rsidRDefault="006A4CAE" w:rsidP="00B708C2">
            <w:pPr>
              <w:pStyle w:val="ListParagraph"/>
              <w:numPr>
                <w:ilvl w:val="0"/>
                <w:numId w:val="5"/>
              </w:numPr>
              <w:spacing w:after="40"/>
              <w:rPr>
                <w:rFonts w:ascii="Times New Roman" w:hAnsi="Times New Roman" w:cs="Times New Roman"/>
                <w:b/>
                <w:i/>
                <w:color w:val="000000"/>
                <w:sz w:val="18"/>
                <w:szCs w:val="18"/>
              </w:rPr>
            </w:pPr>
            <w:r w:rsidRPr="008E6778">
              <w:rPr>
                <w:rFonts w:ascii="Times New Roman" w:hAnsi="Times New Roman" w:cs="Times New Roman"/>
                <w:b/>
                <w:color w:val="000000"/>
              </w:rPr>
              <w:t xml:space="preserve">Copy of job training program, employment assistant program or life skills training receipt or stipend. </w:t>
            </w:r>
          </w:p>
          <w:p w14:paraId="1AAFCBC7" w14:textId="4C9E96EF" w:rsidR="00F26757" w:rsidRPr="00772A44" w:rsidRDefault="006E4685" w:rsidP="00772A44">
            <w:pPr>
              <w:pStyle w:val="ListParagraph"/>
              <w:numPr>
                <w:ilvl w:val="0"/>
                <w:numId w:val="25"/>
              </w:numPr>
              <w:spacing w:after="40"/>
              <w:rPr>
                <w:rFonts w:ascii="Times New Roman" w:hAnsi="Times New Roman" w:cs="Times New Roman"/>
                <w:b/>
                <w:color w:val="000000"/>
              </w:rPr>
            </w:pPr>
            <w:r>
              <w:rPr>
                <w:rFonts w:ascii="Times New Roman" w:hAnsi="Times New Roman" w:cs="Times New Roman"/>
                <w:b/>
                <w:color w:val="000000"/>
              </w:rPr>
              <w:t>Transportation:</w:t>
            </w:r>
          </w:p>
          <w:p w14:paraId="624BDDDF" w14:textId="77777777" w:rsidR="006A4CAE" w:rsidRPr="008E6778" w:rsidRDefault="00F26757" w:rsidP="00B708C2">
            <w:pPr>
              <w:pStyle w:val="ListParagraph"/>
              <w:numPr>
                <w:ilvl w:val="0"/>
                <w:numId w:val="5"/>
              </w:numPr>
              <w:spacing w:after="40"/>
              <w:rPr>
                <w:rFonts w:ascii="Times New Roman" w:hAnsi="Times New Roman" w:cs="Times New Roman"/>
                <w:b/>
                <w:color w:val="000000"/>
              </w:rPr>
            </w:pPr>
            <w:r w:rsidRPr="008E6778">
              <w:rPr>
                <w:rFonts w:ascii="Times New Roman" w:hAnsi="Times New Roman" w:cs="Times New Roman"/>
                <w:b/>
                <w:color w:val="000000"/>
              </w:rPr>
              <w:t>Copy of mileage log for service worker’s travel using personal vehicle to visit program participants</w:t>
            </w:r>
            <w:r w:rsidR="006C5A46" w:rsidRPr="008E6778">
              <w:rPr>
                <w:rFonts w:ascii="Times New Roman" w:hAnsi="Times New Roman" w:cs="Times New Roman"/>
                <w:b/>
                <w:color w:val="000000"/>
              </w:rPr>
              <w:t>.</w:t>
            </w:r>
          </w:p>
          <w:p w14:paraId="47293679" w14:textId="77777777" w:rsidR="00772A44" w:rsidRPr="00E30E99" w:rsidRDefault="00772A44" w:rsidP="00970B65">
            <w:pPr>
              <w:pStyle w:val="ListParagraph"/>
              <w:numPr>
                <w:ilvl w:val="0"/>
                <w:numId w:val="32"/>
              </w:numPr>
              <w:rPr>
                <w:rFonts w:ascii="Times New Roman" w:hAnsi="Times New Roman" w:cs="Times New Roman"/>
                <w:b/>
              </w:rPr>
            </w:pPr>
            <w:r w:rsidRPr="00E30E99">
              <w:rPr>
                <w:rFonts w:ascii="Times New Roman" w:hAnsi="Times New Roman" w:cs="Times New Roman"/>
                <w:b/>
                <w:color w:val="000000"/>
              </w:rPr>
              <w:t>Receipts for public transportation costs for program participant(s) and/or staff to assist participant(s).</w:t>
            </w:r>
          </w:p>
          <w:p w14:paraId="131B984D" w14:textId="77777777" w:rsidR="00772A44" w:rsidRPr="00E30E99" w:rsidRDefault="00772A44" w:rsidP="00970B65">
            <w:pPr>
              <w:pStyle w:val="ListParagraph"/>
              <w:numPr>
                <w:ilvl w:val="0"/>
                <w:numId w:val="32"/>
              </w:numPr>
              <w:rPr>
                <w:rFonts w:ascii="Times New Roman" w:hAnsi="Times New Roman" w:cs="Times New Roman"/>
                <w:b/>
              </w:rPr>
            </w:pPr>
            <w:r w:rsidRPr="00E30E99">
              <w:rPr>
                <w:rFonts w:ascii="Times New Roman" w:hAnsi="Times New Roman" w:cs="Times New Roman"/>
                <w:b/>
                <w:color w:val="000000"/>
              </w:rPr>
              <w:t xml:space="preserve">Receipts for tolls and parking applicable to client services provided. </w:t>
            </w:r>
          </w:p>
          <w:p w14:paraId="24AE7B5F" w14:textId="79048083" w:rsidR="00772A44" w:rsidRDefault="00772A44" w:rsidP="00970B65">
            <w:pPr>
              <w:pStyle w:val="ListParagraph"/>
              <w:numPr>
                <w:ilvl w:val="0"/>
                <w:numId w:val="32"/>
              </w:numPr>
              <w:tabs>
                <w:tab w:val="left" w:pos="372"/>
              </w:tabs>
              <w:rPr>
                <w:rFonts w:ascii="Times New Roman" w:hAnsi="Times New Roman" w:cs="Times New Roman"/>
                <w:b/>
                <w:color w:val="000000"/>
              </w:rPr>
            </w:pPr>
            <w:r w:rsidRPr="00E30E99">
              <w:rPr>
                <w:rFonts w:ascii="Times New Roman" w:hAnsi="Times New Roman" w:cs="Times New Roman"/>
                <w:b/>
                <w:color w:val="000000"/>
              </w:rPr>
              <w:t>P</w:t>
            </w:r>
            <w:r>
              <w:rPr>
                <w:rFonts w:ascii="Times New Roman" w:hAnsi="Times New Roman" w:cs="Times New Roman"/>
                <w:b/>
                <w:color w:val="000000"/>
              </w:rPr>
              <w:t>urchase or lease agreement for vehicle used for tr</w:t>
            </w:r>
            <w:r w:rsidR="00A03CF4">
              <w:rPr>
                <w:rFonts w:ascii="Times New Roman" w:hAnsi="Times New Roman" w:cs="Times New Roman"/>
                <w:b/>
                <w:color w:val="000000"/>
              </w:rPr>
              <w:t>ansporting program participants</w:t>
            </w:r>
          </w:p>
          <w:p w14:paraId="4D418FF9" w14:textId="066E8618" w:rsidR="006E4685" w:rsidRPr="006E4685" w:rsidRDefault="00772A44" w:rsidP="00970B65">
            <w:pPr>
              <w:pStyle w:val="ListParagraph"/>
              <w:numPr>
                <w:ilvl w:val="0"/>
                <w:numId w:val="32"/>
              </w:numPr>
              <w:tabs>
                <w:tab w:val="left" w:pos="372"/>
              </w:tabs>
              <w:rPr>
                <w:rFonts w:ascii="Times New Roman" w:hAnsi="Times New Roman" w:cs="Times New Roman"/>
                <w:b/>
                <w:color w:val="000000"/>
              </w:rPr>
            </w:pPr>
            <w:r>
              <w:rPr>
                <w:rFonts w:ascii="Times New Roman" w:hAnsi="Times New Roman" w:cs="Times New Roman"/>
                <w:b/>
                <w:color w:val="000000"/>
              </w:rPr>
              <w:t>Receipts for maintenance costs</w:t>
            </w:r>
            <w:r w:rsidRPr="00E30E99">
              <w:rPr>
                <w:rFonts w:ascii="Times New Roman" w:hAnsi="Times New Roman" w:cs="Times New Roman"/>
                <w:b/>
                <w:color w:val="000000"/>
              </w:rPr>
              <w:t xml:space="preserve"> of vehicle </w:t>
            </w:r>
            <w:r>
              <w:rPr>
                <w:rFonts w:ascii="Times New Roman" w:hAnsi="Times New Roman" w:cs="Times New Roman"/>
                <w:b/>
                <w:color w:val="000000"/>
              </w:rPr>
              <w:t xml:space="preserve">used </w:t>
            </w:r>
            <w:r w:rsidRPr="00E30E99">
              <w:rPr>
                <w:rFonts w:ascii="Times New Roman" w:hAnsi="Times New Roman" w:cs="Times New Roman"/>
                <w:b/>
                <w:color w:val="000000"/>
              </w:rPr>
              <w:t xml:space="preserve">for </w:t>
            </w:r>
            <w:r>
              <w:rPr>
                <w:rFonts w:ascii="Times New Roman" w:hAnsi="Times New Roman" w:cs="Times New Roman"/>
                <w:b/>
                <w:color w:val="000000"/>
              </w:rPr>
              <w:t xml:space="preserve">transporting </w:t>
            </w:r>
            <w:r w:rsidRPr="00E30E99">
              <w:rPr>
                <w:rFonts w:ascii="Times New Roman" w:hAnsi="Times New Roman" w:cs="Times New Roman"/>
                <w:b/>
                <w:color w:val="000000"/>
              </w:rPr>
              <w:t>program participant</w:t>
            </w:r>
            <w:r w:rsidR="006E4685">
              <w:rPr>
                <w:rFonts w:ascii="Times New Roman" w:hAnsi="Times New Roman" w:cs="Times New Roman"/>
                <w:b/>
                <w:color w:val="000000"/>
              </w:rPr>
              <w:t>s</w:t>
            </w:r>
          </w:p>
          <w:p w14:paraId="1F6BCCA2" w14:textId="2149B9B4" w:rsidR="006E4685" w:rsidRPr="00A03CF4" w:rsidRDefault="006E4685" w:rsidP="00A03CF4">
            <w:pPr>
              <w:pStyle w:val="ListParagraph"/>
              <w:numPr>
                <w:ilvl w:val="0"/>
                <w:numId w:val="25"/>
              </w:numPr>
              <w:tabs>
                <w:tab w:val="left" w:pos="372"/>
              </w:tabs>
              <w:rPr>
                <w:rFonts w:ascii="Times New Roman" w:hAnsi="Times New Roman" w:cs="Times New Roman"/>
                <w:b/>
                <w:color w:val="000000"/>
              </w:rPr>
            </w:pPr>
            <w:r w:rsidRPr="00A03CF4">
              <w:rPr>
                <w:rFonts w:ascii="Times New Roman" w:hAnsi="Times New Roman" w:cs="Times New Roman"/>
                <w:b/>
                <w:color w:val="000000"/>
              </w:rPr>
              <w:t>Supportive Services:</w:t>
            </w:r>
          </w:p>
          <w:p w14:paraId="61223EA5" w14:textId="64B509FD" w:rsidR="006E4685" w:rsidRPr="006E4685" w:rsidRDefault="006E4685" w:rsidP="00A03CF4">
            <w:pPr>
              <w:pStyle w:val="ListParagraph"/>
              <w:numPr>
                <w:ilvl w:val="0"/>
                <w:numId w:val="33"/>
              </w:numPr>
              <w:tabs>
                <w:tab w:val="left" w:pos="372"/>
              </w:tabs>
              <w:rPr>
                <w:rFonts w:ascii="Times New Roman" w:hAnsi="Times New Roman" w:cs="Times New Roman"/>
                <w:b/>
                <w:color w:val="000000"/>
              </w:rPr>
            </w:pPr>
            <w:r>
              <w:rPr>
                <w:rFonts w:ascii="Times New Roman" w:hAnsi="Times New Roman" w:cs="Times New Roman"/>
                <w:b/>
                <w:color w:val="000000"/>
              </w:rPr>
              <w:t>Receipts for services rendered to program participants</w:t>
            </w:r>
            <w:r w:rsidR="00A03CF4">
              <w:rPr>
                <w:rFonts w:ascii="Times New Roman" w:hAnsi="Times New Roman" w:cs="Times New Roman"/>
                <w:b/>
                <w:color w:val="000000"/>
              </w:rPr>
              <w:t>, e.g. Outpatient Health, Mental Health, Substance Abuse Treatment, Legal, or Services for Special Populations.</w:t>
            </w:r>
          </w:p>
        </w:tc>
      </w:tr>
    </w:tbl>
    <w:p w14:paraId="2263FABC" w14:textId="77777777" w:rsidR="006E4685" w:rsidRPr="008E6778" w:rsidRDefault="006E4685">
      <w:pPr>
        <w:rPr>
          <w:rFonts w:ascii="Times New Roman" w:hAnsi="Times New Roman" w:cs="Times New Roman"/>
        </w:rPr>
      </w:pP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115" w:type="dxa"/>
          <w:right w:w="115" w:type="dxa"/>
        </w:tblCellMar>
        <w:tblLook w:val="00A0" w:firstRow="1" w:lastRow="0" w:firstColumn="1" w:lastColumn="0" w:noHBand="0" w:noVBand="0"/>
      </w:tblPr>
      <w:tblGrid>
        <w:gridCol w:w="1141"/>
        <w:gridCol w:w="933"/>
        <w:gridCol w:w="953"/>
        <w:gridCol w:w="6563"/>
      </w:tblGrid>
      <w:tr w:rsidR="006A4CAE" w:rsidRPr="008E6778" w14:paraId="57FA97A9" w14:textId="77777777" w:rsidTr="009525FB">
        <w:trPr>
          <w:trHeight w:val="418"/>
        </w:trPr>
        <w:tc>
          <w:tcPr>
            <w:tcW w:w="9590" w:type="dxa"/>
            <w:gridSpan w:val="4"/>
            <w:tcBorders>
              <w:top w:val="single" w:sz="18" w:space="0" w:color="000000"/>
              <w:bottom w:val="single" w:sz="18" w:space="0" w:color="000000"/>
            </w:tcBorders>
          </w:tcPr>
          <w:p w14:paraId="6174C6C6" w14:textId="7118325A" w:rsidR="006A4CAE" w:rsidRPr="008E6778" w:rsidRDefault="00665F2D" w:rsidP="0047109B">
            <w:pPr>
              <w:jc w:val="center"/>
              <w:rPr>
                <w:rFonts w:ascii="Times New Roman" w:hAnsi="Times New Roman" w:cs="Times New Roman"/>
                <w:b/>
                <w:sz w:val="28"/>
                <w:szCs w:val="28"/>
              </w:rPr>
            </w:pPr>
            <w:r w:rsidRPr="008E6778">
              <w:rPr>
                <w:rFonts w:ascii="Times New Roman" w:hAnsi="Times New Roman" w:cs="Times New Roman"/>
                <w:b/>
                <w:color w:val="000000" w:themeColor="text1"/>
                <w:sz w:val="28"/>
                <w:szCs w:val="28"/>
                <w:shd w:val="clear" w:color="auto" w:fill="FFFFFF"/>
              </w:rPr>
              <w:t>Housing Stabilization</w:t>
            </w:r>
            <w:r w:rsidR="00327D6E" w:rsidRPr="008E6778">
              <w:rPr>
                <w:rFonts w:ascii="Times New Roman" w:hAnsi="Times New Roman" w:cs="Times New Roman"/>
                <w:b/>
                <w:color w:val="000000" w:themeColor="text1"/>
                <w:sz w:val="28"/>
                <w:szCs w:val="28"/>
                <w:shd w:val="clear" w:color="auto" w:fill="FFFFFF"/>
              </w:rPr>
              <w:t xml:space="preserve"> </w:t>
            </w:r>
            <w:r w:rsidR="00A51A5F" w:rsidRPr="008E6778">
              <w:rPr>
                <w:rFonts w:ascii="Times New Roman" w:hAnsi="Times New Roman" w:cs="Times New Roman"/>
                <w:b/>
                <w:color w:val="000000" w:themeColor="text1"/>
                <w:sz w:val="28"/>
                <w:szCs w:val="28"/>
                <w:shd w:val="clear" w:color="auto" w:fill="FFFFFF"/>
              </w:rPr>
              <w:t xml:space="preserve"> </w:t>
            </w:r>
          </w:p>
        </w:tc>
      </w:tr>
      <w:tr w:rsidR="006A4CAE" w:rsidRPr="008E6778" w14:paraId="2E84F08C" w14:textId="77777777" w:rsidTr="00885C14">
        <w:trPr>
          <w:trHeight w:val="184"/>
          <w:tblHeader/>
        </w:trPr>
        <w:tc>
          <w:tcPr>
            <w:tcW w:w="1141" w:type="dxa"/>
            <w:vMerge w:val="restart"/>
            <w:tcBorders>
              <w:top w:val="single" w:sz="18" w:space="0" w:color="000000"/>
            </w:tcBorders>
            <w:shd w:val="clear" w:color="auto" w:fill="365F91" w:themeFill="accent1" w:themeFillShade="BF"/>
            <w:vAlign w:val="center"/>
          </w:tcPr>
          <w:p w14:paraId="4399004B" w14:textId="77777777" w:rsidR="006A4CAE" w:rsidRPr="00885C14" w:rsidRDefault="006A4CAE" w:rsidP="0047109B">
            <w:pPr>
              <w:jc w:val="center"/>
              <w:rPr>
                <w:rFonts w:ascii="Times New Roman" w:hAnsi="Times New Roman" w:cs="Times New Roman"/>
                <w:b/>
                <w:noProof/>
                <w:color w:val="FFFFFF" w:themeColor="background1"/>
                <w:sz w:val="18"/>
                <w:szCs w:val="18"/>
              </w:rPr>
            </w:pPr>
            <w:r w:rsidRPr="00885C14">
              <w:rPr>
                <w:rFonts w:ascii="Times New Roman" w:hAnsi="Times New Roman" w:cs="Times New Roman"/>
                <w:b/>
                <w:noProof/>
                <w:color w:val="FFFFFF" w:themeColor="background1"/>
                <w:sz w:val="18"/>
                <w:szCs w:val="18"/>
              </w:rPr>
              <w:t>Applicable</w:t>
            </w:r>
          </w:p>
          <w:p w14:paraId="5FAD052D" w14:textId="77777777" w:rsidR="006A4CAE" w:rsidRPr="00885C14" w:rsidRDefault="006A4CAE" w:rsidP="0047109B">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179EB3F6" wp14:editId="3E6AB271">
                  <wp:extent cx="257175" cy="171450"/>
                  <wp:effectExtent l="0" t="0" r="9525" b="0"/>
                  <wp:docPr id="74" name="Picture 74"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33" w:type="dxa"/>
            <w:tcBorders>
              <w:top w:val="single" w:sz="18" w:space="0" w:color="000000"/>
              <w:bottom w:val="single" w:sz="4" w:space="0" w:color="auto"/>
              <w:right w:val="single" w:sz="4" w:space="0" w:color="auto"/>
            </w:tcBorders>
            <w:shd w:val="clear" w:color="auto" w:fill="365F91" w:themeFill="accent1" w:themeFillShade="BF"/>
          </w:tcPr>
          <w:p w14:paraId="71D19E72" w14:textId="63F6861F"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In file</w:t>
            </w:r>
          </w:p>
        </w:tc>
        <w:tc>
          <w:tcPr>
            <w:tcW w:w="953" w:type="dxa"/>
            <w:tcBorders>
              <w:top w:val="single" w:sz="18" w:space="0" w:color="000000"/>
              <w:left w:val="single" w:sz="4" w:space="0" w:color="auto"/>
              <w:bottom w:val="single" w:sz="4" w:space="0" w:color="auto"/>
            </w:tcBorders>
            <w:shd w:val="clear" w:color="auto" w:fill="365F91" w:themeFill="accent1" w:themeFillShade="BF"/>
            <w:vAlign w:val="center"/>
          </w:tcPr>
          <w:p w14:paraId="72740F47" w14:textId="150F365A" w:rsidR="006A4CAE" w:rsidRPr="00885C14" w:rsidRDefault="006A4CAE" w:rsidP="00144F23">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6"/>
                <w:szCs w:val="32"/>
              </w:rPr>
              <w:t>In file</w:t>
            </w:r>
          </w:p>
        </w:tc>
        <w:tc>
          <w:tcPr>
            <w:tcW w:w="6563" w:type="dxa"/>
            <w:vMerge w:val="restart"/>
            <w:tcBorders>
              <w:top w:val="single" w:sz="18" w:space="0" w:color="000000"/>
            </w:tcBorders>
            <w:shd w:val="clear" w:color="auto" w:fill="365F91" w:themeFill="accent1" w:themeFillShade="BF"/>
          </w:tcPr>
          <w:p w14:paraId="5F015DD3" w14:textId="018047CE" w:rsidR="008E6778" w:rsidRPr="00885C14" w:rsidRDefault="00503D1F" w:rsidP="008E6778">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Costs associated with </w:t>
            </w:r>
            <w:r w:rsidR="008E6778" w:rsidRPr="00885C14">
              <w:rPr>
                <w:rFonts w:ascii="Times New Roman" w:hAnsi="Times New Roman" w:cs="Times New Roman"/>
                <w:b/>
                <w:color w:val="FFFFFF" w:themeColor="background1"/>
              </w:rPr>
              <w:t>help</w:t>
            </w:r>
            <w:r>
              <w:rPr>
                <w:rFonts w:ascii="Times New Roman" w:hAnsi="Times New Roman" w:cs="Times New Roman"/>
                <w:b/>
                <w:color w:val="FFFFFF" w:themeColor="background1"/>
              </w:rPr>
              <w:t>ing</w:t>
            </w:r>
            <w:r w:rsidR="008E6778" w:rsidRPr="00885C14">
              <w:rPr>
                <w:rFonts w:ascii="Times New Roman" w:hAnsi="Times New Roman" w:cs="Times New Roman"/>
                <w:b/>
                <w:color w:val="FFFFFF" w:themeColor="background1"/>
              </w:rPr>
              <w:t xml:space="preserve"> people locate, pay for, and rem</w:t>
            </w:r>
            <w:r>
              <w:rPr>
                <w:rFonts w:ascii="Times New Roman" w:hAnsi="Times New Roman" w:cs="Times New Roman"/>
                <w:b/>
                <w:color w:val="FFFFFF" w:themeColor="background1"/>
              </w:rPr>
              <w:t>ain in permanent housing, and</w:t>
            </w:r>
            <w:r w:rsidR="008E6778" w:rsidRPr="00885C14">
              <w:rPr>
                <w:rFonts w:ascii="Times New Roman" w:hAnsi="Times New Roman" w:cs="Times New Roman"/>
                <w:b/>
                <w:color w:val="FFFFFF" w:themeColor="background1"/>
              </w:rPr>
              <w:t xml:space="preserve"> prevent</w:t>
            </w:r>
            <w:r>
              <w:rPr>
                <w:rFonts w:ascii="Times New Roman" w:hAnsi="Times New Roman" w:cs="Times New Roman"/>
                <w:b/>
                <w:color w:val="FFFFFF" w:themeColor="background1"/>
              </w:rPr>
              <w:t>ing</w:t>
            </w:r>
            <w:r w:rsidR="008E6778" w:rsidRPr="00885C14">
              <w:rPr>
                <w:rFonts w:ascii="Times New Roman" w:hAnsi="Times New Roman" w:cs="Times New Roman"/>
                <w:b/>
                <w:color w:val="FFFFFF" w:themeColor="background1"/>
              </w:rPr>
              <w:t xml:space="preserve"> an individual or family from moving into an emergency shelter or from living in a public or private place not meant for human habitation. </w:t>
            </w:r>
            <w:r>
              <w:rPr>
                <w:rFonts w:ascii="Times New Roman" w:hAnsi="Times New Roman" w:cs="Times New Roman"/>
                <w:b/>
                <w:color w:val="FFFFFF" w:themeColor="background1"/>
              </w:rPr>
              <w:t>Activities and costs are</w:t>
            </w:r>
            <w:r w:rsidR="008E6778" w:rsidRPr="00885C14">
              <w:rPr>
                <w:rFonts w:ascii="Times New Roman" w:hAnsi="Times New Roman" w:cs="Times New Roman"/>
                <w:b/>
                <w:color w:val="FFFFFF" w:themeColor="background1"/>
              </w:rPr>
              <w:t xml:space="preserve"> separated by the type of client being served:</w:t>
            </w:r>
          </w:p>
          <w:p w14:paraId="46B8EAB8" w14:textId="77777777" w:rsidR="008E6778" w:rsidRPr="00885C14" w:rsidRDefault="008E6778" w:rsidP="008E6778">
            <w:pPr>
              <w:rPr>
                <w:rFonts w:ascii="Times New Roman" w:hAnsi="Times New Roman" w:cs="Times New Roman"/>
                <w:b/>
                <w:color w:val="FFFFFF" w:themeColor="background1"/>
              </w:rPr>
            </w:pPr>
          </w:p>
          <w:p w14:paraId="52793EA5" w14:textId="770CFB4C" w:rsidR="008E6778" w:rsidRPr="00885C14" w:rsidRDefault="008E6778" w:rsidP="008E6778">
            <w:pPr>
              <w:pStyle w:val="Default"/>
              <w:numPr>
                <w:ilvl w:val="0"/>
                <w:numId w:val="19"/>
              </w:numPr>
              <w:rPr>
                <w:rFonts w:ascii="Times New Roman" w:hAnsi="Times New Roman" w:cs="Times New Roman"/>
                <w:b/>
                <w:color w:val="FFFFFF" w:themeColor="background1"/>
                <w:sz w:val="22"/>
                <w:szCs w:val="22"/>
              </w:rPr>
            </w:pPr>
            <w:r w:rsidRPr="00885C14">
              <w:rPr>
                <w:rFonts w:ascii="Times New Roman" w:hAnsi="Times New Roman" w:cs="Times New Roman"/>
                <w:b/>
                <w:color w:val="FFFFFF" w:themeColor="background1"/>
                <w:sz w:val="22"/>
                <w:szCs w:val="22"/>
                <w:u w:val="single"/>
              </w:rPr>
              <w:t xml:space="preserve">Rapid Re-Housing </w:t>
            </w:r>
            <w:r w:rsidRPr="00885C14">
              <w:rPr>
                <w:rFonts w:ascii="Times New Roman" w:hAnsi="Times New Roman" w:cs="Times New Roman"/>
                <w:b/>
                <w:bCs/>
                <w:color w:val="FFFFFF" w:themeColor="background1"/>
                <w:sz w:val="22"/>
                <w:szCs w:val="22"/>
                <w:u w:val="single"/>
              </w:rPr>
              <w:t>(RRH)</w:t>
            </w:r>
            <w:r w:rsidRPr="00885C14">
              <w:rPr>
                <w:rFonts w:ascii="Times New Roman" w:hAnsi="Times New Roman" w:cs="Times New Roman"/>
                <w:b/>
                <w:bCs/>
                <w:color w:val="FFFFFF" w:themeColor="background1"/>
                <w:sz w:val="22"/>
                <w:szCs w:val="22"/>
              </w:rPr>
              <w:t xml:space="preserve"> </w:t>
            </w:r>
            <w:r w:rsidRPr="00885C14">
              <w:rPr>
                <w:rFonts w:ascii="Times New Roman" w:hAnsi="Times New Roman" w:cs="Times New Roman"/>
                <w:b/>
                <w:color w:val="FFFFFF" w:themeColor="background1"/>
                <w:sz w:val="22"/>
                <w:szCs w:val="22"/>
              </w:rPr>
              <w:t>covers services to individuals and households that are “literally homeless,” meeting the HUD categor</w:t>
            </w:r>
            <w:r w:rsidR="00503D1F">
              <w:rPr>
                <w:rFonts w:ascii="Times New Roman" w:hAnsi="Times New Roman" w:cs="Times New Roman"/>
                <w:b/>
                <w:color w:val="FFFFFF" w:themeColor="background1"/>
                <w:sz w:val="22"/>
                <w:szCs w:val="22"/>
              </w:rPr>
              <w:t>y 1 definition of homelessness.</w:t>
            </w:r>
          </w:p>
          <w:p w14:paraId="1065155D" w14:textId="5D0B3118" w:rsidR="008E6778" w:rsidRPr="00885C14" w:rsidRDefault="008E6778" w:rsidP="008E6778">
            <w:pPr>
              <w:pStyle w:val="Default"/>
              <w:numPr>
                <w:ilvl w:val="0"/>
                <w:numId w:val="19"/>
              </w:numPr>
              <w:rPr>
                <w:rFonts w:ascii="Times New Roman" w:hAnsi="Times New Roman" w:cs="Times New Roman"/>
                <w:b/>
                <w:color w:val="FFFFFF" w:themeColor="background1"/>
                <w:sz w:val="22"/>
                <w:szCs w:val="22"/>
              </w:rPr>
            </w:pPr>
            <w:r w:rsidRPr="00885C14">
              <w:rPr>
                <w:rFonts w:ascii="Times New Roman" w:hAnsi="Times New Roman" w:cs="Times New Roman"/>
                <w:b/>
                <w:color w:val="FFFFFF" w:themeColor="background1"/>
                <w:sz w:val="22"/>
                <w:szCs w:val="22"/>
                <w:u w:val="single"/>
              </w:rPr>
              <w:t>Homelessness Prevention (</w:t>
            </w:r>
            <w:r w:rsidRPr="00885C14">
              <w:rPr>
                <w:rFonts w:ascii="Times New Roman" w:hAnsi="Times New Roman" w:cs="Times New Roman"/>
                <w:b/>
                <w:bCs/>
                <w:color w:val="FFFFFF" w:themeColor="background1"/>
                <w:sz w:val="22"/>
                <w:szCs w:val="22"/>
                <w:u w:val="single"/>
              </w:rPr>
              <w:t>HP)</w:t>
            </w:r>
            <w:r w:rsidRPr="00885C14">
              <w:rPr>
                <w:rFonts w:ascii="Times New Roman" w:hAnsi="Times New Roman" w:cs="Times New Roman"/>
                <w:b/>
                <w:bCs/>
                <w:color w:val="FFFFFF" w:themeColor="background1"/>
                <w:sz w:val="22"/>
                <w:szCs w:val="22"/>
              </w:rPr>
              <w:t xml:space="preserve"> </w:t>
            </w:r>
            <w:r w:rsidRPr="00885C14">
              <w:rPr>
                <w:rFonts w:ascii="Times New Roman" w:hAnsi="Times New Roman" w:cs="Times New Roman"/>
                <w:b/>
                <w:color w:val="FFFFFF" w:themeColor="background1"/>
                <w:sz w:val="22"/>
                <w:szCs w:val="22"/>
              </w:rPr>
              <w:t>is for households who do not meet the category 1 criteria, but are still considered at-risk of homelessness and</w:t>
            </w:r>
            <w:r w:rsidR="00503D1F">
              <w:rPr>
                <w:rFonts w:ascii="Times New Roman" w:hAnsi="Times New Roman" w:cs="Times New Roman"/>
                <w:b/>
                <w:color w:val="FFFFFF" w:themeColor="background1"/>
                <w:sz w:val="22"/>
                <w:szCs w:val="22"/>
              </w:rPr>
              <w:t xml:space="preserve"> whose income is below 30% AMI.</w:t>
            </w:r>
          </w:p>
          <w:p w14:paraId="5C1378EF" w14:textId="3F2D44E5" w:rsidR="008E6778" w:rsidRPr="00885C14" w:rsidRDefault="008E6778" w:rsidP="008E6778">
            <w:pPr>
              <w:pStyle w:val="ListParagraph"/>
              <w:numPr>
                <w:ilvl w:val="0"/>
                <w:numId w:val="19"/>
              </w:numPr>
              <w:rPr>
                <w:rFonts w:ascii="Times New Roman" w:hAnsi="Times New Roman" w:cs="Times New Roman"/>
                <w:b/>
                <w:color w:val="FFFFFF" w:themeColor="background1"/>
              </w:rPr>
            </w:pPr>
            <w:r w:rsidRPr="00885C14">
              <w:rPr>
                <w:rFonts w:ascii="Times New Roman" w:hAnsi="Times New Roman" w:cs="Times New Roman"/>
                <w:b/>
                <w:color w:val="FFFFFF" w:themeColor="background1"/>
                <w:u w:val="single"/>
              </w:rPr>
              <w:t>Permanent Supportive Housing (PSH) Case Management</w:t>
            </w:r>
            <w:r w:rsidRPr="00885C14">
              <w:rPr>
                <w:rFonts w:ascii="Times New Roman" w:hAnsi="Times New Roman" w:cs="Times New Roman"/>
                <w:b/>
                <w:color w:val="FFFFFF" w:themeColor="background1"/>
              </w:rPr>
              <w:t xml:space="preserve"> covers supportive services for low-income persons already living in PSH to help them maintain their housing status.</w:t>
            </w:r>
          </w:p>
          <w:p w14:paraId="697AFE91" w14:textId="3F117367" w:rsidR="006A4CAE" w:rsidRPr="00885C14" w:rsidRDefault="006A4CAE" w:rsidP="0047109B">
            <w:pPr>
              <w:contextualSpacing/>
              <w:rPr>
                <w:rFonts w:ascii="Times New Roman" w:hAnsi="Times New Roman" w:cs="Times New Roman"/>
                <w:color w:val="FFFFFF" w:themeColor="background1"/>
                <w:sz w:val="20"/>
              </w:rPr>
            </w:pPr>
          </w:p>
        </w:tc>
      </w:tr>
      <w:tr w:rsidR="006A4CAE" w:rsidRPr="008E6778" w14:paraId="3D741CF6" w14:textId="77777777" w:rsidTr="00885C14">
        <w:trPr>
          <w:trHeight w:val="606"/>
          <w:tblHeader/>
        </w:trPr>
        <w:tc>
          <w:tcPr>
            <w:tcW w:w="1141" w:type="dxa"/>
            <w:vMerge/>
            <w:tcBorders>
              <w:bottom w:val="single" w:sz="18" w:space="0" w:color="000000"/>
            </w:tcBorders>
            <w:shd w:val="clear" w:color="auto" w:fill="DBE5F1" w:themeFill="accent1" w:themeFillTint="33"/>
            <w:vAlign w:val="center"/>
          </w:tcPr>
          <w:p w14:paraId="0031A9B3" w14:textId="77777777" w:rsidR="006A4CAE" w:rsidRPr="008E6778" w:rsidRDefault="006A4CAE" w:rsidP="0047109B">
            <w:pPr>
              <w:jc w:val="center"/>
              <w:rPr>
                <w:rFonts w:ascii="Times New Roman" w:hAnsi="Times New Roman" w:cs="Times New Roman"/>
                <w:b/>
                <w:noProof/>
                <w:sz w:val="16"/>
                <w:szCs w:val="32"/>
              </w:rPr>
            </w:pPr>
          </w:p>
        </w:tc>
        <w:tc>
          <w:tcPr>
            <w:tcW w:w="933" w:type="dxa"/>
            <w:tcBorders>
              <w:top w:val="single" w:sz="4" w:space="0" w:color="auto"/>
              <w:bottom w:val="single" w:sz="18" w:space="0" w:color="000000"/>
            </w:tcBorders>
            <w:shd w:val="clear" w:color="auto" w:fill="365F91" w:themeFill="accent1" w:themeFillShade="BF"/>
          </w:tcPr>
          <w:p w14:paraId="0C47F326" w14:textId="1594E6F7" w:rsidR="006A4CAE" w:rsidRPr="00885C14" w:rsidRDefault="006A4CAE" w:rsidP="00144F23">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br/>
              <w:t>Yes</w:t>
            </w:r>
            <w:r w:rsidRPr="00885C14">
              <w:rPr>
                <w:rFonts w:ascii="Times New Roman" w:hAnsi="Times New Roman" w:cs="Times New Roman"/>
                <w:b/>
                <w:noProof/>
                <w:color w:val="FFFFFF" w:themeColor="background1"/>
                <w:sz w:val="16"/>
                <w:szCs w:val="32"/>
              </w:rPr>
              <w:br/>
            </w:r>
            <w:r w:rsidRPr="00885C14">
              <w:rPr>
                <w:rFonts w:ascii="Times New Roman" w:hAnsi="Times New Roman" w:cs="Times New Roman"/>
                <w:b/>
                <w:noProof/>
                <w:color w:val="FFFFFF" w:themeColor="background1"/>
                <w:sz w:val="14"/>
                <w:szCs w:val="32"/>
              </w:rPr>
              <w:t xml:space="preserve"> </w:t>
            </w:r>
            <w:r w:rsidRPr="00885C14">
              <w:rPr>
                <w:rFonts w:ascii="Times New Roman" w:hAnsi="Times New Roman" w:cs="Times New Roman"/>
                <w:b/>
                <w:noProof/>
                <w:color w:val="FFFFFF" w:themeColor="background1"/>
                <w:sz w:val="14"/>
                <w:szCs w:val="32"/>
              </w:rPr>
              <w:drawing>
                <wp:inline distT="0" distB="0" distL="0" distR="0" wp14:anchorId="69083291" wp14:editId="7A88E300">
                  <wp:extent cx="257175" cy="171450"/>
                  <wp:effectExtent l="0" t="0" r="9525" b="0"/>
                  <wp:docPr id="15" name="Picture 15"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tcPr>
          <w:p w14:paraId="16323C35" w14:textId="0C6D58FE" w:rsidR="006A4CAE" w:rsidRPr="00885C14" w:rsidRDefault="006A4CAE" w:rsidP="00144F23">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br/>
              <w:t>No</w:t>
            </w:r>
          </w:p>
          <w:p w14:paraId="3F47B859" w14:textId="1665893D" w:rsidR="006A4CAE" w:rsidRPr="00885C14" w:rsidRDefault="006A4CAE" w:rsidP="00144F23">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4"/>
                <w:szCs w:val="32"/>
              </w:rPr>
              <w:drawing>
                <wp:inline distT="0" distB="0" distL="0" distR="0" wp14:anchorId="02E896E3" wp14:editId="2FF132F2">
                  <wp:extent cx="257175" cy="171450"/>
                  <wp:effectExtent l="0" t="0" r="9525" b="0"/>
                  <wp:docPr id="14" name="Picture 14"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6563" w:type="dxa"/>
            <w:vMerge/>
            <w:tcBorders>
              <w:bottom w:val="single" w:sz="18" w:space="0" w:color="000000"/>
            </w:tcBorders>
            <w:shd w:val="clear" w:color="auto" w:fill="DBE5F1" w:themeFill="accent1" w:themeFillTint="33"/>
          </w:tcPr>
          <w:p w14:paraId="3D77F162" w14:textId="77777777" w:rsidR="006A4CAE" w:rsidRPr="008E6778" w:rsidRDefault="006A4CAE" w:rsidP="0047109B">
            <w:pPr>
              <w:contextualSpacing/>
              <w:rPr>
                <w:rFonts w:ascii="Times New Roman" w:hAnsi="Times New Roman" w:cs="Times New Roman"/>
                <w:b/>
                <w:sz w:val="24"/>
              </w:rPr>
            </w:pPr>
          </w:p>
        </w:tc>
      </w:tr>
      <w:tr w:rsidR="006A4CAE" w:rsidRPr="008E6778" w14:paraId="1DD474A0" w14:textId="61BB0824" w:rsidTr="009525FB">
        <w:trPr>
          <w:trHeight w:val="1236"/>
          <w:tblHeader/>
        </w:trPr>
        <w:tc>
          <w:tcPr>
            <w:tcW w:w="1141" w:type="dxa"/>
            <w:tcBorders>
              <w:right w:val="single" w:sz="4" w:space="0" w:color="auto"/>
            </w:tcBorders>
            <w:shd w:val="clear" w:color="auto" w:fill="FFFFFF" w:themeFill="background1"/>
          </w:tcPr>
          <w:p w14:paraId="2DB8FE5A" w14:textId="77777777" w:rsidR="006A4CAE" w:rsidRPr="008E6778" w:rsidRDefault="006A4CAE" w:rsidP="00144F23">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YES</w:t>
            </w:r>
          </w:p>
          <w:p w14:paraId="71D89B8D" w14:textId="2D028383" w:rsidR="006A4CAE" w:rsidRPr="008E6778" w:rsidRDefault="006A4CAE" w:rsidP="00144F23">
            <w:pPr>
              <w:contextualSpacing/>
              <w:rPr>
                <w:rFonts w:ascii="Times New Roman" w:hAnsi="Times New Roman" w:cs="Times New Roman"/>
                <w:b/>
                <w:sz w:val="24"/>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NO</w:t>
            </w:r>
          </w:p>
        </w:tc>
        <w:tc>
          <w:tcPr>
            <w:tcW w:w="933" w:type="dxa"/>
            <w:tcBorders>
              <w:left w:val="single" w:sz="4" w:space="0" w:color="auto"/>
              <w:right w:val="single" w:sz="4" w:space="0" w:color="auto"/>
            </w:tcBorders>
            <w:shd w:val="clear" w:color="auto" w:fill="FFFFFF" w:themeFill="background1"/>
          </w:tcPr>
          <w:p w14:paraId="5DCD0D52"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1E84DF2E" w14:textId="77777777" w:rsidR="006A4CAE" w:rsidRPr="008E6778" w:rsidRDefault="006A4CAE" w:rsidP="009525FB">
            <w:pPr>
              <w:rPr>
                <w:rFonts w:ascii="Times New Roman" w:hAnsi="Times New Roman" w:cs="Times New Roman"/>
                <w:b/>
                <w:color w:val="000000"/>
                <w:sz w:val="42"/>
                <w:szCs w:val="18"/>
              </w:rPr>
            </w:pPr>
          </w:p>
          <w:p w14:paraId="6A7299C3" w14:textId="77777777" w:rsidR="006A4CAE" w:rsidRPr="008E6778" w:rsidRDefault="006A4CAE" w:rsidP="009525FB">
            <w:pPr>
              <w:jc w:val="center"/>
              <w:rPr>
                <w:rFonts w:ascii="Times New Roman" w:hAnsi="Times New Roman" w:cs="Times New Roman"/>
                <w:sz w:val="42"/>
                <w:szCs w:val="18"/>
              </w:rPr>
            </w:pPr>
          </w:p>
          <w:p w14:paraId="6B64B2D6" w14:textId="77777777" w:rsidR="006A4CAE" w:rsidRPr="008E6778" w:rsidRDefault="006A4CAE" w:rsidP="0047109B">
            <w:pPr>
              <w:contextualSpacing/>
              <w:rPr>
                <w:rFonts w:ascii="Times New Roman" w:hAnsi="Times New Roman" w:cs="Times New Roman"/>
                <w:b/>
                <w:sz w:val="24"/>
              </w:rPr>
            </w:pPr>
          </w:p>
        </w:tc>
        <w:tc>
          <w:tcPr>
            <w:tcW w:w="953" w:type="dxa"/>
            <w:tcBorders>
              <w:left w:val="single" w:sz="4" w:space="0" w:color="auto"/>
              <w:right w:val="single" w:sz="4" w:space="0" w:color="auto"/>
            </w:tcBorders>
            <w:shd w:val="clear" w:color="auto" w:fill="FFFFFF" w:themeFill="background1"/>
          </w:tcPr>
          <w:p w14:paraId="4981B491"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7F91386D" w14:textId="77777777" w:rsidR="006A4CAE" w:rsidRPr="008E6778" w:rsidRDefault="006A4CAE" w:rsidP="0047109B">
            <w:pPr>
              <w:contextualSpacing/>
              <w:rPr>
                <w:rFonts w:ascii="Times New Roman" w:hAnsi="Times New Roman" w:cs="Times New Roman"/>
                <w:b/>
                <w:sz w:val="24"/>
              </w:rPr>
            </w:pPr>
          </w:p>
        </w:tc>
        <w:tc>
          <w:tcPr>
            <w:tcW w:w="6563" w:type="dxa"/>
            <w:tcBorders>
              <w:left w:val="single" w:sz="4" w:space="0" w:color="auto"/>
            </w:tcBorders>
            <w:shd w:val="clear" w:color="auto" w:fill="FFFFFF" w:themeFill="background1"/>
          </w:tcPr>
          <w:p w14:paraId="57C211AB" w14:textId="3C490FF9" w:rsidR="005A7FCD" w:rsidRPr="008E6778" w:rsidRDefault="006A4CAE" w:rsidP="00144F23">
            <w:pPr>
              <w:rPr>
                <w:rFonts w:ascii="Times New Roman" w:hAnsi="Times New Roman" w:cs="Times New Roman"/>
                <w:b/>
                <w:color w:val="000000"/>
                <w14:shadow w14:blurRad="50800" w14:dist="38100" w14:dir="2700000" w14:sx="100000" w14:sy="100000" w14:kx="0" w14:ky="0" w14:algn="tl">
                  <w14:srgbClr w14:val="000000">
                    <w14:alpha w14:val="60000"/>
                  </w14:srgbClr>
                </w14:shadow>
              </w:rPr>
            </w:pPr>
            <w:r w:rsidRPr="008E6778">
              <w:rPr>
                <w:rFonts w:ascii="Times New Roman" w:hAnsi="Times New Roman" w:cs="Times New Roman"/>
                <w:b/>
                <w:color w:val="000000"/>
                <w:sz w:val="30"/>
                <w:szCs w:val="18"/>
              </w:rPr>
              <w:t>□</w:t>
            </w:r>
            <w:r w:rsidRPr="008E6778">
              <w:rPr>
                <w:rFonts w:ascii="Times New Roman" w:hAnsi="Times New Roman" w:cs="Times New Roman"/>
                <w:b/>
                <w:color w:val="000000"/>
                <w:sz w:val="14"/>
                <w:szCs w:val="18"/>
                <w14:shadow w14:blurRad="50800" w14:dist="38100" w14:dir="2700000" w14:sx="100000" w14:sy="100000" w14:kx="0" w14:ky="0" w14:algn="tl">
                  <w14:srgbClr w14:val="000000">
                    <w14:alpha w14:val="60000"/>
                  </w14:srgbClr>
                </w14:shadow>
              </w:rPr>
              <w:t xml:space="preserve"> </w:t>
            </w:r>
            <w:r w:rsidR="0096186D" w:rsidRPr="008E6778">
              <w:rPr>
                <w:rFonts w:ascii="Times New Roman" w:hAnsi="Times New Roman" w:cs="Times New Roman"/>
                <w:b/>
                <w:color w:val="000000"/>
              </w:rPr>
              <w:t>Rental</w:t>
            </w:r>
            <w:r w:rsidR="003B398E" w:rsidRPr="008E6778">
              <w:rPr>
                <w:rFonts w:ascii="Times New Roman" w:hAnsi="Times New Roman" w:cs="Times New Roman"/>
                <w:b/>
                <w:color w:val="000000"/>
              </w:rPr>
              <w:t xml:space="preserve"> </w:t>
            </w:r>
            <w:r w:rsidR="005A7FCD" w:rsidRPr="008E6778">
              <w:rPr>
                <w:rFonts w:ascii="Times New Roman" w:hAnsi="Times New Roman" w:cs="Times New Roman"/>
                <w:b/>
                <w:color w:val="000000"/>
              </w:rPr>
              <w:t>Assistance</w:t>
            </w:r>
          </w:p>
          <w:p w14:paraId="5FEA3798" w14:textId="5C06E84C" w:rsidR="0096186D" w:rsidRPr="008E6778" w:rsidRDefault="006A4CAE" w:rsidP="00F43F04">
            <w:pPr>
              <w:pStyle w:val="ListParagraph"/>
              <w:numPr>
                <w:ilvl w:val="0"/>
                <w:numId w:val="10"/>
              </w:numPr>
              <w:rPr>
                <w:rFonts w:ascii="Times New Roman" w:hAnsi="Times New Roman" w:cs="Times New Roman"/>
                <w:b/>
                <w:color w:val="000000"/>
              </w:rPr>
            </w:pPr>
            <w:r w:rsidRPr="008E6778">
              <w:rPr>
                <w:rFonts w:ascii="Times New Roman" w:hAnsi="Times New Roman" w:cs="Times New Roman"/>
                <w:b/>
                <w:color w:val="000000"/>
              </w:rPr>
              <w:t xml:space="preserve">Copy of receipt(s) for </w:t>
            </w:r>
            <w:r w:rsidR="00E171FB" w:rsidRPr="008E6778">
              <w:rPr>
                <w:rFonts w:ascii="Times New Roman" w:hAnsi="Times New Roman" w:cs="Times New Roman"/>
                <w:b/>
                <w:color w:val="000000"/>
              </w:rPr>
              <w:t xml:space="preserve">short-term </w:t>
            </w:r>
            <w:r w:rsidR="0096186D" w:rsidRPr="008E6778">
              <w:rPr>
                <w:rFonts w:ascii="Times New Roman" w:hAnsi="Times New Roman" w:cs="Times New Roman"/>
                <w:b/>
                <w:color w:val="000000"/>
              </w:rPr>
              <w:t xml:space="preserve">to medium-term </w:t>
            </w:r>
            <w:r w:rsidR="00973759">
              <w:rPr>
                <w:rFonts w:ascii="Times New Roman" w:hAnsi="Times New Roman" w:cs="Times New Roman"/>
                <w:b/>
                <w:color w:val="000000"/>
              </w:rPr>
              <w:t>rental assistance (0 – 24 months).</w:t>
            </w:r>
          </w:p>
          <w:p w14:paraId="3721CFFC" w14:textId="56E31231" w:rsidR="006A4CAE" w:rsidRPr="008E6778" w:rsidRDefault="0096186D" w:rsidP="00F43F04">
            <w:pPr>
              <w:pStyle w:val="ListParagraph"/>
              <w:numPr>
                <w:ilvl w:val="0"/>
                <w:numId w:val="10"/>
              </w:numPr>
              <w:rPr>
                <w:rFonts w:ascii="Times New Roman" w:hAnsi="Times New Roman" w:cs="Times New Roman"/>
                <w:b/>
                <w:color w:val="000000"/>
              </w:rPr>
            </w:pPr>
            <w:r w:rsidRPr="008E6778">
              <w:rPr>
                <w:rFonts w:ascii="Times New Roman" w:hAnsi="Times New Roman" w:cs="Times New Roman"/>
                <w:b/>
                <w:color w:val="000000"/>
              </w:rPr>
              <w:t xml:space="preserve">Copy of receipt(s) for rental arrears. </w:t>
            </w:r>
          </w:p>
          <w:p w14:paraId="6B025CD8" w14:textId="77777777" w:rsidR="00503D1F" w:rsidRDefault="0096186D" w:rsidP="00503D1F">
            <w:pPr>
              <w:rPr>
                <w:rFonts w:ascii="Times New Roman" w:hAnsi="Times New Roman" w:cs="Times New Roman"/>
                <w:b/>
                <w:color w:val="000000"/>
                <w14:shadow w14:blurRad="50800" w14:dist="38100" w14:dir="2700000" w14:sx="100000" w14:sy="100000" w14:kx="0" w14:ky="0" w14:algn="tl">
                  <w14:srgbClr w14:val="000000">
                    <w14:alpha w14:val="60000"/>
                  </w14:srgbClr>
                </w14:shadow>
              </w:rPr>
            </w:pPr>
            <w:r w:rsidRPr="008E6778">
              <w:rPr>
                <w:rFonts w:ascii="Times New Roman" w:hAnsi="Times New Roman" w:cs="Times New Roman"/>
                <w:b/>
                <w:color w:val="000000"/>
                <w:sz w:val="30"/>
                <w:szCs w:val="18"/>
              </w:rPr>
              <w:t>□</w:t>
            </w:r>
            <w:r w:rsidRPr="008E6778">
              <w:rPr>
                <w:rFonts w:ascii="Times New Roman" w:hAnsi="Times New Roman" w:cs="Times New Roman"/>
                <w:b/>
                <w:color w:val="000000"/>
                <w:sz w:val="14"/>
                <w:szCs w:val="18"/>
                <w14:shadow w14:blurRad="50800" w14:dist="38100" w14:dir="2700000" w14:sx="100000" w14:sy="100000" w14:kx="0" w14:ky="0" w14:algn="tl">
                  <w14:srgbClr w14:val="000000">
                    <w14:alpha w14:val="60000"/>
                  </w14:srgbClr>
                </w14:shadow>
              </w:rPr>
              <w:t xml:space="preserve"> </w:t>
            </w:r>
            <w:r w:rsidRPr="008E6778">
              <w:rPr>
                <w:rFonts w:ascii="Times New Roman" w:hAnsi="Times New Roman" w:cs="Times New Roman"/>
                <w:b/>
                <w:color w:val="000000"/>
              </w:rPr>
              <w:t>Financial Assistance</w:t>
            </w:r>
          </w:p>
          <w:p w14:paraId="0A8EACCD" w14:textId="0B61800D" w:rsidR="00503D1F" w:rsidRPr="008E6778" w:rsidRDefault="00503D1F" w:rsidP="00503D1F">
            <w:pPr>
              <w:pStyle w:val="ListParagraph"/>
              <w:numPr>
                <w:ilvl w:val="0"/>
                <w:numId w:val="10"/>
              </w:numPr>
              <w:rPr>
                <w:rFonts w:ascii="Times New Roman" w:hAnsi="Times New Roman" w:cs="Times New Roman"/>
                <w:b/>
                <w:color w:val="000000"/>
              </w:rPr>
            </w:pPr>
            <w:r>
              <w:rPr>
                <w:rFonts w:ascii="Times New Roman" w:hAnsi="Times New Roman" w:cs="Times New Roman"/>
                <w:b/>
                <w:color w:val="000000"/>
              </w:rPr>
              <w:t>Copy of receipt(s) for rental application fees, security and utility deposit and payments, and/or last month’s rent.</w:t>
            </w:r>
            <w:r w:rsidRPr="008E6778">
              <w:rPr>
                <w:rFonts w:ascii="Times New Roman" w:hAnsi="Times New Roman" w:cs="Times New Roman"/>
                <w:b/>
                <w:color w:val="000000"/>
              </w:rPr>
              <w:t xml:space="preserve"> </w:t>
            </w:r>
          </w:p>
          <w:p w14:paraId="6F098009" w14:textId="3FC6480E" w:rsidR="00516057" w:rsidRPr="008E6778" w:rsidRDefault="00516057" w:rsidP="00516057">
            <w:pPr>
              <w:tabs>
                <w:tab w:val="left" w:pos="372"/>
              </w:tabs>
              <w:rPr>
                <w:rFonts w:ascii="Times New Roman" w:hAnsi="Times New Roman" w:cs="Times New Roman"/>
                <w:b/>
                <w:color w:val="000000"/>
              </w:rPr>
            </w:pPr>
            <w:r w:rsidRPr="008E6778">
              <w:rPr>
                <w:rFonts w:ascii="Times New Roman" w:hAnsi="Times New Roman" w:cs="Times New Roman"/>
                <w:b/>
                <w:color w:val="000000"/>
                <w:sz w:val="30"/>
                <w:szCs w:val="18"/>
              </w:rPr>
              <w:t>□</w:t>
            </w:r>
            <w:r w:rsidRPr="008E6778">
              <w:rPr>
                <w:rFonts w:ascii="Times New Roman" w:hAnsi="Times New Roman" w:cs="Times New Roman"/>
                <w:b/>
                <w:color w:val="000000"/>
                <w:sz w:val="14"/>
                <w:szCs w:val="18"/>
                <w14:shadow w14:blurRad="50800" w14:dist="38100" w14:dir="2700000" w14:sx="100000" w14:sy="100000" w14:kx="0" w14:ky="0" w14:algn="tl">
                  <w14:srgbClr w14:val="000000">
                    <w14:alpha w14:val="60000"/>
                  </w14:srgbClr>
                </w14:shadow>
              </w:rPr>
              <w:t xml:space="preserve"> </w:t>
            </w:r>
            <w:r w:rsidRPr="008E6778">
              <w:rPr>
                <w:rFonts w:ascii="Times New Roman" w:hAnsi="Times New Roman" w:cs="Times New Roman"/>
                <w:b/>
                <w:color w:val="000000"/>
              </w:rPr>
              <w:t xml:space="preserve">Service Costs </w:t>
            </w:r>
          </w:p>
          <w:p w14:paraId="7F6B02F3" w14:textId="6D9A7F15" w:rsidR="006A4CAE" w:rsidRPr="008E6778" w:rsidRDefault="00950F87" w:rsidP="00950F87">
            <w:pPr>
              <w:pStyle w:val="ListParagraph"/>
              <w:numPr>
                <w:ilvl w:val="0"/>
                <w:numId w:val="10"/>
              </w:numPr>
              <w:tabs>
                <w:tab w:val="left" w:pos="372"/>
              </w:tabs>
              <w:rPr>
                <w:rFonts w:ascii="Times New Roman" w:hAnsi="Times New Roman" w:cs="Times New Roman"/>
                <w:b/>
                <w:sz w:val="24"/>
              </w:rPr>
            </w:pPr>
            <w:r w:rsidRPr="008E6778">
              <w:rPr>
                <w:rFonts w:ascii="Times New Roman" w:hAnsi="Times New Roman" w:cs="Times New Roman"/>
                <w:b/>
                <w:color w:val="000000"/>
              </w:rPr>
              <w:t xml:space="preserve">Copy of </w:t>
            </w:r>
            <w:r w:rsidR="00BF767C" w:rsidRPr="008E6778">
              <w:rPr>
                <w:rFonts w:ascii="Times New Roman" w:hAnsi="Times New Roman" w:cs="Times New Roman"/>
                <w:b/>
                <w:color w:val="000000"/>
              </w:rPr>
              <w:t xml:space="preserve">credit repair </w:t>
            </w:r>
            <w:r w:rsidRPr="008E6778">
              <w:rPr>
                <w:rFonts w:ascii="Times New Roman" w:hAnsi="Times New Roman" w:cs="Times New Roman"/>
                <w:b/>
                <w:color w:val="000000"/>
              </w:rPr>
              <w:t xml:space="preserve">receipt for </w:t>
            </w:r>
            <w:r w:rsidR="00BF767C" w:rsidRPr="008E6778">
              <w:rPr>
                <w:rFonts w:ascii="Times New Roman" w:hAnsi="Times New Roman" w:cs="Times New Roman"/>
                <w:b/>
                <w:color w:val="000000"/>
              </w:rPr>
              <w:t xml:space="preserve">client </w:t>
            </w:r>
            <w:r w:rsidRPr="008E6778">
              <w:rPr>
                <w:rFonts w:ascii="Times New Roman" w:hAnsi="Times New Roman" w:cs="Times New Roman"/>
                <w:b/>
                <w:color w:val="000000"/>
              </w:rPr>
              <w:t>housing placement.</w:t>
            </w:r>
          </w:p>
          <w:p w14:paraId="7B1FA7DA" w14:textId="51128565" w:rsidR="00950F87" w:rsidRPr="008E6778" w:rsidRDefault="0009432B" w:rsidP="00950F87">
            <w:pPr>
              <w:pStyle w:val="ListParagraph"/>
              <w:numPr>
                <w:ilvl w:val="0"/>
                <w:numId w:val="10"/>
              </w:numPr>
              <w:tabs>
                <w:tab w:val="left" w:pos="372"/>
              </w:tabs>
              <w:rPr>
                <w:rFonts w:ascii="Times New Roman" w:hAnsi="Times New Roman" w:cs="Times New Roman"/>
                <w:b/>
              </w:rPr>
            </w:pPr>
            <w:r w:rsidRPr="008E6778">
              <w:rPr>
                <w:rFonts w:ascii="Times New Roman" w:hAnsi="Times New Roman" w:cs="Times New Roman"/>
                <w:b/>
              </w:rPr>
              <w:t xml:space="preserve">Copy </w:t>
            </w:r>
            <w:r w:rsidR="00A03CF4">
              <w:rPr>
                <w:rFonts w:ascii="Times New Roman" w:hAnsi="Times New Roman" w:cs="Times New Roman"/>
                <w:b/>
              </w:rPr>
              <w:t>of receipt for legal assistance.</w:t>
            </w:r>
          </w:p>
          <w:p w14:paraId="5F343B72" w14:textId="4E4CB60E" w:rsidR="00072A5D" w:rsidRPr="008E6778" w:rsidRDefault="00072A5D" w:rsidP="00950F87">
            <w:pPr>
              <w:pStyle w:val="ListParagraph"/>
              <w:numPr>
                <w:ilvl w:val="0"/>
                <w:numId w:val="10"/>
              </w:numPr>
              <w:tabs>
                <w:tab w:val="left" w:pos="372"/>
              </w:tabs>
              <w:rPr>
                <w:rFonts w:ascii="Times New Roman" w:hAnsi="Times New Roman" w:cs="Times New Roman"/>
                <w:b/>
              </w:rPr>
            </w:pPr>
            <w:r w:rsidRPr="008E6778">
              <w:rPr>
                <w:rFonts w:ascii="Times New Roman" w:hAnsi="Times New Roman" w:cs="Times New Roman"/>
                <w:b/>
              </w:rPr>
              <w:t>Copy of receipt for moving cost</w:t>
            </w:r>
            <w:r w:rsidR="00970B65">
              <w:rPr>
                <w:rFonts w:ascii="Times New Roman" w:hAnsi="Times New Roman" w:cs="Times New Roman"/>
                <w:b/>
              </w:rPr>
              <w:t>s</w:t>
            </w:r>
            <w:r w:rsidRPr="008E6778">
              <w:rPr>
                <w:rFonts w:ascii="Times New Roman" w:hAnsi="Times New Roman" w:cs="Times New Roman"/>
                <w:b/>
              </w:rPr>
              <w:t xml:space="preserve"> such as rental truck or temporary storage fees up to three months. </w:t>
            </w:r>
            <w:r w:rsidR="00347EC0" w:rsidRPr="008E6778">
              <w:rPr>
                <w:rFonts w:ascii="Times New Roman" w:hAnsi="Times New Roman" w:cs="Times New Roman"/>
                <w:b/>
              </w:rPr>
              <w:br/>
            </w:r>
          </w:p>
        </w:tc>
      </w:tr>
      <w:tr w:rsidR="006A4CAE" w:rsidRPr="008E6778" w14:paraId="30A66AC5" w14:textId="77777777" w:rsidTr="00950F87">
        <w:trPr>
          <w:trHeight w:val="301"/>
        </w:trPr>
        <w:tc>
          <w:tcPr>
            <w:tcW w:w="9590" w:type="dxa"/>
            <w:gridSpan w:val="4"/>
            <w:tcBorders>
              <w:top w:val="single" w:sz="18" w:space="0" w:color="000000"/>
              <w:bottom w:val="single" w:sz="18" w:space="0" w:color="000000"/>
            </w:tcBorders>
          </w:tcPr>
          <w:p w14:paraId="6FF12334" w14:textId="77777777" w:rsidR="00970B65" w:rsidRDefault="00970B65" w:rsidP="00843EB0">
            <w:pPr>
              <w:jc w:val="center"/>
              <w:rPr>
                <w:rFonts w:ascii="Times New Roman" w:hAnsi="Times New Roman" w:cs="Times New Roman"/>
                <w:b/>
                <w:sz w:val="28"/>
                <w:szCs w:val="28"/>
              </w:rPr>
            </w:pPr>
          </w:p>
          <w:p w14:paraId="10E08638" w14:textId="77777777" w:rsidR="00970B65" w:rsidRDefault="00970B65" w:rsidP="00843EB0">
            <w:pPr>
              <w:jc w:val="center"/>
              <w:rPr>
                <w:rFonts w:ascii="Times New Roman" w:hAnsi="Times New Roman" w:cs="Times New Roman"/>
                <w:b/>
                <w:sz w:val="28"/>
                <w:szCs w:val="28"/>
              </w:rPr>
            </w:pPr>
          </w:p>
          <w:p w14:paraId="1089BD6E" w14:textId="77777777" w:rsidR="00970B65" w:rsidRDefault="00970B65" w:rsidP="00843EB0">
            <w:pPr>
              <w:jc w:val="center"/>
              <w:rPr>
                <w:rFonts w:ascii="Times New Roman" w:hAnsi="Times New Roman" w:cs="Times New Roman"/>
                <w:b/>
                <w:sz w:val="28"/>
                <w:szCs w:val="28"/>
              </w:rPr>
            </w:pPr>
          </w:p>
          <w:p w14:paraId="0F34E973" w14:textId="77777777" w:rsidR="00970B65" w:rsidRDefault="00970B65" w:rsidP="00843EB0">
            <w:pPr>
              <w:jc w:val="center"/>
              <w:rPr>
                <w:rFonts w:ascii="Times New Roman" w:hAnsi="Times New Roman" w:cs="Times New Roman"/>
                <w:b/>
                <w:sz w:val="28"/>
                <w:szCs w:val="28"/>
              </w:rPr>
            </w:pPr>
          </w:p>
          <w:p w14:paraId="7BEC9500" w14:textId="77777777" w:rsidR="00970B65" w:rsidRDefault="00970B65" w:rsidP="00843EB0">
            <w:pPr>
              <w:jc w:val="center"/>
              <w:rPr>
                <w:rFonts w:ascii="Times New Roman" w:hAnsi="Times New Roman" w:cs="Times New Roman"/>
                <w:b/>
                <w:sz w:val="28"/>
                <w:szCs w:val="28"/>
              </w:rPr>
            </w:pPr>
          </w:p>
          <w:p w14:paraId="100A860D" w14:textId="77777777" w:rsidR="00973759" w:rsidRDefault="00973759" w:rsidP="00843EB0">
            <w:pPr>
              <w:jc w:val="center"/>
              <w:rPr>
                <w:rFonts w:ascii="Times New Roman" w:hAnsi="Times New Roman" w:cs="Times New Roman"/>
                <w:b/>
                <w:sz w:val="28"/>
                <w:szCs w:val="28"/>
              </w:rPr>
            </w:pPr>
          </w:p>
          <w:p w14:paraId="7EC55D69" w14:textId="77777777" w:rsidR="00973759" w:rsidRDefault="00973759" w:rsidP="00843EB0">
            <w:pPr>
              <w:jc w:val="center"/>
              <w:rPr>
                <w:rFonts w:ascii="Times New Roman" w:hAnsi="Times New Roman" w:cs="Times New Roman"/>
                <w:b/>
                <w:sz w:val="28"/>
                <w:szCs w:val="28"/>
              </w:rPr>
            </w:pPr>
          </w:p>
          <w:p w14:paraId="749D8A4A" w14:textId="77777777" w:rsidR="00973759" w:rsidRDefault="00973759" w:rsidP="00843EB0">
            <w:pPr>
              <w:jc w:val="center"/>
              <w:rPr>
                <w:rFonts w:ascii="Times New Roman" w:hAnsi="Times New Roman" w:cs="Times New Roman"/>
                <w:b/>
                <w:sz w:val="28"/>
                <w:szCs w:val="28"/>
              </w:rPr>
            </w:pPr>
          </w:p>
          <w:p w14:paraId="5ACF308B" w14:textId="77777777" w:rsidR="00973759" w:rsidRDefault="00973759" w:rsidP="00843EB0">
            <w:pPr>
              <w:jc w:val="center"/>
              <w:rPr>
                <w:rFonts w:ascii="Times New Roman" w:hAnsi="Times New Roman" w:cs="Times New Roman"/>
                <w:b/>
                <w:sz w:val="28"/>
                <w:szCs w:val="28"/>
              </w:rPr>
            </w:pPr>
          </w:p>
          <w:p w14:paraId="3E1D11FE" w14:textId="77777777" w:rsidR="00970B65" w:rsidRDefault="00970B65" w:rsidP="00843EB0">
            <w:pPr>
              <w:jc w:val="center"/>
              <w:rPr>
                <w:rFonts w:ascii="Times New Roman" w:hAnsi="Times New Roman" w:cs="Times New Roman"/>
                <w:b/>
                <w:sz w:val="28"/>
                <w:szCs w:val="28"/>
              </w:rPr>
            </w:pPr>
          </w:p>
          <w:p w14:paraId="4E9447E9" w14:textId="77777777" w:rsidR="00A03CF4" w:rsidRDefault="00A03CF4" w:rsidP="00843EB0">
            <w:pPr>
              <w:jc w:val="center"/>
              <w:rPr>
                <w:rFonts w:ascii="Times New Roman" w:hAnsi="Times New Roman" w:cs="Times New Roman"/>
                <w:b/>
                <w:sz w:val="28"/>
                <w:szCs w:val="28"/>
              </w:rPr>
            </w:pPr>
          </w:p>
          <w:p w14:paraId="7C4813D0" w14:textId="77777777" w:rsidR="00970B65" w:rsidRDefault="00970B65" w:rsidP="00843EB0">
            <w:pPr>
              <w:jc w:val="center"/>
              <w:rPr>
                <w:rFonts w:ascii="Times New Roman" w:hAnsi="Times New Roman" w:cs="Times New Roman"/>
                <w:b/>
                <w:sz w:val="28"/>
                <w:szCs w:val="28"/>
              </w:rPr>
            </w:pPr>
          </w:p>
          <w:p w14:paraId="0B5756B7" w14:textId="3ADD5009" w:rsidR="006A4CAE" w:rsidRPr="008E6778" w:rsidRDefault="00665F2D" w:rsidP="00843EB0">
            <w:pPr>
              <w:jc w:val="center"/>
              <w:rPr>
                <w:rFonts w:ascii="Times New Roman" w:hAnsi="Times New Roman" w:cs="Times New Roman"/>
                <w:b/>
                <w:sz w:val="28"/>
                <w:szCs w:val="28"/>
              </w:rPr>
            </w:pPr>
            <w:r w:rsidRPr="008E6778">
              <w:rPr>
                <w:rFonts w:ascii="Times New Roman" w:hAnsi="Times New Roman" w:cs="Times New Roman"/>
                <w:b/>
                <w:sz w:val="28"/>
                <w:szCs w:val="28"/>
              </w:rPr>
              <w:lastRenderedPageBreak/>
              <w:t>Homeless Management Information System (</w:t>
            </w:r>
            <w:r w:rsidR="006A4CAE" w:rsidRPr="008E6778">
              <w:rPr>
                <w:rFonts w:ascii="Times New Roman" w:hAnsi="Times New Roman" w:cs="Times New Roman"/>
                <w:b/>
                <w:sz w:val="28"/>
                <w:szCs w:val="28"/>
              </w:rPr>
              <w:t>HMIS</w:t>
            </w:r>
            <w:r w:rsidRPr="008E6778">
              <w:rPr>
                <w:rFonts w:ascii="Times New Roman" w:hAnsi="Times New Roman" w:cs="Times New Roman"/>
                <w:b/>
                <w:sz w:val="28"/>
                <w:szCs w:val="28"/>
              </w:rPr>
              <w:t>)</w:t>
            </w:r>
          </w:p>
        </w:tc>
      </w:tr>
      <w:tr w:rsidR="006A4CAE" w:rsidRPr="008E6778" w14:paraId="5B8E9F95" w14:textId="77777777" w:rsidTr="00885C14">
        <w:trPr>
          <w:trHeight w:val="195"/>
          <w:tblHeader/>
        </w:trPr>
        <w:tc>
          <w:tcPr>
            <w:tcW w:w="1141" w:type="dxa"/>
            <w:vMerge w:val="restart"/>
            <w:tcBorders>
              <w:top w:val="single" w:sz="18" w:space="0" w:color="000000"/>
            </w:tcBorders>
            <w:shd w:val="clear" w:color="auto" w:fill="365F91" w:themeFill="accent1" w:themeFillShade="BF"/>
            <w:vAlign w:val="center"/>
          </w:tcPr>
          <w:p w14:paraId="7B5ADB8F" w14:textId="77777777"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lastRenderedPageBreak/>
              <w:t>Applicable</w:t>
            </w:r>
          </w:p>
          <w:p w14:paraId="67A5EE8A" w14:textId="77777777" w:rsidR="006A4CAE" w:rsidRPr="00885C14" w:rsidRDefault="006A4CAE" w:rsidP="009525FB">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7B936607" wp14:editId="60BE04DD">
                  <wp:extent cx="257175" cy="171450"/>
                  <wp:effectExtent l="0" t="0" r="9525" b="0"/>
                  <wp:docPr id="78" name="Picture 78"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33" w:type="dxa"/>
            <w:tcBorders>
              <w:top w:val="single" w:sz="18" w:space="0" w:color="000000"/>
              <w:bottom w:val="single" w:sz="4" w:space="0" w:color="auto"/>
            </w:tcBorders>
            <w:shd w:val="clear" w:color="auto" w:fill="365F91" w:themeFill="accent1" w:themeFillShade="BF"/>
          </w:tcPr>
          <w:p w14:paraId="2FB03684" w14:textId="2F3A28F7" w:rsidR="006A4CAE" w:rsidRPr="00885C14" w:rsidRDefault="006A4CAE" w:rsidP="009525F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In file</w:t>
            </w:r>
          </w:p>
        </w:tc>
        <w:tc>
          <w:tcPr>
            <w:tcW w:w="953" w:type="dxa"/>
            <w:tcBorders>
              <w:top w:val="single" w:sz="18" w:space="0" w:color="000000"/>
              <w:bottom w:val="single" w:sz="4" w:space="0" w:color="auto"/>
            </w:tcBorders>
            <w:shd w:val="clear" w:color="auto" w:fill="365F91" w:themeFill="accent1" w:themeFillShade="BF"/>
          </w:tcPr>
          <w:p w14:paraId="668472D0" w14:textId="7547E424" w:rsidR="006A4CAE" w:rsidRPr="00885C14" w:rsidRDefault="006A4CAE" w:rsidP="0047109B">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6"/>
                <w:szCs w:val="32"/>
              </w:rPr>
              <w:t>In file</w:t>
            </w:r>
          </w:p>
        </w:tc>
        <w:tc>
          <w:tcPr>
            <w:tcW w:w="6563" w:type="dxa"/>
            <w:vMerge w:val="restart"/>
            <w:tcBorders>
              <w:top w:val="single" w:sz="18" w:space="0" w:color="000000"/>
            </w:tcBorders>
            <w:shd w:val="clear" w:color="auto" w:fill="365F91" w:themeFill="accent1" w:themeFillShade="BF"/>
          </w:tcPr>
          <w:p w14:paraId="02358DD4" w14:textId="6FEBD193" w:rsidR="006A4CAE" w:rsidRPr="00885C14" w:rsidRDefault="006A4CAE" w:rsidP="005C73CF">
            <w:pPr>
              <w:contextualSpacing/>
              <w:rPr>
                <w:rFonts w:ascii="Times New Roman" w:hAnsi="Times New Roman" w:cs="Times New Roman"/>
                <w:color w:val="FFFFFF" w:themeColor="background1"/>
                <w:sz w:val="20"/>
              </w:rPr>
            </w:pPr>
            <w:r w:rsidRPr="00885C14">
              <w:rPr>
                <w:rFonts w:ascii="Times New Roman" w:hAnsi="Times New Roman" w:cs="Times New Roman"/>
                <w:b/>
                <w:color w:val="FFFFFF" w:themeColor="background1"/>
                <w:sz w:val="24"/>
              </w:rPr>
              <w:t xml:space="preserve">General costs of contributing data to the HMIS designated by the Continuum of Care for the area. </w:t>
            </w:r>
          </w:p>
        </w:tc>
      </w:tr>
      <w:tr w:rsidR="006A4CAE" w:rsidRPr="008E6778" w14:paraId="06DD1E68" w14:textId="77777777" w:rsidTr="00885C14">
        <w:trPr>
          <w:trHeight w:val="723"/>
          <w:tblHeader/>
        </w:trPr>
        <w:tc>
          <w:tcPr>
            <w:tcW w:w="1141" w:type="dxa"/>
            <w:vMerge/>
            <w:tcBorders>
              <w:bottom w:val="single" w:sz="18" w:space="0" w:color="000000"/>
            </w:tcBorders>
            <w:shd w:val="clear" w:color="auto" w:fill="DBE5F1" w:themeFill="accent1" w:themeFillTint="33"/>
            <w:vAlign w:val="center"/>
          </w:tcPr>
          <w:p w14:paraId="3D67DA3B" w14:textId="77777777" w:rsidR="006A4CAE" w:rsidRPr="008E6778" w:rsidRDefault="006A4CAE" w:rsidP="0047109B">
            <w:pPr>
              <w:jc w:val="center"/>
              <w:rPr>
                <w:rFonts w:ascii="Times New Roman" w:hAnsi="Times New Roman" w:cs="Times New Roman"/>
                <w:b/>
                <w:noProof/>
                <w:sz w:val="16"/>
                <w:szCs w:val="32"/>
              </w:rPr>
            </w:pPr>
          </w:p>
        </w:tc>
        <w:tc>
          <w:tcPr>
            <w:tcW w:w="933" w:type="dxa"/>
            <w:tcBorders>
              <w:top w:val="single" w:sz="4" w:space="0" w:color="auto"/>
              <w:bottom w:val="single" w:sz="18" w:space="0" w:color="000000"/>
            </w:tcBorders>
            <w:shd w:val="clear" w:color="auto" w:fill="365F91" w:themeFill="accent1" w:themeFillShade="BF"/>
          </w:tcPr>
          <w:p w14:paraId="67FDD09D" w14:textId="753BCAC2" w:rsidR="006A4CAE" w:rsidRPr="00885C14" w:rsidRDefault="006A4CAE" w:rsidP="009525F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Yes</w:t>
            </w:r>
          </w:p>
          <w:p w14:paraId="542BE42C" w14:textId="0F390A34"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4"/>
                <w:szCs w:val="32"/>
              </w:rPr>
              <w:drawing>
                <wp:inline distT="0" distB="0" distL="0" distR="0" wp14:anchorId="1A492756" wp14:editId="0376DBCC">
                  <wp:extent cx="257175" cy="171450"/>
                  <wp:effectExtent l="0" t="0" r="9525" b="0"/>
                  <wp:docPr id="21" name="Picture 21"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vAlign w:val="center"/>
          </w:tcPr>
          <w:p w14:paraId="07E9217A" w14:textId="667401E9" w:rsidR="006A4CAE" w:rsidRPr="00885C14" w:rsidRDefault="006A4CAE" w:rsidP="009525F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No</w:t>
            </w:r>
          </w:p>
          <w:p w14:paraId="32DD448D" w14:textId="15B60BFB"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4"/>
                <w:szCs w:val="32"/>
              </w:rPr>
              <w:drawing>
                <wp:inline distT="0" distB="0" distL="0" distR="0" wp14:anchorId="03F65AAE" wp14:editId="1D01650F">
                  <wp:extent cx="257175" cy="171450"/>
                  <wp:effectExtent l="0" t="0" r="9525" b="0"/>
                  <wp:docPr id="22" name="Picture 22"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6563" w:type="dxa"/>
            <w:vMerge/>
            <w:tcBorders>
              <w:bottom w:val="single" w:sz="18" w:space="0" w:color="000000"/>
            </w:tcBorders>
            <w:shd w:val="clear" w:color="auto" w:fill="DBE5F1" w:themeFill="accent1" w:themeFillTint="33"/>
          </w:tcPr>
          <w:p w14:paraId="6D9BA385" w14:textId="77777777" w:rsidR="006A4CAE" w:rsidRPr="008E6778" w:rsidRDefault="006A4CAE" w:rsidP="005C73CF">
            <w:pPr>
              <w:contextualSpacing/>
              <w:rPr>
                <w:rFonts w:ascii="Times New Roman" w:hAnsi="Times New Roman" w:cs="Times New Roman"/>
                <w:b/>
                <w:sz w:val="24"/>
              </w:rPr>
            </w:pPr>
          </w:p>
        </w:tc>
      </w:tr>
      <w:tr w:rsidR="006A4CAE" w:rsidRPr="008E6778" w14:paraId="693BA23A" w14:textId="77777777" w:rsidTr="00F54492">
        <w:trPr>
          <w:trHeight w:val="1363"/>
        </w:trPr>
        <w:tc>
          <w:tcPr>
            <w:tcW w:w="1141" w:type="dxa"/>
            <w:tcBorders>
              <w:top w:val="single" w:sz="18" w:space="0" w:color="000000"/>
              <w:bottom w:val="single" w:sz="4" w:space="0" w:color="auto"/>
            </w:tcBorders>
          </w:tcPr>
          <w:p w14:paraId="098CFF5C" w14:textId="77777777" w:rsidR="006A4CAE" w:rsidRPr="008E6778" w:rsidRDefault="006A4CAE" w:rsidP="00F54492">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YES</w:t>
            </w:r>
          </w:p>
          <w:p w14:paraId="012D29F1" w14:textId="77777777" w:rsidR="006A4CAE" w:rsidRPr="008E6778" w:rsidRDefault="006A4CAE" w:rsidP="00F54492">
            <w:pPr>
              <w:rPr>
                <w:rFonts w:ascii="Times New Roman" w:hAnsi="Times New Roman" w:cs="Times New Roman"/>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 xml:space="preserve">NO </w:t>
            </w:r>
          </w:p>
        </w:tc>
        <w:tc>
          <w:tcPr>
            <w:tcW w:w="933" w:type="dxa"/>
            <w:tcBorders>
              <w:top w:val="single" w:sz="18" w:space="0" w:color="000000"/>
              <w:bottom w:val="single" w:sz="4" w:space="0" w:color="auto"/>
            </w:tcBorders>
          </w:tcPr>
          <w:p w14:paraId="4E49B7A1"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7D168462" w14:textId="77777777" w:rsidR="006A4CAE" w:rsidRPr="008E6778" w:rsidRDefault="006A4CAE" w:rsidP="009525FB">
            <w:pPr>
              <w:rPr>
                <w:rFonts w:ascii="Times New Roman" w:hAnsi="Times New Roman" w:cs="Times New Roman"/>
                <w:b/>
                <w:color w:val="000000"/>
                <w:sz w:val="42"/>
                <w:szCs w:val="18"/>
              </w:rPr>
            </w:pPr>
          </w:p>
          <w:p w14:paraId="63E1AF31" w14:textId="77777777" w:rsidR="006A4CAE" w:rsidRPr="008E6778" w:rsidRDefault="006A4CAE" w:rsidP="009525FB">
            <w:pPr>
              <w:jc w:val="center"/>
              <w:rPr>
                <w:rFonts w:ascii="Times New Roman" w:hAnsi="Times New Roman" w:cs="Times New Roman"/>
                <w:sz w:val="42"/>
                <w:szCs w:val="18"/>
              </w:rPr>
            </w:pPr>
          </w:p>
          <w:p w14:paraId="20E7C323" w14:textId="77777777" w:rsidR="006A4CAE" w:rsidRPr="008E6778" w:rsidRDefault="006A4CAE" w:rsidP="0047109B">
            <w:pPr>
              <w:jc w:val="center"/>
              <w:rPr>
                <w:rFonts w:ascii="Times New Roman" w:hAnsi="Times New Roman" w:cs="Times New Roman"/>
                <w:b/>
                <w:color w:val="000000"/>
                <w:sz w:val="42"/>
                <w:szCs w:val="18"/>
              </w:rPr>
            </w:pPr>
          </w:p>
        </w:tc>
        <w:tc>
          <w:tcPr>
            <w:tcW w:w="953" w:type="dxa"/>
            <w:tcBorders>
              <w:top w:val="single" w:sz="18" w:space="0" w:color="000000"/>
              <w:bottom w:val="single" w:sz="4" w:space="0" w:color="auto"/>
            </w:tcBorders>
          </w:tcPr>
          <w:p w14:paraId="0E70FEDF" w14:textId="77777777" w:rsidR="006A4CAE" w:rsidRPr="008E6778" w:rsidRDefault="006A4CAE"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3CAEBAE6" w14:textId="640AD3EC" w:rsidR="006A4CAE" w:rsidRPr="008E6778" w:rsidRDefault="006A4CAE" w:rsidP="00622B22">
            <w:pPr>
              <w:rPr>
                <w:rFonts w:ascii="Times New Roman" w:hAnsi="Times New Roman" w:cs="Times New Roman"/>
                <w:sz w:val="52"/>
              </w:rPr>
            </w:pPr>
          </w:p>
        </w:tc>
        <w:tc>
          <w:tcPr>
            <w:tcW w:w="6563" w:type="dxa"/>
            <w:tcBorders>
              <w:top w:val="single" w:sz="18" w:space="0" w:color="000000"/>
              <w:bottom w:val="single" w:sz="4" w:space="0" w:color="auto"/>
            </w:tcBorders>
            <w:vAlign w:val="center"/>
          </w:tcPr>
          <w:p w14:paraId="174848A1" w14:textId="1E1C9A8A" w:rsidR="00692FF6" w:rsidRPr="008E6778" w:rsidRDefault="006A4CAE" w:rsidP="0047109B">
            <w:pPr>
              <w:rPr>
                <w:rFonts w:ascii="Times New Roman" w:hAnsi="Times New Roman" w:cs="Times New Roman"/>
                <w:b/>
                <w:color w:val="000000"/>
                <w:sz w:val="14"/>
                <w:szCs w:val="18"/>
                <w14:shadow w14:blurRad="50800" w14:dist="38100" w14:dir="2700000" w14:sx="100000" w14:sy="100000" w14:kx="0" w14:ky="0" w14:algn="tl">
                  <w14:srgbClr w14:val="000000">
                    <w14:alpha w14:val="60000"/>
                  </w14:srgbClr>
                </w14:shadow>
              </w:rPr>
            </w:pPr>
            <w:r w:rsidRPr="008E6778">
              <w:rPr>
                <w:rFonts w:ascii="Times New Roman" w:hAnsi="Times New Roman" w:cs="Times New Roman"/>
                <w:b/>
                <w:color w:val="000000"/>
                <w:sz w:val="30"/>
                <w:szCs w:val="18"/>
              </w:rPr>
              <w:t>□</w:t>
            </w:r>
            <w:r w:rsidRPr="008E6778">
              <w:rPr>
                <w:rFonts w:ascii="Times New Roman" w:hAnsi="Times New Roman" w:cs="Times New Roman"/>
                <w:b/>
                <w:color w:val="000000"/>
                <w:sz w:val="14"/>
                <w:szCs w:val="18"/>
                <w14:shadow w14:blurRad="50800" w14:dist="38100" w14:dir="2700000" w14:sx="100000" w14:sy="100000" w14:kx="0" w14:ky="0" w14:algn="tl">
                  <w14:srgbClr w14:val="000000">
                    <w14:alpha w14:val="60000"/>
                  </w14:srgbClr>
                </w14:shadow>
              </w:rPr>
              <w:t xml:space="preserve"> </w:t>
            </w:r>
            <w:r w:rsidR="00E168BC" w:rsidRPr="008E6778">
              <w:rPr>
                <w:rFonts w:ascii="Times New Roman" w:hAnsi="Times New Roman" w:cs="Times New Roman"/>
                <w:b/>
                <w:color w:val="000000"/>
              </w:rPr>
              <w:t>E</w:t>
            </w:r>
            <w:r w:rsidR="00692FF6" w:rsidRPr="008E6778">
              <w:rPr>
                <w:rFonts w:ascii="Times New Roman" w:hAnsi="Times New Roman" w:cs="Times New Roman"/>
                <w:b/>
                <w:color w:val="000000"/>
              </w:rPr>
              <w:t xml:space="preserve">ligible Costs </w:t>
            </w:r>
          </w:p>
          <w:p w14:paraId="534D4467" w14:textId="2720C6A6" w:rsidR="00D439BA" w:rsidRPr="008E6778" w:rsidRDefault="006A4CAE" w:rsidP="00D439BA">
            <w:pPr>
              <w:pStyle w:val="ListParagraph"/>
              <w:numPr>
                <w:ilvl w:val="0"/>
                <w:numId w:val="11"/>
              </w:numPr>
              <w:rPr>
                <w:rFonts w:ascii="Times New Roman" w:hAnsi="Times New Roman" w:cs="Times New Roman"/>
                <w:b/>
                <w:color w:val="000000"/>
              </w:rPr>
            </w:pPr>
            <w:r w:rsidRPr="008E6778">
              <w:rPr>
                <w:rFonts w:ascii="Times New Roman" w:hAnsi="Times New Roman" w:cs="Times New Roman"/>
                <w:b/>
                <w:color w:val="000000"/>
              </w:rPr>
              <w:t>Copy of receipt</w:t>
            </w:r>
            <w:r w:rsidR="00453E4E" w:rsidRPr="008E6778">
              <w:rPr>
                <w:rFonts w:ascii="Times New Roman" w:hAnsi="Times New Roman" w:cs="Times New Roman"/>
                <w:b/>
                <w:color w:val="000000"/>
              </w:rPr>
              <w:t>s</w:t>
            </w:r>
            <w:r w:rsidRPr="008E6778">
              <w:rPr>
                <w:rFonts w:ascii="Times New Roman" w:hAnsi="Times New Roman" w:cs="Times New Roman"/>
                <w:b/>
                <w:color w:val="000000"/>
              </w:rPr>
              <w:t xml:space="preserve"> for purchasing or leasing computers</w:t>
            </w:r>
            <w:r w:rsidR="00D20E1B" w:rsidRPr="008E6778">
              <w:rPr>
                <w:rFonts w:ascii="Times New Roman" w:hAnsi="Times New Roman" w:cs="Times New Roman"/>
                <w:b/>
                <w:color w:val="000000"/>
              </w:rPr>
              <w:t xml:space="preserve">, </w:t>
            </w:r>
            <w:r w:rsidR="00692FF6" w:rsidRPr="008E6778">
              <w:rPr>
                <w:rFonts w:ascii="Times New Roman" w:hAnsi="Times New Roman" w:cs="Times New Roman"/>
                <w:b/>
                <w:color w:val="000000"/>
              </w:rPr>
              <w:t>hardware and</w:t>
            </w:r>
            <w:r w:rsidRPr="008E6778">
              <w:rPr>
                <w:rFonts w:ascii="Times New Roman" w:hAnsi="Times New Roman" w:cs="Times New Roman"/>
                <w:b/>
                <w:color w:val="000000"/>
              </w:rPr>
              <w:t xml:space="preserve"> software</w:t>
            </w:r>
            <w:r w:rsidR="00692FF6" w:rsidRPr="008E6778">
              <w:rPr>
                <w:rFonts w:ascii="Times New Roman" w:hAnsi="Times New Roman" w:cs="Times New Roman"/>
                <w:b/>
                <w:color w:val="000000"/>
              </w:rPr>
              <w:t xml:space="preserve"> and/or software licensing. </w:t>
            </w:r>
          </w:p>
          <w:p w14:paraId="5442550A" w14:textId="1F748931" w:rsidR="00692FF6" w:rsidRPr="008E6778" w:rsidRDefault="006A4CAE" w:rsidP="00692FF6">
            <w:pPr>
              <w:pStyle w:val="ListParagraph"/>
              <w:numPr>
                <w:ilvl w:val="0"/>
                <w:numId w:val="11"/>
              </w:numPr>
              <w:tabs>
                <w:tab w:val="left" w:pos="372"/>
              </w:tabs>
              <w:rPr>
                <w:rFonts w:ascii="Times New Roman" w:hAnsi="Times New Roman" w:cs="Times New Roman"/>
                <w:b/>
                <w:color w:val="000000"/>
              </w:rPr>
            </w:pPr>
            <w:r w:rsidRPr="008E6778">
              <w:rPr>
                <w:rFonts w:ascii="Times New Roman" w:hAnsi="Times New Roman" w:cs="Times New Roman"/>
                <w:b/>
                <w:color w:val="000000"/>
              </w:rPr>
              <w:t>Copy of receipt(s</w:t>
            </w:r>
            <w:r w:rsidR="00692FF6" w:rsidRPr="008E6778">
              <w:rPr>
                <w:rFonts w:ascii="Times New Roman" w:hAnsi="Times New Roman" w:cs="Times New Roman"/>
                <w:b/>
                <w:color w:val="000000"/>
              </w:rPr>
              <w:t>) for</w:t>
            </w:r>
            <w:r w:rsidRPr="008E6778">
              <w:rPr>
                <w:rFonts w:ascii="Times New Roman" w:hAnsi="Times New Roman" w:cs="Times New Roman"/>
                <w:b/>
                <w:color w:val="000000"/>
              </w:rPr>
              <w:t xml:space="preserve"> technical support</w:t>
            </w:r>
            <w:r w:rsidR="00692FF6" w:rsidRPr="008E6778">
              <w:rPr>
                <w:rFonts w:ascii="Times New Roman" w:hAnsi="Times New Roman" w:cs="Times New Roman"/>
                <w:b/>
                <w:color w:val="000000"/>
              </w:rPr>
              <w:t>.</w:t>
            </w:r>
          </w:p>
          <w:p w14:paraId="2597D6AC" w14:textId="59C09527" w:rsidR="00692FF6" w:rsidRPr="008E6778" w:rsidRDefault="001E4B39" w:rsidP="00692FF6">
            <w:pPr>
              <w:pStyle w:val="ListParagraph"/>
              <w:numPr>
                <w:ilvl w:val="0"/>
                <w:numId w:val="11"/>
              </w:numPr>
              <w:tabs>
                <w:tab w:val="left" w:pos="372"/>
              </w:tabs>
              <w:rPr>
                <w:rFonts w:ascii="Times New Roman" w:hAnsi="Times New Roman" w:cs="Times New Roman"/>
                <w:b/>
                <w:color w:val="000000"/>
              </w:rPr>
            </w:pPr>
            <w:r w:rsidRPr="008E6778">
              <w:rPr>
                <w:rFonts w:ascii="Times New Roman" w:hAnsi="Times New Roman" w:cs="Times New Roman"/>
                <w:b/>
                <w:color w:val="000000"/>
              </w:rPr>
              <w:t xml:space="preserve">Proof of </w:t>
            </w:r>
            <w:r w:rsidR="00692FF6" w:rsidRPr="008E6778">
              <w:rPr>
                <w:rFonts w:ascii="Times New Roman" w:hAnsi="Times New Roman" w:cs="Times New Roman"/>
                <w:b/>
                <w:color w:val="000000"/>
              </w:rPr>
              <w:t xml:space="preserve">leasing space </w:t>
            </w:r>
            <w:r w:rsidRPr="008E6778">
              <w:rPr>
                <w:rFonts w:ascii="Times New Roman" w:hAnsi="Times New Roman" w:cs="Times New Roman"/>
                <w:b/>
                <w:color w:val="000000"/>
              </w:rPr>
              <w:t xml:space="preserve">copy </w:t>
            </w:r>
            <w:r w:rsidR="00692FF6" w:rsidRPr="008E6778">
              <w:rPr>
                <w:rFonts w:ascii="Times New Roman" w:hAnsi="Times New Roman" w:cs="Times New Roman"/>
                <w:b/>
                <w:color w:val="000000"/>
              </w:rPr>
              <w:t xml:space="preserve">and charges for utilities associated with the space. </w:t>
            </w:r>
          </w:p>
          <w:p w14:paraId="350A29AB" w14:textId="4FABE52E" w:rsidR="006A4CAE" w:rsidRPr="008E6778" w:rsidRDefault="006A4CAE" w:rsidP="00692FF6">
            <w:pPr>
              <w:pStyle w:val="ListParagraph"/>
              <w:numPr>
                <w:ilvl w:val="0"/>
                <w:numId w:val="11"/>
              </w:numPr>
              <w:tabs>
                <w:tab w:val="left" w:pos="372"/>
              </w:tabs>
              <w:rPr>
                <w:rFonts w:ascii="Times New Roman" w:hAnsi="Times New Roman" w:cs="Times New Roman"/>
                <w:b/>
                <w:color w:val="000000"/>
              </w:rPr>
            </w:pPr>
            <w:r w:rsidRPr="008E6778">
              <w:rPr>
                <w:rFonts w:ascii="Times New Roman" w:hAnsi="Times New Roman" w:cs="Times New Roman"/>
                <w:b/>
                <w:color w:val="000000"/>
              </w:rPr>
              <w:t xml:space="preserve">Copy of timesheet for </w:t>
            </w:r>
            <w:r w:rsidR="00692FF6" w:rsidRPr="008E6778">
              <w:rPr>
                <w:rFonts w:ascii="Times New Roman" w:hAnsi="Times New Roman" w:cs="Times New Roman"/>
                <w:b/>
                <w:color w:val="000000"/>
              </w:rPr>
              <w:t>staff that monitors</w:t>
            </w:r>
            <w:r w:rsidRPr="008E6778">
              <w:rPr>
                <w:rFonts w:ascii="Times New Roman" w:hAnsi="Times New Roman" w:cs="Times New Roman"/>
                <w:b/>
                <w:color w:val="000000"/>
              </w:rPr>
              <w:t xml:space="preserve"> report and/or review HMIS data</w:t>
            </w:r>
            <w:r w:rsidR="00692FF6" w:rsidRPr="008E6778">
              <w:rPr>
                <w:rFonts w:ascii="Times New Roman" w:hAnsi="Times New Roman" w:cs="Times New Roman"/>
                <w:b/>
                <w:color w:val="000000"/>
              </w:rPr>
              <w:t>.</w:t>
            </w:r>
          </w:p>
          <w:p w14:paraId="61ED5751" w14:textId="5CD65B0A" w:rsidR="006A4CAE" w:rsidRPr="008E6778" w:rsidRDefault="006A4CAE" w:rsidP="00692FF6">
            <w:pPr>
              <w:pStyle w:val="ListParagraph"/>
              <w:numPr>
                <w:ilvl w:val="0"/>
                <w:numId w:val="11"/>
              </w:numPr>
              <w:rPr>
                <w:rFonts w:ascii="Times New Roman" w:hAnsi="Times New Roman" w:cs="Times New Roman"/>
                <w:b/>
                <w:color w:val="000000"/>
              </w:rPr>
            </w:pPr>
            <w:r w:rsidRPr="008E6778">
              <w:rPr>
                <w:rFonts w:ascii="Times New Roman" w:hAnsi="Times New Roman" w:cs="Times New Roman"/>
                <w:b/>
                <w:color w:val="000000"/>
              </w:rPr>
              <w:t>Receipt of staff travel for HMIS training</w:t>
            </w:r>
            <w:r w:rsidR="00BB08B5" w:rsidRPr="008E6778">
              <w:rPr>
                <w:rFonts w:ascii="Times New Roman" w:hAnsi="Times New Roman" w:cs="Times New Roman"/>
                <w:b/>
                <w:color w:val="000000"/>
              </w:rPr>
              <w:t>.</w:t>
            </w:r>
            <w:r w:rsidR="00347EC0" w:rsidRPr="008E6778">
              <w:rPr>
                <w:rFonts w:ascii="Times New Roman" w:hAnsi="Times New Roman" w:cs="Times New Roman"/>
                <w:b/>
                <w:color w:val="000000"/>
              </w:rPr>
              <w:br/>
            </w:r>
          </w:p>
        </w:tc>
      </w:tr>
      <w:tr w:rsidR="006A4CAE" w:rsidRPr="008E6778" w14:paraId="7B160538" w14:textId="77777777" w:rsidTr="009525FB">
        <w:trPr>
          <w:trHeight w:val="418"/>
        </w:trPr>
        <w:tc>
          <w:tcPr>
            <w:tcW w:w="9590" w:type="dxa"/>
            <w:gridSpan w:val="4"/>
            <w:tcBorders>
              <w:top w:val="single" w:sz="18" w:space="0" w:color="000000"/>
              <w:bottom w:val="single" w:sz="18" w:space="0" w:color="000000"/>
            </w:tcBorders>
          </w:tcPr>
          <w:p w14:paraId="0FF66890" w14:textId="57544D86" w:rsidR="006A4CAE" w:rsidRPr="008E6778" w:rsidRDefault="006A4CAE" w:rsidP="00692FF6">
            <w:pPr>
              <w:jc w:val="center"/>
              <w:rPr>
                <w:rFonts w:ascii="Times New Roman" w:hAnsi="Times New Roman" w:cs="Times New Roman"/>
                <w:b/>
                <w:sz w:val="28"/>
                <w:szCs w:val="28"/>
              </w:rPr>
            </w:pPr>
            <w:r w:rsidRPr="008E6778">
              <w:rPr>
                <w:rFonts w:ascii="Times New Roman" w:hAnsi="Times New Roman" w:cs="Times New Roman"/>
                <w:b/>
                <w:sz w:val="28"/>
                <w:szCs w:val="28"/>
              </w:rPr>
              <w:t xml:space="preserve">Administrative </w:t>
            </w:r>
            <w:r w:rsidR="00692FF6" w:rsidRPr="008E6778">
              <w:rPr>
                <w:rFonts w:ascii="Times New Roman" w:hAnsi="Times New Roman" w:cs="Times New Roman"/>
                <w:b/>
                <w:sz w:val="28"/>
                <w:szCs w:val="28"/>
              </w:rPr>
              <w:t>Activities</w:t>
            </w:r>
          </w:p>
        </w:tc>
      </w:tr>
      <w:tr w:rsidR="006A4CAE" w:rsidRPr="008E6778" w14:paraId="05F3B491" w14:textId="77777777" w:rsidTr="00885C14">
        <w:trPr>
          <w:trHeight w:val="210"/>
          <w:tblHeader/>
        </w:trPr>
        <w:tc>
          <w:tcPr>
            <w:tcW w:w="1141" w:type="dxa"/>
            <w:vMerge w:val="restart"/>
            <w:tcBorders>
              <w:top w:val="single" w:sz="18" w:space="0" w:color="000000"/>
            </w:tcBorders>
            <w:shd w:val="clear" w:color="auto" w:fill="365F91" w:themeFill="accent1" w:themeFillShade="BF"/>
            <w:vAlign w:val="center"/>
          </w:tcPr>
          <w:p w14:paraId="16D33C4B" w14:textId="77777777" w:rsidR="006A4CAE" w:rsidRPr="00885C14" w:rsidRDefault="006A4CAE" w:rsidP="0047109B">
            <w:pPr>
              <w:jc w:val="center"/>
              <w:rPr>
                <w:rFonts w:ascii="Times New Roman" w:hAnsi="Times New Roman" w:cs="Times New Roman"/>
                <w:b/>
                <w:noProof/>
                <w:color w:val="FFFFFF" w:themeColor="background1"/>
                <w:sz w:val="16"/>
                <w:szCs w:val="32"/>
              </w:rPr>
            </w:pPr>
            <w:r w:rsidRPr="00885C14">
              <w:rPr>
                <w:rFonts w:ascii="Times New Roman" w:hAnsi="Times New Roman" w:cs="Times New Roman"/>
                <w:b/>
                <w:noProof/>
                <w:color w:val="FFFFFF" w:themeColor="background1"/>
                <w:sz w:val="16"/>
                <w:szCs w:val="32"/>
              </w:rPr>
              <w:t>Applicable</w:t>
            </w:r>
          </w:p>
          <w:p w14:paraId="40BCC1F8" w14:textId="77777777" w:rsidR="006A4CAE" w:rsidRPr="00885C14" w:rsidRDefault="006A4CAE" w:rsidP="0047109B">
            <w:pPr>
              <w:jc w:val="center"/>
              <w:rPr>
                <w:rFonts w:ascii="Times New Roman" w:hAnsi="Times New Roman" w:cs="Times New Roman"/>
                <w:b/>
                <w:color w:val="FFFFFF" w:themeColor="background1"/>
                <w:sz w:val="14"/>
                <w:szCs w:val="32"/>
              </w:rPr>
            </w:pPr>
            <w:r w:rsidRPr="00885C14">
              <w:rPr>
                <w:rFonts w:ascii="Times New Roman" w:hAnsi="Times New Roman" w:cs="Times New Roman"/>
                <w:b/>
                <w:noProof/>
                <w:color w:val="FFFFFF" w:themeColor="background1"/>
                <w:sz w:val="14"/>
                <w:szCs w:val="32"/>
              </w:rPr>
              <w:drawing>
                <wp:inline distT="0" distB="0" distL="0" distR="0" wp14:anchorId="54BE816B" wp14:editId="2B77D451">
                  <wp:extent cx="257175" cy="171450"/>
                  <wp:effectExtent l="0" t="0" r="9525" b="0"/>
                  <wp:docPr id="68" name="Picture 68"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33" w:type="dxa"/>
            <w:tcBorders>
              <w:top w:val="single" w:sz="18" w:space="0" w:color="000000"/>
              <w:bottom w:val="single" w:sz="4" w:space="0" w:color="auto"/>
            </w:tcBorders>
            <w:shd w:val="clear" w:color="auto" w:fill="365F91" w:themeFill="accent1" w:themeFillShade="BF"/>
          </w:tcPr>
          <w:p w14:paraId="5A702EE0" w14:textId="2CD6DF83" w:rsidR="006A4CAE" w:rsidRPr="00885C14" w:rsidRDefault="006A4CAE" w:rsidP="00DE0836">
            <w:pPr>
              <w:jc w:val="center"/>
              <w:rPr>
                <w:rFonts w:ascii="Times New Roman" w:hAnsi="Times New Roman" w:cs="Times New Roman"/>
                <w:b/>
                <w:noProof/>
                <w:color w:val="FFFFFF" w:themeColor="background1"/>
                <w:sz w:val="16"/>
                <w:szCs w:val="16"/>
              </w:rPr>
            </w:pPr>
            <w:r w:rsidRPr="00885C14">
              <w:rPr>
                <w:rFonts w:ascii="Times New Roman" w:hAnsi="Times New Roman" w:cs="Times New Roman"/>
                <w:b/>
                <w:noProof/>
                <w:color w:val="FFFFFF" w:themeColor="background1"/>
                <w:sz w:val="16"/>
                <w:szCs w:val="16"/>
              </w:rPr>
              <w:t>In file</w:t>
            </w:r>
          </w:p>
        </w:tc>
        <w:tc>
          <w:tcPr>
            <w:tcW w:w="953" w:type="dxa"/>
            <w:tcBorders>
              <w:top w:val="single" w:sz="18" w:space="0" w:color="000000"/>
              <w:bottom w:val="single" w:sz="4" w:space="0" w:color="auto"/>
            </w:tcBorders>
            <w:shd w:val="clear" w:color="auto" w:fill="365F91" w:themeFill="accent1" w:themeFillShade="BF"/>
            <w:vAlign w:val="center"/>
          </w:tcPr>
          <w:p w14:paraId="13A1437A" w14:textId="2149D420" w:rsidR="006A4CAE" w:rsidRPr="00885C14" w:rsidRDefault="006A4CAE" w:rsidP="0047109B">
            <w:pPr>
              <w:jc w:val="center"/>
              <w:rPr>
                <w:rFonts w:ascii="Times New Roman" w:hAnsi="Times New Roman" w:cs="Times New Roman"/>
                <w:b/>
                <w:color w:val="FFFFFF" w:themeColor="background1"/>
                <w:sz w:val="16"/>
                <w:szCs w:val="16"/>
              </w:rPr>
            </w:pPr>
            <w:r w:rsidRPr="00885C14">
              <w:rPr>
                <w:rFonts w:ascii="Times New Roman" w:hAnsi="Times New Roman" w:cs="Times New Roman"/>
                <w:b/>
                <w:noProof/>
                <w:color w:val="FFFFFF" w:themeColor="background1"/>
                <w:sz w:val="16"/>
                <w:szCs w:val="16"/>
              </w:rPr>
              <w:t>In file</w:t>
            </w:r>
          </w:p>
        </w:tc>
        <w:tc>
          <w:tcPr>
            <w:tcW w:w="6563" w:type="dxa"/>
            <w:vMerge w:val="restart"/>
            <w:tcBorders>
              <w:top w:val="single" w:sz="18" w:space="0" w:color="000000"/>
            </w:tcBorders>
            <w:shd w:val="clear" w:color="auto" w:fill="365F91" w:themeFill="accent1" w:themeFillShade="BF"/>
          </w:tcPr>
          <w:p w14:paraId="2CA66169" w14:textId="1E668328" w:rsidR="006A4CAE" w:rsidRPr="00885C14" w:rsidRDefault="006A4CAE" w:rsidP="00744E57">
            <w:pPr>
              <w:contextualSpacing/>
              <w:rPr>
                <w:rFonts w:ascii="Times New Roman" w:hAnsi="Times New Roman" w:cs="Times New Roman"/>
                <w:color w:val="FFFFFF" w:themeColor="background1"/>
                <w:sz w:val="20"/>
              </w:rPr>
            </w:pPr>
            <w:r w:rsidRPr="00885C14">
              <w:rPr>
                <w:rFonts w:ascii="Times New Roman" w:hAnsi="Times New Roman" w:cs="Times New Roman"/>
                <w:b/>
                <w:color w:val="FFFFFF" w:themeColor="background1"/>
                <w:sz w:val="24"/>
              </w:rPr>
              <w:t xml:space="preserve">General management, oversight and coordination of the overall </w:t>
            </w:r>
            <w:r w:rsidR="00744E57" w:rsidRPr="00885C14">
              <w:rPr>
                <w:rFonts w:ascii="Times New Roman" w:hAnsi="Times New Roman" w:cs="Times New Roman"/>
                <w:b/>
                <w:color w:val="FFFFFF" w:themeColor="background1"/>
                <w:sz w:val="24"/>
              </w:rPr>
              <w:t>HSP</w:t>
            </w:r>
            <w:r w:rsidRPr="00885C14">
              <w:rPr>
                <w:rFonts w:ascii="Times New Roman" w:hAnsi="Times New Roman" w:cs="Times New Roman"/>
                <w:b/>
                <w:color w:val="FFFFFF" w:themeColor="background1"/>
                <w:sz w:val="24"/>
              </w:rPr>
              <w:t xml:space="preserve"> program. </w:t>
            </w:r>
          </w:p>
        </w:tc>
      </w:tr>
      <w:tr w:rsidR="006A4CAE" w:rsidRPr="008E6778" w14:paraId="7F210825" w14:textId="77777777" w:rsidTr="00885C14">
        <w:trPr>
          <w:trHeight w:val="465"/>
          <w:tblHeader/>
        </w:trPr>
        <w:tc>
          <w:tcPr>
            <w:tcW w:w="1141" w:type="dxa"/>
            <w:vMerge/>
            <w:tcBorders>
              <w:bottom w:val="single" w:sz="18" w:space="0" w:color="000000"/>
            </w:tcBorders>
            <w:shd w:val="clear" w:color="auto" w:fill="DBE5F1" w:themeFill="accent1" w:themeFillTint="33"/>
            <w:vAlign w:val="center"/>
          </w:tcPr>
          <w:p w14:paraId="1433FF00" w14:textId="77777777" w:rsidR="006A4CAE" w:rsidRPr="008E6778" w:rsidRDefault="006A4CAE" w:rsidP="0047109B">
            <w:pPr>
              <w:jc w:val="center"/>
              <w:rPr>
                <w:rFonts w:ascii="Times New Roman" w:hAnsi="Times New Roman" w:cs="Times New Roman"/>
                <w:b/>
                <w:noProof/>
                <w:sz w:val="16"/>
                <w:szCs w:val="32"/>
              </w:rPr>
            </w:pPr>
          </w:p>
        </w:tc>
        <w:tc>
          <w:tcPr>
            <w:tcW w:w="933" w:type="dxa"/>
            <w:tcBorders>
              <w:top w:val="single" w:sz="4" w:space="0" w:color="auto"/>
              <w:bottom w:val="single" w:sz="18" w:space="0" w:color="000000"/>
            </w:tcBorders>
            <w:shd w:val="clear" w:color="auto" w:fill="365F91" w:themeFill="accent1" w:themeFillShade="BF"/>
          </w:tcPr>
          <w:p w14:paraId="29CA5AF9" w14:textId="12AE829B" w:rsidR="006A4CAE" w:rsidRPr="00885C14" w:rsidRDefault="006A4CAE" w:rsidP="0047109B">
            <w:pPr>
              <w:jc w:val="center"/>
              <w:rPr>
                <w:rFonts w:ascii="Times New Roman" w:hAnsi="Times New Roman" w:cs="Times New Roman"/>
                <w:b/>
                <w:noProof/>
                <w:color w:val="FFFFFF" w:themeColor="background1"/>
                <w:sz w:val="18"/>
                <w:szCs w:val="18"/>
              </w:rPr>
            </w:pPr>
            <w:r w:rsidRPr="00885C14">
              <w:rPr>
                <w:rFonts w:ascii="Times New Roman" w:hAnsi="Times New Roman" w:cs="Times New Roman"/>
                <w:b/>
                <w:noProof/>
                <w:color w:val="FFFFFF" w:themeColor="background1"/>
                <w:sz w:val="16"/>
                <w:szCs w:val="32"/>
              </w:rPr>
              <w:t>Yes</w:t>
            </w:r>
            <w:r w:rsidRPr="00885C14">
              <w:rPr>
                <w:rFonts w:ascii="Times New Roman" w:hAnsi="Times New Roman" w:cs="Times New Roman"/>
                <w:b/>
                <w:noProof/>
                <w:color w:val="FFFFFF" w:themeColor="background1"/>
                <w:sz w:val="16"/>
                <w:szCs w:val="32"/>
              </w:rPr>
              <w:br/>
            </w:r>
            <w:r w:rsidRPr="00885C14">
              <w:rPr>
                <w:rFonts w:ascii="Times New Roman" w:hAnsi="Times New Roman" w:cs="Times New Roman"/>
                <w:b/>
                <w:noProof/>
                <w:color w:val="FFFFFF" w:themeColor="background1"/>
                <w:sz w:val="14"/>
                <w:szCs w:val="32"/>
              </w:rPr>
              <w:drawing>
                <wp:inline distT="0" distB="0" distL="0" distR="0" wp14:anchorId="4BD537AB" wp14:editId="4DC58046">
                  <wp:extent cx="257175" cy="171450"/>
                  <wp:effectExtent l="0" t="0" r="9525" b="0"/>
                  <wp:docPr id="24" name="Picture 24"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953" w:type="dxa"/>
            <w:tcBorders>
              <w:top w:val="single" w:sz="4" w:space="0" w:color="auto"/>
              <w:bottom w:val="single" w:sz="18" w:space="0" w:color="000000"/>
            </w:tcBorders>
            <w:shd w:val="clear" w:color="auto" w:fill="365F91" w:themeFill="accent1" w:themeFillShade="BF"/>
            <w:vAlign w:val="center"/>
          </w:tcPr>
          <w:p w14:paraId="5310D03B" w14:textId="4AD30F03" w:rsidR="006A4CAE" w:rsidRPr="00885C14" w:rsidRDefault="006A4CAE" w:rsidP="0047109B">
            <w:pPr>
              <w:jc w:val="center"/>
              <w:rPr>
                <w:rFonts w:ascii="Times New Roman" w:hAnsi="Times New Roman" w:cs="Times New Roman"/>
                <w:b/>
                <w:noProof/>
                <w:color w:val="FFFFFF" w:themeColor="background1"/>
                <w:sz w:val="18"/>
                <w:szCs w:val="18"/>
              </w:rPr>
            </w:pPr>
            <w:r w:rsidRPr="00885C14">
              <w:rPr>
                <w:rFonts w:ascii="Times New Roman" w:hAnsi="Times New Roman" w:cs="Times New Roman"/>
                <w:b/>
                <w:color w:val="FFFFFF" w:themeColor="background1"/>
                <w:sz w:val="18"/>
                <w:szCs w:val="18"/>
              </w:rPr>
              <w:t>No</w:t>
            </w:r>
            <w:r w:rsidRPr="00885C14">
              <w:rPr>
                <w:rFonts w:ascii="Times New Roman" w:hAnsi="Times New Roman" w:cs="Times New Roman"/>
                <w:b/>
                <w:color w:val="FFFFFF" w:themeColor="background1"/>
                <w:sz w:val="14"/>
                <w:szCs w:val="32"/>
              </w:rPr>
              <w:br/>
            </w:r>
            <w:r w:rsidRPr="00885C14">
              <w:rPr>
                <w:rFonts w:ascii="Times New Roman" w:hAnsi="Times New Roman" w:cs="Times New Roman"/>
                <w:b/>
                <w:noProof/>
                <w:color w:val="FFFFFF" w:themeColor="background1"/>
                <w:sz w:val="14"/>
                <w:szCs w:val="32"/>
              </w:rPr>
              <w:drawing>
                <wp:inline distT="0" distB="0" distL="0" distR="0" wp14:anchorId="1DF3CB52" wp14:editId="2CCBCB7A">
                  <wp:extent cx="257175" cy="171450"/>
                  <wp:effectExtent l="0" t="0" r="9525" b="0"/>
                  <wp:docPr id="25" name="Picture 25" descr="C:\Documents and Settings\H56120\Local Settings\Temporary Internet Files\Content.IE5\4QWKIMQM\MCj043466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Documents and Settings\H56120\Local Settings\Temporary Internet Files\Content.IE5\4QWKIMQM\MCj0434665000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inline>
              </w:drawing>
            </w:r>
          </w:p>
        </w:tc>
        <w:tc>
          <w:tcPr>
            <w:tcW w:w="6563" w:type="dxa"/>
            <w:vMerge/>
            <w:tcBorders>
              <w:bottom w:val="single" w:sz="18" w:space="0" w:color="000000"/>
            </w:tcBorders>
            <w:shd w:val="clear" w:color="auto" w:fill="DBE5F1" w:themeFill="accent1" w:themeFillTint="33"/>
          </w:tcPr>
          <w:p w14:paraId="4711561A" w14:textId="77777777" w:rsidR="006A4CAE" w:rsidRPr="008E6778" w:rsidRDefault="006A4CAE" w:rsidP="0047109B">
            <w:pPr>
              <w:contextualSpacing/>
              <w:rPr>
                <w:rFonts w:ascii="Times New Roman" w:hAnsi="Times New Roman" w:cs="Times New Roman"/>
                <w:b/>
                <w:sz w:val="24"/>
              </w:rPr>
            </w:pPr>
          </w:p>
        </w:tc>
      </w:tr>
      <w:tr w:rsidR="00FD7B93" w:rsidRPr="008E6778" w14:paraId="58DFE28C" w14:textId="77777777" w:rsidTr="00D439BA">
        <w:trPr>
          <w:trHeight w:val="1786"/>
        </w:trPr>
        <w:tc>
          <w:tcPr>
            <w:tcW w:w="1141" w:type="dxa"/>
            <w:tcBorders>
              <w:top w:val="single" w:sz="18" w:space="0" w:color="000000"/>
            </w:tcBorders>
          </w:tcPr>
          <w:p w14:paraId="7162D3B9" w14:textId="77777777" w:rsidR="00FD7B93" w:rsidRPr="008E6778" w:rsidRDefault="00FD7B93" w:rsidP="00DE0836">
            <w:pPr>
              <w:rPr>
                <w:rFonts w:ascii="Times New Roman" w:hAnsi="Times New Roman" w:cs="Times New Roman"/>
                <w:b/>
                <w:color w:val="000000"/>
                <w:sz w:val="18"/>
                <w:szCs w:val="18"/>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YES</w:t>
            </w:r>
          </w:p>
          <w:p w14:paraId="7761511F" w14:textId="77777777" w:rsidR="00FD7B93" w:rsidRPr="008E6778" w:rsidRDefault="00FD7B93" w:rsidP="00DE0836">
            <w:pPr>
              <w:rPr>
                <w:rFonts w:ascii="Times New Roman" w:hAnsi="Times New Roman" w:cs="Times New Roman"/>
              </w:rPr>
            </w:pPr>
            <w:r w:rsidRPr="008E6778">
              <w:rPr>
                <w:rFonts w:ascii="Times New Roman" w:hAnsi="Times New Roman" w:cs="Times New Roman"/>
                <w:b/>
                <w:color w:val="000000"/>
                <w:sz w:val="42"/>
                <w:szCs w:val="18"/>
              </w:rPr>
              <w:t>□</w:t>
            </w:r>
            <w:r w:rsidRPr="008E6778">
              <w:rPr>
                <w:rFonts w:ascii="Times New Roman" w:hAnsi="Times New Roman" w:cs="Times New Roman"/>
                <w:b/>
                <w:color w:val="000000"/>
                <w:szCs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8E6778">
              <w:rPr>
                <w:rFonts w:ascii="Times New Roman" w:hAnsi="Times New Roman" w:cs="Times New Roman"/>
                <w:b/>
                <w:color w:val="000000"/>
                <w:sz w:val="18"/>
                <w:szCs w:val="18"/>
              </w:rPr>
              <w:t xml:space="preserve">NO </w:t>
            </w:r>
          </w:p>
        </w:tc>
        <w:tc>
          <w:tcPr>
            <w:tcW w:w="933" w:type="dxa"/>
            <w:tcBorders>
              <w:top w:val="single" w:sz="18" w:space="0" w:color="000000"/>
            </w:tcBorders>
          </w:tcPr>
          <w:p w14:paraId="4D119606" w14:textId="77777777" w:rsidR="00FD7B93" w:rsidRPr="008E6778" w:rsidRDefault="00FD7B93"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36B546B6" w14:textId="77777777" w:rsidR="00FD7B93" w:rsidRPr="008E6778" w:rsidRDefault="00FD7B93" w:rsidP="009525FB">
            <w:pPr>
              <w:rPr>
                <w:rFonts w:ascii="Times New Roman" w:hAnsi="Times New Roman" w:cs="Times New Roman"/>
                <w:b/>
                <w:color w:val="000000"/>
                <w:sz w:val="42"/>
                <w:szCs w:val="18"/>
              </w:rPr>
            </w:pPr>
          </w:p>
          <w:p w14:paraId="6366887C" w14:textId="77777777" w:rsidR="00FD7B93" w:rsidRPr="008E6778" w:rsidRDefault="00FD7B93" w:rsidP="009525FB">
            <w:pPr>
              <w:jc w:val="center"/>
              <w:rPr>
                <w:rFonts w:ascii="Times New Roman" w:hAnsi="Times New Roman" w:cs="Times New Roman"/>
                <w:sz w:val="42"/>
                <w:szCs w:val="18"/>
              </w:rPr>
            </w:pPr>
          </w:p>
          <w:p w14:paraId="05FD7FB9" w14:textId="77777777" w:rsidR="00FD7B93" w:rsidRPr="008E6778" w:rsidRDefault="00FD7B93" w:rsidP="0047109B">
            <w:pPr>
              <w:jc w:val="center"/>
              <w:rPr>
                <w:rFonts w:ascii="Times New Roman" w:hAnsi="Times New Roman" w:cs="Times New Roman"/>
                <w:b/>
                <w:color w:val="000000"/>
                <w:sz w:val="42"/>
                <w:szCs w:val="18"/>
              </w:rPr>
            </w:pPr>
          </w:p>
        </w:tc>
        <w:tc>
          <w:tcPr>
            <w:tcW w:w="953" w:type="dxa"/>
            <w:tcBorders>
              <w:top w:val="single" w:sz="18" w:space="0" w:color="000000"/>
            </w:tcBorders>
          </w:tcPr>
          <w:p w14:paraId="58DEB138" w14:textId="77777777" w:rsidR="00FD7B93" w:rsidRPr="008E6778" w:rsidRDefault="00FD7B93" w:rsidP="009525FB">
            <w:pPr>
              <w:tabs>
                <w:tab w:val="left" w:pos="210"/>
                <w:tab w:val="center" w:pos="352"/>
              </w:tabs>
              <w:jc w:val="center"/>
              <w:rPr>
                <w:rFonts w:ascii="Times New Roman" w:hAnsi="Times New Roman" w:cs="Times New Roman"/>
                <w:b/>
                <w:color w:val="000000"/>
                <w:sz w:val="42"/>
                <w:szCs w:val="18"/>
              </w:rPr>
            </w:pPr>
            <w:r w:rsidRPr="008E6778">
              <w:rPr>
                <w:rFonts w:ascii="Times New Roman" w:hAnsi="Times New Roman" w:cs="Times New Roman"/>
                <w:b/>
                <w:color w:val="000000"/>
                <w:sz w:val="42"/>
                <w:szCs w:val="18"/>
              </w:rPr>
              <w:t>□</w:t>
            </w:r>
          </w:p>
          <w:p w14:paraId="6B720845" w14:textId="6F8EEB1D" w:rsidR="00FD7B93" w:rsidRPr="008E6778" w:rsidRDefault="00FD7B93" w:rsidP="00DE0836">
            <w:pPr>
              <w:rPr>
                <w:rFonts w:ascii="Times New Roman" w:hAnsi="Times New Roman" w:cs="Times New Roman"/>
                <w:sz w:val="52"/>
              </w:rPr>
            </w:pPr>
          </w:p>
        </w:tc>
        <w:tc>
          <w:tcPr>
            <w:tcW w:w="6563" w:type="dxa"/>
            <w:tcBorders>
              <w:top w:val="single" w:sz="18" w:space="0" w:color="000000"/>
            </w:tcBorders>
          </w:tcPr>
          <w:p w14:paraId="10B44292" w14:textId="3CB8665D" w:rsidR="00FD7B93" w:rsidRPr="008E6778" w:rsidRDefault="00E168BC" w:rsidP="00692FF6">
            <w:pPr>
              <w:rPr>
                <w:rFonts w:ascii="Times New Roman" w:hAnsi="Times New Roman" w:cs="Times New Roman"/>
                <w:b/>
                <w:color w:val="000000"/>
              </w:rPr>
            </w:pPr>
            <w:r w:rsidRPr="008E6778">
              <w:rPr>
                <w:rFonts w:ascii="Times New Roman" w:hAnsi="Times New Roman" w:cs="Times New Roman"/>
                <w:b/>
                <w:color w:val="000000"/>
                <w:sz w:val="30"/>
                <w:szCs w:val="18"/>
              </w:rPr>
              <w:t>□</w:t>
            </w:r>
            <w:r w:rsidR="00566C37" w:rsidRPr="008E6778">
              <w:rPr>
                <w:rFonts w:ascii="Times New Roman" w:hAnsi="Times New Roman" w:cs="Times New Roman"/>
                <w:b/>
                <w:color w:val="000000"/>
              </w:rPr>
              <w:t xml:space="preserve"> Eligible Broad Costs </w:t>
            </w:r>
          </w:p>
          <w:p w14:paraId="093BCD70" w14:textId="1671DC03" w:rsidR="00566C37" w:rsidRPr="008E6778" w:rsidRDefault="00566C37" w:rsidP="00692FF6">
            <w:pPr>
              <w:rPr>
                <w:rFonts w:ascii="Times New Roman" w:hAnsi="Times New Roman" w:cs="Times New Roman"/>
                <w:b/>
                <w:color w:val="000000"/>
              </w:rPr>
            </w:pPr>
            <w:r w:rsidRPr="008E6778">
              <w:rPr>
                <w:rFonts w:ascii="Times New Roman" w:hAnsi="Times New Roman" w:cs="Times New Roman"/>
                <w:b/>
                <w:color w:val="000000"/>
              </w:rPr>
              <w:t xml:space="preserve">1. </w:t>
            </w:r>
            <w:r w:rsidR="009F4B4E" w:rsidRPr="008E6778">
              <w:rPr>
                <w:rFonts w:ascii="Times New Roman" w:hAnsi="Times New Roman" w:cs="Times New Roman"/>
                <w:b/>
                <w:color w:val="000000"/>
              </w:rPr>
              <w:t>General management, oversight and coordination</w:t>
            </w:r>
          </w:p>
          <w:p w14:paraId="6E6A861F" w14:textId="54F70203" w:rsidR="00FD7B93" w:rsidRPr="008E6778" w:rsidRDefault="00FD7B93" w:rsidP="00566C37">
            <w:pPr>
              <w:pStyle w:val="ListParagraph"/>
              <w:numPr>
                <w:ilvl w:val="0"/>
                <w:numId w:val="14"/>
              </w:numPr>
              <w:rPr>
                <w:rFonts w:ascii="Times New Roman" w:hAnsi="Times New Roman" w:cs="Times New Roman"/>
                <w:b/>
                <w:color w:val="000000"/>
              </w:rPr>
            </w:pPr>
            <w:r w:rsidRPr="008E6778">
              <w:rPr>
                <w:rFonts w:ascii="Times New Roman" w:hAnsi="Times New Roman" w:cs="Times New Roman"/>
                <w:b/>
                <w:color w:val="000000"/>
              </w:rPr>
              <w:t xml:space="preserve">Copy of recent paystub or timesheet of staff engaged in overall program coordination </w:t>
            </w:r>
            <w:r w:rsidR="00566C37" w:rsidRPr="008E6778">
              <w:rPr>
                <w:rFonts w:ascii="Times New Roman" w:hAnsi="Times New Roman" w:cs="Times New Roman"/>
                <w:b/>
                <w:color w:val="000000"/>
              </w:rPr>
              <w:t xml:space="preserve">/ administration. </w:t>
            </w:r>
          </w:p>
          <w:p w14:paraId="0D585EEC" w14:textId="04CA7D1F" w:rsidR="00FD7B93" w:rsidRPr="008E6778" w:rsidRDefault="00E168BC" w:rsidP="00692FF6">
            <w:pPr>
              <w:rPr>
                <w:rFonts w:ascii="Times New Roman" w:hAnsi="Times New Roman" w:cs="Times New Roman"/>
                <w:b/>
                <w:color w:val="000000"/>
              </w:rPr>
            </w:pPr>
            <w:r w:rsidRPr="008E6778">
              <w:rPr>
                <w:rFonts w:ascii="Times New Roman" w:hAnsi="Times New Roman" w:cs="Times New Roman"/>
                <w:b/>
                <w:color w:val="000000"/>
              </w:rPr>
              <w:t xml:space="preserve">2. </w:t>
            </w:r>
            <w:r w:rsidR="00744E57" w:rsidRPr="008E6778">
              <w:rPr>
                <w:rFonts w:ascii="Times New Roman" w:hAnsi="Times New Roman" w:cs="Times New Roman"/>
                <w:b/>
                <w:color w:val="000000"/>
              </w:rPr>
              <w:t>HSP</w:t>
            </w:r>
            <w:r w:rsidR="00FD7B93" w:rsidRPr="008E6778">
              <w:rPr>
                <w:rFonts w:ascii="Times New Roman" w:hAnsi="Times New Roman" w:cs="Times New Roman"/>
                <w:b/>
                <w:color w:val="000000"/>
              </w:rPr>
              <w:t xml:space="preserve"> Trainings </w:t>
            </w:r>
          </w:p>
          <w:p w14:paraId="76CAB071" w14:textId="361E5461" w:rsidR="00D20E1B" w:rsidRPr="008E6778" w:rsidRDefault="00FD7B93" w:rsidP="00D20E1B">
            <w:pPr>
              <w:pStyle w:val="ListParagraph"/>
              <w:numPr>
                <w:ilvl w:val="0"/>
                <w:numId w:val="14"/>
              </w:numPr>
              <w:rPr>
                <w:rFonts w:ascii="Times New Roman" w:hAnsi="Times New Roman" w:cs="Times New Roman"/>
                <w:b/>
                <w:color w:val="000000"/>
              </w:rPr>
            </w:pPr>
            <w:r w:rsidRPr="008E6778">
              <w:rPr>
                <w:rFonts w:ascii="Times New Roman" w:hAnsi="Times New Roman" w:cs="Times New Roman"/>
                <w:b/>
                <w:color w:val="000000"/>
              </w:rPr>
              <w:t xml:space="preserve">Mileage log </w:t>
            </w:r>
            <w:r w:rsidR="00CE49D0" w:rsidRPr="008E6778">
              <w:rPr>
                <w:rFonts w:ascii="Times New Roman" w:hAnsi="Times New Roman" w:cs="Times New Roman"/>
                <w:b/>
                <w:color w:val="000000"/>
              </w:rPr>
              <w:t xml:space="preserve">or receipt </w:t>
            </w:r>
            <w:r w:rsidRPr="008E6778">
              <w:rPr>
                <w:rFonts w:ascii="Times New Roman" w:hAnsi="Times New Roman" w:cs="Times New Roman"/>
                <w:b/>
                <w:color w:val="000000"/>
              </w:rPr>
              <w:t xml:space="preserve">for </w:t>
            </w:r>
            <w:r w:rsidR="00744E57" w:rsidRPr="008E6778">
              <w:rPr>
                <w:rFonts w:ascii="Times New Roman" w:hAnsi="Times New Roman" w:cs="Times New Roman"/>
                <w:b/>
                <w:color w:val="000000"/>
              </w:rPr>
              <w:t>HSP</w:t>
            </w:r>
            <w:r w:rsidRPr="008E6778">
              <w:rPr>
                <w:rFonts w:ascii="Times New Roman" w:hAnsi="Times New Roman" w:cs="Times New Roman"/>
                <w:b/>
                <w:color w:val="000000"/>
              </w:rPr>
              <w:t xml:space="preserve"> training travel</w:t>
            </w:r>
            <w:r w:rsidR="00566C37" w:rsidRPr="008E6778">
              <w:rPr>
                <w:rFonts w:ascii="Times New Roman" w:hAnsi="Times New Roman" w:cs="Times New Roman"/>
                <w:b/>
                <w:color w:val="000000"/>
              </w:rPr>
              <w:t>.</w:t>
            </w:r>
          </w:p>
        </w:tc>
      </w:tr>
      <w:tr w:rsidR="006A4CAE" w:rsidRPr="008E6778" w14:paraId="25790583" w14:textId="77777777" w:rsidTr="00D439BA">
        <w:trPr>
          <w:trHeight w:val="1219"/>
        </w:trPr>
        <w:tc>
          <w:tcPr>
            <w:tcW w:w="1141" w:type="dxa"/>
            <w:tcBorders>
              <w:top w:val="single" w:sz="18" w:space="0" w:color="000000"/>
              <w:bottom w:val="single" w:sz="18" w:space="0" w:color="000000"/>
            </w:tcBorders>
          </w:tcPr>
          <w:p w14:paraId="1CBA3B92" w14:textId="77777777" w:rsidR="006A4CAE" w:rsidRPr="008E6778" w:rsidRDefault="006A4CAE" w:rsidP="008F6548">
            <w:pPr>
              <w:rPr>
                <w:rFonts w:ascii="Times New Roman" w:hAnsi="Times New Roman" w:cs="Times New Roman"/>
                <w:b/>
                <w:i/>
                <w:sz w:val="28"/>
                <w:szCs w:val="28"/>
              </w:rPr>
            </w:pPr>
          </w:p>
        </w:tc>
        <w:tc>
          <w:tcPr>
            <w:tcW w:w="8449" w:type="dxa"/>
            <w:gridSpan w:val="3"/>
            <w:tcBorders>
              <w:top w:val="single" w:sz="18" w:space="0" w:color="000000"/>
              <w:bottom w:val="single" w:sz="18" w:space="0" w:color="000000"/>
            </w:tcBorders>
          </w:tcPr>
          <w:p w14:paraId="4E5B3E2B" w14:textId="77777777" w:rsidR="006A4CAE" w:rsidRPr="008E6778" w:rsidRDefault="006A4CAE" w:rsidP="008F6548">
            <w:pPr>
              <w:rPr>
                <w:rFonts w:ascii="Times New Roman" w:hAnsi="Times New Roman" w:cs="Times New Roman"/>
                <w:b/>
                <w:i/>
                <w:sz w:val="28"/>
                <w:szCs w:val="28"/>
              </w:rPr>
            </w:pPr>
            <w:r w:rsidRPr="008E6778">
              <w:rPr>
                <w:rFonts w:ascii="Times New Roman" w:hAnsi="Times New Roman" w:cs="Times New Roman"/>
                <w:b/>
                <w:i/>
                <w:sz w:val="28"/>
                <w:szCs w:val="28"/>
              </w:rPr>
              <w:t xml:space="preserve">Additional Notes: </w:t>
            </w:r>
          </w:p>
          <w:p w14:paraId="1D6CDC2D" w14:textId="77777777" w:rsidR="009A4DBF" w:rsidRPr="008E6778" w:rsidRDefault="009A4DBF" w:rsidP="008F6548">
            <w:pPr>
              <w:rPr>
                <w:rFonts w:ascii="Times New Roman" w:hAnsi="Times New Roman" w:cs="Times New Roman"/>
                <w:b/>
                <w:i/>
                <w:sz w:val="28"/>
                <w:szCs w:val="28"/>
              </w:rPr>
            </w:pPr>
          </w:p>
          <w:p w14:paraId="74477B0B" w14:textId="77777777" w:rsidR="009A4DBF" w:rsidRPr="008E6778" w:rsidRDefault="009A4DBF" w:rsidP="008F6548">
            <w:pPr>
              <w:rPr>
                <w:rFonts w:ascii="Times New Roman" w:hAnsi="Times New Roman" w:cs="Times New Roman"/>
                <w:b/>
                <w:i/>
                <w:sz w:val="28"/>
                <w:szCs w:val="28"/>
              </w:rPr>
            </w:pPr>
          </w:p>
          <w:p w14:paraId="754846E2" w14:textId="77777777" w:rsidR="009A4DBF" w:rsidRPr="008E6778" w:rsidRDefault="009A4DBF" w:rsidP="008F6548">
            <w:pPr>
              <w:rPr>
                <w:rFonts w:ascii="Times New Roman" w:hAnsi="Times New Roman" w:cs="Times New Roman"/>
                <w:b/>
                <w:i/>
                <w:sz w:val="28"/>
                <w:szCs w:val="28"/>
              </w:rPr>
            </w:pPr>
          </w:p>
          <w:p w14:paraId="70D44FE6" w14:textId="77777777" w:rsidR="009A4DBF" w:rsidRPr="008E6778" w:rsidRDefault="009A4DBF" w:rsidP="008F6548">
            <w:pPr>
              <w:rPr>
                <w:rFonts w:ascii="Times New Roman" w:hAnsi="Times New Roman" w:cs="Times New Roman"/>
                <w:b/>
                <w:i/>
                <w:sz w:val="28"/>
                <w:szCs w:val="28"/>
              </w:rPr>
            </w:pPr>
          </w:p>
          <w:p w14:paraId="77D0EF4B" w14:textId="7EB4CC66" w:rsidR="009A4DBF" w:rsidRPr="008E6778" w:rsidRDefault="009A4DBF" w:rsidP="008F6548">
            <w:pPr>
              <w:rPr>
                <w:rFonts w:ascii="Times New Roman" w:hAnsi="Times New Roman" w:cs="Times New Roman"/>
                <w:b/>
                <w:i/>
                <w:sz w:val="28"/>
                <w:szCs w:val="28"/>
              </w:rPr>
            </w:pPr>
          </w:p>
        </w:tc>
      </w:tr>
    </w:tbl>
    <w:p w14:paraId="2ED53068" w14:textId="77777777" w:rsidR="00DC65C9" w:rsidRPr="008E6778" w:rsidRDefault="00DC65C9">
      <w:pPr>
        <w:rPr>
          <w:rFonts w:ascii="Times New Roman" w:hAnsi="Times New Roman" w:cs="Times New Roman"/>
        </w:rPr>
      </w:pPr>
    </w:p>
    <w:sectPr w:rsidR="00DC65C9" w:rsidRPr="008E6778" w:rsidSect="00453E4E">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C8FFC" w14:textId="77777777" w:rsidR="00A03CF4" w:rsidRDefault="00A03CF4" w:rsidP="004673EE">
      <w:r>
        <w:separator/>
      </w:r>
    </w:p>
  </w:endnote>
  <w:endnote w:type="continuationSeparator" w:id="0">
    <w:p w14:paraId="6A85859A" w14:textId="77777777" w:rsidR="00A03CF4" w:rsidRDefault="00A03CF4" w:rsidP="0046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615136"/>
      <w:docPartObj>
        <w:docPartGallery w:val="Page Numbers (Bottom of Page)"/>
        <w:docPartUnique/>
      </w:docPartObj>
    </w:sdtPr>
    <w:sdtEndPr>
      <w:rPr>
        <w:noProof/>
      </w:rPr>
    </w:sdtEndPr>
    <w:sdtContent>
      <w:p w14:paraId="7579D0B6" w14:textId="0FC44130" w:rsidR="00A03CF4" w:rsidRPr="00CE49D0" w:rsidRDefault="00A03CF4" w:rsidP="00CE49D0">
        <w:pPr>
          <w:pStyle w:val="Footer"/>
          <w:jc w:val="right"/>
        </w:pPr>
        <w:r>
          <w:fldChar w:fldCharType="begin"/>
        </w:r>
        <w:r>
          <w:instrText xml:space="preserve"> PAGE   \* MERGEFORMAT </w:instrText>
        </w:r>
        <w:r>
          <w:fldChar w:fldCharType="separate"/>
        </w:r>
        <w:r w:rsidR="00474883">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D945E" w14:textId="77777777" w:rsidR="00A03CF4" w:rsidRDefault="00A03CF4" w:rsidP="004673EE">
      <w:r>
        <w:separator/>
      </w:r>
    </w:p>
  </w:footnote>
  <w:footnote w:type="continuationSeparator" w:id="0">
    <w:p w14:paraId="092F2605" w14:textId="77777777" w:rsidR="00A03CF4" w:rsidRDefault="00A03CF4" w:rsidP="0046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771D5" w14:textId="45E588D6" w:rsidR="00A03CF4" w:rsidRPr="00885C14" w:rsidRDefault="00A03CF4" w:rsidP="00453E4E">
    <w:pPr>
      <w:pStyle w:val="IntenseQuote"/>
      <w:jc w:val="center"/>
      <w:rPr>
        <w:rFonts w:ascii="Times New Roman" w:hAnsi="Times New Roman" w:cs="Times New Roman"/>
        <w:i w:val="0"/>
        <w:color w:val="auto"/>
        <w:sz w:val="32"/>
        <w:szCs w:val="32"/>
      </w:rPr>
    </w:pPr>
    <w:r w:rsidRPr="00885C14">
      <w:rPr>
        <w:rFonts w:ascii="Times New Roman" w:hAnsi="Times New Roman" w:cs="Times New Roman"/>
        <w:i w:val="0"/>
        <w:color w:val="auto"/>
        <w:sz w:val="32"/>
        <w:szCs w:val="32"/>
      </w:rPr>
      <w:t>HSP Monitoring Documentation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9FAA6" w14:textId="2157C78B" w:rsidR="00A03CF4" w:rsidRPr="002E1AA8" w:rsidRDefault="00A03CF4" w:rsidP="002E1AA8">
    <w:pPr>
      <w:pStyle w:val="IntenseQuote"/>
      <w:jc w:val="center"/>
      <w:rPr>
        <w:rFonts w:ascii="Times New Roman" w:hAnsi="Times New Roman" w:cs="Times New Roman"/>
        <w:i w:val="0"/>
        <w:color w:val="0F243E" w:themeColor="text2" w:themeShade="80"/>
        <w:sz w:val="32"/>
        <w:szCs w:val="32"/>
      </w:rPr>
    </w:pPr>
    <w:r w:rsidRPr="002E1AA8">
      <w:rPr>
        <w:rFonts w:ascii="Times New Roman" w:hAnsi="Times New Roman" w:cs="Times New Roman"/>
        <w:i w:val="0"/>
        <w:color w:val="0F243E" w:themeColor="text2" w:themeShade="80"/>
        <w:sz w:val="32"/>
        <w:szCs w:val="32"/>
      </w:rPr>
      <w:t xml:space="preserve">HSP Monitoring </w:t>
    </w:r>
    <w:r>
      <w:rPr>
        <w:rFonts w:ascii="Times New Roman" w:hAnsi="Times New Roman" w:cs="Times New Roman"/>
        <w:i w:val="0"/>
        <w:color w:val="0F243E" w:themeColor="text2" w:themeShade="80"/>
        <w:sz w:val="32"/>
        <w:szCs w:val="32"/>
      </w:rPr>
      <w:t>Documentation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09A"/>
    <w:multiLevelType w:val="hybridMultilevel"/>
    <w:tmpl w:val="63926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37547"/>
    <w:multiLevelType w:val="hybridMultilevel"/>
    <w:tmpl w:val="C9A2FB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0833061"/>
    <w:multiLevelType w:val="hybridMultilevel"/>
    <w:tmpl w:val="513E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826BD"/>
    <w:multiLevelType w:val="hybridMultilevel"/>
    <w:tmpl w:val="9FF64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B2596"/>
    <w:multiLevelType w:val="hybridMultilevel"/>
    <w:tmpl w:val="54186FD4"/>
    <w:lvl w:ilvl="0" w:tplc="D7F44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B0D5F"/>
    <w:multiLevelType w:val="hybridMultilevel"/>
    <w:tmpl w:val="453A1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B1DC2"/>
    <w:multiLevelType w:val="hybridMultilevel"/>
    <w:tmpl w:val="6D7EE0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6C6053"/>
    <w:multiLevelType w:val="hybridMultilevel"/>
    <w:tmpl w:val="36CEF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9850B37"/>
    <w:multiLevelType w:val="hybridMultilevel"/>
    <w:tmpl w:val="04EE6F5C"/>
    <w:lvl w:ilvl="0" w:tplc="A8D8D9E4">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DEA14E8"/>
    <w:multiLevelType w:val="hybridMultilevel"/>
    <w:tmpl w:val="8E2E1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2EEE22DA"/>
    <w:multiLevelType w:val="hybridMultilevel"/>
    <w:tmpl w:val="9B78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F0B3C"/>
    <w:multiLevelType w:val="hybridMultilevel"/>
    <w:tmpl w:val="75721378"/>
    <w:lvl w:ilvl="0" w:tplc="F0F2FF2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937D35"/>
    <w:multiLevelType w:val="hybridMultilevel"/>
    <w:tmpl w:val="76480A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53AB4"/>
    <w:multiLevelType w:val="hybridMultilevel"/>
    <w:tmpl w:val="9EF48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8139A"/>
    <w:multiLevelType w:val="hybridMultilevel"/>
    <w:tmpl w:val="9C0E73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C61CF"/>
    <w:multiLevelType w:val="hybridMultilevel"/>
    <w:tmpl w:val="F556A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487576E7"/>
    <w:multiLevelType w:val="hybridMultilevel"/>
    <w:tmpl w:val="F8DC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2F5216"/>
    <w:multiLevelType w:val="hybridMultilevel"/>
    <w:tmpl w:val="14B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49574040"/>
    <w:multiLevelType w:val="hybridMultilevel"/>
    <w:tmpl w:val="6D141B3A"/>
    <w:lvl w:ilvl="0" w:tplc="0ACECE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170BA0"/>
    <w:multiLevelType w:val="hybridMultilevel"/>
    <w:tmpl w:val="7900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2528B1"/>
    <w:multiLevelType w:val="hybridMultilevel"/>
    <w:tmpl w:val="A136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F7B05"/>
    <w:multiLevelType w:val="hybridMultilevel"/>
    <w:tmpl w:val="DD98B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5755E1"/>
    <w:multiLevelType w:val="hybridMultilevel"/>
    <w:tmpl w:val="ACB05D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649B5DC0"/>
    <w:multiLevelType w:val="hybridMultilevel"/>
    <w:tmpl w:val="A4AE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E035F"/>
    <w:multiLevelType w:val="hybridMultilevel"/>
    <w:tmpl w:val="C48E2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2B2D92"/>
    <w:multiLevelType w:val="hybridMultilevel"/>
    <w:tmpl w:val="C9FE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C7156"/>
    <w:multiLevelType w:val="hybridMultilevel"/>
    <w:tmpl w:val="A22CFF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737A6D50"/>
    <w:multiLevelType w:val="hybridMultilevel"/>
    <w:tmpl w:val="D102D882"/>
    <w:lvl w:ilvl="0" w:tplc="A8D8D9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C9399C"/>
    <w:multiLevelType w:val="hybridMultilevel"/>
    <w:tmpl w:val="4476E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F17EB9"/>
    <w:multiLevelType w:val="hybridMultilevel"/>
    <w:tmpl w:val="9D5AED12"/>
    <w:lvl w:ilvl="0" w:tplc="A8D8D9E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0839AA"/>
    <w:multiLevelType w:val="hybridMultilevel"/>
    <w:tmpl w:val="767E371C"/>
    <w:lvl w:ilvl="0" w:tplc="A8D8D9E4">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88B3CE2"/>
    <w:multiLevelType w:val="hybridMultilevel"/>
    <w:tmpl w:val="F9ACFB54"/>
    <w:lvl w:ilvl="0" w:tplc="04090001">
      <w:start w:val="1"/>
      <w:numFmt w:val="bullet"/>
      <w:lvlText w:val=""/>
      <w:lvlJc w:val="left"/>
      <w:pPr>
        <w:ind w:left="4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B536BC"/>
    <w:multiLevelType w:val="hybridMultilevel"/>
    <w:tmpl w:val="2D9AE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0"/>
  </w:num>
  <w:num w:numId="2">
    <w:abstractNumId w:val="8"/>
  </w:num>
  <w:num w:numId="3">
    <w:abstractNumId w:val="29"/>
  </w:num>
  <w:num w:numId="4">
    <w:abstractNumId w:val="27"/>
  </w:num>
  <w:num w:numId="5">
    <w:abstractNumId w:val="24"/>
  </w:num>
  <w:num w:numId="6">
    <w:abstractNumId w:val="11"/>
  </w:num>
  <w:num w:numId="7">
    <w:abstractNumId w:val="14"/>
  </w:num>
  <w:num w:numId="8">
    <w:abstractNumId w:val="19"/>
  </w:num>
  <w:num w:numId="9">
    <w:abstractNumId w:val="23"/>
  </w:num>
  <w:num w:numId="10">
    <w:abstractNumId w:val="28"/>
  </w:num>
  <w:num w:numId="11">
    <w:abstractNumId w:val="2"/>
  </w:num>
  <w:num w:numId="12">
    <w:abstractNumId w:val="0"/>
  </w:num>
  <w:num w:numId="13">
    <w:abstractNumId w:val="18"/>
  </w:num>
  <w:num w:numId="14">
    <w:abstractNumId w:val="16"/>
  </w:num>
  <w:num w:numId="15">
    <w:abstractNumId w:val="31"/>
  </w:num>
  <w:num w:numId="16">
    <w:abstractNumId w:val="10"/>
  </w:num>
  <w:num w:numId="17">
    <w:abstractNumId w:val="4"/>
  </w:num>
  <w:num w:numId="18">
    <w:abstractNumId w:val="13"/>
  </w:num>
  <w:num w:numId="19">
    <w:abstractNumId w:val="6"/>
  </w:num>
  <w:num w:numId="20">
    <w:abstractNumId w:val="17"/>
  </w:num>
  <w:num w:numId="21">
    <w:abstractNumId w:val="5"/>
  </w:num>
  <w:num w:numId="22">
    <w:abstractNumId w:val="3"/>
  </w:num>
  <w:num w:numId="23">
    <w:abstractNumId w:val="30"/>
  </w:num>
  <w:num w:numId="24">
    <w:abstractNumId w:val="12"/>
  </w:num>
  <w:num w:numId="25">
    <w:abstractNumId w:val="21"/>
  </w:num>
  <w:num w:numId="26">
    <w:abstractNumId w:val="25"/>
  </w:num>
  <w:num w:numId="27">
    <w:abstractNumId w:val="9"/>
  </w:num>
  <w:num w:numId="28">
    <w:abstractNumId w:val="32"/>
  </w:num>
  <w:num w:numId="29">
    <w:abstractNumId w:val="22"/>
  </w:num>
  <w:num w:numId="30">
    <w:abstractNumId w:val="15"/>
  </w:num>
  <w:num w:numId="31">
    <w:abstractNumId w:val="7"/>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EE"/>
    <w:rsid w:val="000229C7"/>
    <w:rsid w:val="000321E5"/>
    <w:rsid w:val="00046C25"/>
    <w:rsid w:val="00072A5D"/>
    <w:rsid w:val="0008025D"/>
    <w:rsid w:val="00090B99"/>
    <w:rsid w:val="00093724"/>
    <w:rsid w:val="0009432B"/>
    <w:rsid w:val="000A1F0F"/>
    <w:rsid w:val="000A2E5D"/>
    <w:rsid w:val="000D2575"/>
    <w:rsid w:val="000D2932"/>
    <w:rsid w:val="001152A8"/>
    <w:rsid w:val="0013643E"/>
    <w:rsid w:val="00136698"/>
    <w:rsid w:val="00144F23"/>
    <w:rsid w:val="00161C91"/>
    <w:rsid w:val="00175D93"/>
    <w:rsid w:val="001907EE"/>
    <w:rsid w:val="00193F37"/>
    <w:rsid w:val="001A49F9"/>
    <w:rsid w:val="001B169F"/>
    <w:rsid w:val="001B5AC0"/>
    <w:rsid w:val="001D1B04"/>
    <w:rsid w:val="001E4B39"/>
    <w:rsid w:val="00206440"/>
    <w:rsid w:val="00231211"/>
    <w:rsid w:val="00246451"/>
    <w:rsid w:val="00247206"/>
    <w:rsid w:val="00262535"/>
    <w:rsid w:val="00264A3A"/>
    <w:rsid w:val="00281A70"/>
    <w:rsid w:val="00285B3C"/>
    <w:rsid w:val="002A5D7B"/>
    <w:rsid w:val="002C3ED6"/>
    <w:rsid w:val="002D5F07"/>
    <w:rsid w:val="002E1AA8"/>
    <w:rsid w:val="002E3628"/>
    <w:rsid w:val="002F3001"/>
    <w:rsid w:val="002F6E8B"/>
    <w:rsid w:val="00321A8B"/>
    <w:rsid w:val="00327D6E"/>
    <w:rsid w:val="00347EC0"/>
    <w:rsid w:val="00372729"/>
    <w:rsid w:val="00387BF9"/>
    <w:rsid w:val="003A34F7"/>
    <w:rsid w:val="003B398E"/>
    <w:rsid w:val="003B7048"/>
    <w:rsid w:val="003C2732"/>
    <w:rsid w:val="003D1111"/>
    <w:rsid w:val="003F2335"/>
    <w:rsid w:val="003F54B7"/>
    <w:rsid w:val="003F5998"/>
    <w:rsid w:val="003F70E5"/>
    <w:rsid w:val="0040221A"/>
    <w:rsid w:val="004024B2"/>
    <w:rsid w:val="004031AC"/>
    <w:rsid w:val="004128B7"/>
    <w:rsid w:val="00431552"/>
    <w:rsid w:val="00434ED2"/>
    <w:rsid w:val="00435A2E"/>
    <w:rsid w:val="004501AF"/>
    <w:rsid w:val="00453E4E"/>
    <w:rsid w:val="004673EE"/>
    <w:rsid w:val="0047109B"/>
    <w:rsid w:val="00473C3C"/>
    <w:rsid w:val="00474883"/>
    <w:rsid w:val="0049617A"/>
    <w:rsid w:val="004B708E"/>
    <w:rsid w:val="004D686A"/>
    <w:rsid w:val="004F4B33"/>
    <w:rsid w:val="00503D1F"/>
    <w:rsid w:val="00516057"/>
    <w:rsid w:val="00524818"/>
    <w:rsid w:val="005422C7"/>
    <w:rsid w:val="00566C37"/>
    <w:rsid w:val="005A1481"/>
    <w:rsid w:val="005A769A"/>
    <w:rsid w:val="005A7FCD"/>
    <w:rsid w:val="005B481B"/>
    <w:rsid w:val="005B572C"/>
    <w:rsid w:val="005C54FB"/>
    <w:rsid w:val="005C73CF"/>
    <w:rsid w:val="005D0151"/>
    <w:rsid w:val="0060250B"/>
    <w:rsid w:val="00622B22"/>
    <w:rsid w:val="00630FC8"/>
    <w:rsid w:val="00631C63"/>
    <w:rsid w:val="00633F7A"/>
    <w:rsid w:val="0063481B"/>
    <w:rsid w:val="00652FBE"/>
    <w:rsid w:val="00663C9F"/>
    <w:rsid w:val="00665F2D"/>
    <w:rsid w:val="00685698"/>
    <w:rsid w:val="006924A5"/>
    <w:rsid w:val="00692FF6"/>
    <w:rsid w:val="006A4CAE"/>
    <w:rsid w:val="006A59FA"/>
    <w:rsid w:val="006B0C63"/>
    <w:rsid w:val="006B5A3B"/>
    <w:rsid w:val="006B716F"/>
    <w:rsid w:val="006C1244"/>
    <w:rsid w:val="006C5A46"/>
    <w:rsid w:val="006C6CEF"/>
    <w:rsid w:val="006D17D5"/>
    <w:rsid w:val="006E4685"/>
    <w:rsid w:val="00706F27"/>
    <w:rsid w:val="00715351"/>
    <w:rsid w:val="007211D7"/>
    <w:rsid w:val="00744E57"/>
    <w:rsid w:val="00772A44"/>
    <w:rsid w:val="00794963"/>
    <w:rsid w:val="007B1140"/>
    <w:rsid w:val="007C1898"/>
    <w:rsid w:val="007C4CBD"/>
    <w:rsid w:val="007E0A72"/>
    <w:rsid w:val="007E49B5"/>
    <w:rsid w:val="00802504"/>
    <w:rsid w:val="00806140"/>
    <w:rsid w:val="00811EFC"/>
    <w:rsid w:val="008302C6"/>
    <w:rsid w:val="00843EB0"/>
    <w:rsid w:val="00885C14"/>
    <w:rsid w:val="00886CD8"/>
    <w:rsid w:val="00892720"/>
    <w:rsid w:val="008A2D77"/>
    <w:rsid w:val="008A3F57"/>
    <w:rsid w:val="008A7D76"/>
    <w:rsid w:val="008C16D1"/>
    <w:rsid w:val="008C17DE"/>
    <w:rsid w:val="008D37E8"/>
    <w:rsid w:val="008E548E"/>
    <w:rsid w:val="008E6778"/>
    <w:rsid w:val="008F0895"/>
    <w:rsid w:val="008F6548"/>
    <w:rsid w:val="00921103"/>
    <w:rsid w:val="00922D49"/>
    <w:rsid w:val="0092797D"/>
    <w:rsid w:val="009344E0"/>
    <w:rsid w:val="00950F87"/>
    <w:rsid w:val="009525FB"/>
    <w:rsid w:val="0096186D"/>
    <w:rsid w:val="00967B7E"/>
    <w:rsid w:val="00970B65"/>
    <w:rsid w:val="00973759"/>
    <w:rsid w:val="00982678"/>
    <w:rsid w:val="009A17F3"/>
    <w:rsid w:val="009A4DBF"/>
    <w:rsid w:val="009A738C"/>
    <w:rsid w:val="009A7930"/>
    <w:rsid w:val="009B0FE2"/>
    <w:rsid w:val="009F1ED1"/>
    <w:rsid w:val="009F2F8A"/>
    <w:rsid w:val="009F3FB9"/>
    <w:rsid w:val="009F4B4E"/>
    <w:rsid w:val="00A03CF4"/>
    <w:rsid w:val="00A049EB"/>
    <w:rsid w:val="00A15AD6"/>
    <w:rsid w:val="00A21631"/>
    <w:rsid w:val="00A23E88"/>
    <w:rsid w:val="00A249A9"/>
    <w:rsid w:val="00A514D0"/>
    <w:rsid w:val="00A51A5F"/>
    <w:rsid w:val="00A836BD"/>
    <w:rsid w:val="00A970A4"/>
    <w:rsid w:val="00AE294E"/>
    <w:rsid w:val="00AE5D20"/>
    <w:rsid w:val="00AF5A8F"/>
    <w:rsid w:val="00B16F75"/>
    <w:rsid w:val="00B35C49"/>
    <w:rsid w:val="00B361A7"/>
    <w:rsid w:val="00B45A96"/>
    <w:rsid w:val="00B531AC"/>
    <w:rsid w:val="00B66B8E"/>
    <w:rsid w:val="00B6796A"/>
    <w:rsid w:val="00B708C2"/>
    <w:rsid w:val="00B960F7"/>
    <w:rsid w:val="00BB08B5"/>
    <w:rsid w:val="00BF69CB"/>
    <w:rsid w:val="00BF767C"/>
    <w:rsid w:val="00C000E8"/>
    <w:rsid w:val="00C02B12"/>
    <w:rsid w:val="00C16D18"/>
    <w:rsid w:val="00C21C1B"/>
    <w:rsid w:val="00C97F5C"/>
    <w:rsid w:val="00CB0F7C"/>
    <w:rsid w:val="00CE1E68"/>
    <w:rsid w:val="00CE49D0"/>
    <w:rsid w:val="00CF14BF"/>
    <w:rsid w:val="00D0356E"/>
    <w:rsid w:val="00D20E1B"/>
    <w:rsid w:val="00D322BB"/>
    <w:rsid w:val="00D439BA"/>
    <w:rsid w:val="00D602A2"/>
    <w:rsid w:val="00D921D9"/>
    <w:rsid w:val="00D96035"/>
    <w:rsid w:val="00DC0E90"/>
    <w:rsid w:val="00DC65C9"/>
    <w:rsid w:val="00DE0836"/>
    <w:rsid w:val="00DE0F6E"/>
    <w:rsid w:val="00DF6F95"/>
    <w:rsid w:val="00E000E5"/>
    <w:rsid w:val="00E12FC1"/>
    <w:rsid w:val="00E14DE8"/>
    <w:rsid w:val="00E168BC"/>
    <w:rsid w:val="00E171FB"/>
    <w:rsid w:val="00E30E99"/>
    <w:rsid w:val="00E338EF"/>
    <w:rsid w:val="00E35C88"/>
    <w:rsid w:val="00E74494"/>
    <w:rsid w:val="00E806CC"/>
    <w:rsid w:val="00E90000"/>
    <w:rsid w:val="00F107C9"/>
    <w:rsid w:val="00F11583"/>
    <w:rsid w:val="00F22476"/>
    <w:rsid w:val="00F26757"/>
    <w:rsid w:val="00F30D88"/>
    <w:rsid w:val="00F43F04"/>
    <w:rsid w:val="00F54492"/>
    <w:rsid w:val="00F57DD3"/>
    <w:rsid w:val="00F65684"/>
    <w:rsid w:val="00F6799C"/>
    <w:rsid w:val="00FA101B"/>
    <w:rsid w:val="00FC2E87"/>
    <w:rsid w:val="00FD07D8"/>
    <w:rsid w:val="00FD7B93"/>
    <w:rsid w:val="00FE4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CE1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8E"/>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3EE"/>
    <w:rPr>
      <w:rFonts w:ascii="Tahoma" w:hAnsi="Tahoma" w:cs="Tahoma"/>
      <w:sz w:val="16"/>
      <w:szCs w:val="16"/>
    </w:rPr>
  </w:style>
  <w:style w:type="character" w:customStyle="1" w:styleId="BalloonTextChar">
    <w:name w:val="Balloon Text Char"/>
    <w:basedOn w:val="DefaultParagraphFont"/>
    <w:link w:val="BalloonText"/>
    <w:uiPriority w:val="99"/>
    <w:semiHidden/>
    <w:rsid w:val="004673EE"/>
    <w:rPr>
      <w:rFonts w:ascii="Tahoma" w:eastAsia="Times New Roman" w:hAnsi="Tahoma" w:cs="Tahoma"/>
      <w:sz w:val="16"/>
      <w:szCs w:val="16"/>
    </w:rPr>
  </w:style>
  <w:style w:type="paragraph" w:styleId="Header">
    <w:name w:val="header"/>
    <w:basedOn w:val="Normal"/>
    <w:link w:val="HeaderChar"/>
    <w:uiPriority w:val="99"/>
    <w:unhideWhenUsed/>
    <w:rsid w:val="004673EE"/>
    <w:pPr>
      <w:tabs>
        <w:tab w:val="center" w:pos="4680"/>
        <w:tab w:val="right" w:pos="9360"/>
      </w:tabs>
    </w:pPr>
  </w:style>
  <w:style w:type="character" w:customStyle="1" w:styleId="HeaderChar">
    <w:name w:val="Header Char"/>
    <w:basedOn w:val="DefaultParagraphFont"/>
    <w:link w:val="Header"/>
    <w:uiPriority w:val="99"/>
    <w:rsid w:val="004673EE"/>
    <w:rPr>
      <w:rFonts w:ascii="Arial" w:eastAsia="Times New Roman" w:hAnsi="Arial" w:cs="Arial"/>
    </w:rPr>
  </w:style>
  <w:style w:type="paragraph" w:styleId="Footer">
    <w:name w:val="footer"/>
    <w:basedOn w:val="Normal"/>
    <w:link w:val="FooterChar"/>
    <w:uiPriority w:val="99"/>
    <w:unhideWhenUsed/>
    <w:rsid w:val="004673EE"/>
    <w:pPr>
      <w:tabs>
        <w:tab w:val="center" w:pos="4680"/>
        <w:tab w:val="right" w:pos="9360"/>
      </w:tabs>
    </w:pPr>
  </w:style>
  <w:style w:type="character" w:customStyle="1" w:styleId="FooterChar">
    <w:name w:val="Footer Char"/>
    <w:basedOn w:val="DefaultParagraphFont"/>
    <w:link w:val="Footer"/>
    <w:uiPriority w:val="99"/>
    <w:rsid w:val="004673EE"/>
    <w:rPr>
      <w:rFonts w:ascii="Arial" w:eastAsia="Times New Roman" w:hAnsi="Arial" w:cs="Arial"/>
    </w:rPr>
  </w:style>
  <w:style w:type="paragraph" w:styleId="IntenseQuote">
    <w:name w:val="Intense Quote"/>
    <w:basedOn w:val="Normal"/>
    <w:next w:val="Normal"/>
    <w:link w:val="IntenseQuoteChar"/>
    <w:uiPriority w:val="30"/>
    <w:qFormat/>
    <w:rsid w:val="00281A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1A70"/>
    <w:rPr>
      <w:rFonts w:ascii="Arial" w:eastAsia="Times New Roman" w:hAnsi="Arial" w:cs="Arial"/>
      <w:b/>
      <w:bCs/>
      <w:i/>
      <w:iCs/>
      <w:color w:val="4F81BD" w:themeColor="accent1"/>
    </w:rPr>
  </w:style>
  <w:style w:type="paragraph" w:styleId="ListParagraph">
    <w:name w:val="List Paragraph"/>
    <w:basedOn w:val="Normal"/>
    <w:uiPriority w:val="34"/>
    <w:qFormat/>
    <w:rsid w:val="003D1111"/>
    <w:pPr>
      <w:ind w:left="720"/>
      <w:contextualSpacing/>
    </w:pPr>
  </w:style>
  <w:style w:type="character" w:styleId="CommentReference">
    <w:name w:val="annotation reference"/>
    <w:basedOn w:val="DefaultParagraphFont"/>
    <w:uiPriority w:val="99"/>
    <w:semiHidden/>
    <w:unhideWhenUsed/>
    <w:rsid w:val="002F3001"/>
    <w:rPr>
      <w:sz w:val="16"/>
      <w:szCs w:val="16"/>
    </w:rPr>
  </w:style>
  <w:style w:type="paragraph" w:styleId="CommentText">
    <w:name w:val="annotation text"/>
    <w:basedOn w:val="Normal"/>
    <w:link w:val="CommentTextChar"/>
    <w:uiPriority w:val="99"/>
    <w:semiHidden/>
    <w:unhideWhenUsed/>
    <w:rsid w:val="002F3001"/>
    <w:rPr>
      <w:sz w:val="20"/>
      <w:szCs w:val="20"/>
    </w:rPr>
  </w:style>
  <w:style w:type="character" w:customStyle="1" w:styleId="CommentTextChar">
    <w:name w:val="Comment Text Char"/>
    <w:basedOn w:val="DefaultParagraphFont"/>
    <w:link w:val="CommentText"/>
    <w:uiPriority w:val="99"/>
    <w:semiHidden/>
    <w:rsid w:val="002F300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F3001"/>
    <w:rPr>
      <w:b/>
      <w:bCs/>
    </w:rPr>
  </w:style>
  <w:style w:type="character" w:customStyle="1" w:styleId="CommentSubjectChar">
    <w:name w:val="Comment Subject Char"/>
    <w:basedOn w:val="CommentTextChar"/>
    <w:link w:val="CommentSubject"/>
    <w:uiPriority w:val="99"/>
    <w:semiHidden/>
    <w:rsid w:val="002F3001"/>
    <w:rPr>
      <w:rFonts w:ascii="Arial" w:eastAsia="Times New Roman" w:hAnsi="Arial" w:cs="Arial"/>
      <w:b/>
      <w:bCs/>
      <w:sz w:val="20"/>
      <w:szCs w:val="20"/>
    </w:rPr>
  </w:style>
  <w:style w:type="paragraph" w:customStyle="1" w:styleId="Default">
    <w:name w:val="Default"/>
    <w:rsid w:val="008E677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E67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6778"/>
    <w:rPr>
      <w:sz w:val="20"/>
      <w:szCs w:val="20"/>
    </w:rPr>
  </w:style>
  <w:style w:type="character" w:styleId="FootnoteReference">
    <w:name w:val="footnote reference"/>
    <w:basedOn w:val="DefaultParagraphFont"/>
    <w:uiPriority w:val="99"/>
    <w:semiHidden/>
    <w:unhideWhenUsed/>
    <w:rsid w:val="008E6778"/>
    <w:rPr>
      <w:vertAlign w:val="superscript"/>
    </w:rPr>
  </w:style>
  <w:style w:type="character" w:styleId="Hyperlink">
    <w:name w:val="Hyperlink"/>
    <w:basedOn w:val="DefaultParagraphFont"/>
    <w:uiPriority w:val="99"/>
    <w:unhideWhenUsed/>
    <w:rsid w:val="008E6778"/>
    <w:rPr>
      <w:color w:val="0000FF" w:themeColor="hyperlink"/>
      <w:u w:val="single"/>
    </w:rPr>
  </w:style>
  <w:style w:type="paragraph" w:styleId="Revision">
    <w:name w:val="Revision"/>
    <w:hidden/>
    <w:uiPriority w:val="99"/>
    <w:semiHidden/>
    <w:rsid w:val="00970B65"/>
    <w:pPr>
      <w:spacing w:after="0" w:line="240" w:lineRule="auto"/>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B8E"/>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3EE"/>
    <w:rPr>
      <w:rFonts w:ascii="Tahoma" w:hAnsi="Tahoma" w:cs="Tahoma"/>
      <w:sz w:val="16"/>
      <w:szCs w:val="16"/>
    </w:rPr>
  </w:style>
  <w:style w:type="character" w:customStyle="1" w:styleId="BalloonTextChar">
    <w:name w:val="Balloon Text Char"/>
    <w:basedOn w:val="DefaultParagraphFont"/>
    <w:link w:val="BalloonText"/>
    <w:uiPriority w:val="99"/>
    <w:semiHidden/>
    <w:rsid w:val="004673EE"/>
    <w:rPr>
      <w:rFonts w:ascii="Tahoma" w:eastAsia="Times New Roman" w:hAnsi="Tahoma" w:cs="Tahoma"/>
      <w:sz w:val="16"/>
      <w:szCs w:val="16"/>
    </w:rPr>
  </w:style>
  <w:style w:type="paragraph" w:styleId="Header">
    <w:name w:val="header"/>
    <w:basedOn w:val="Normal"/>
    <w:link w:val="HeaderChar"/>
    <w:uiPriority w:val="99"/>
    <w:unhideWhenUsed/>
    <w:rsid w:val="004673EE"/>
    <w:pPr>
      <w:tabs>
        <w:tab w:val="center" w:pos="4680"/>
        <w:tab w:val="right" w:pos="9360"/>
      </w:tabs>
    </w:pPr>
  </w:style>
  <w:style w:type="character" w:customStyle="1" w:styleId="HeaderChar">
    <w:name w:val="Header Char"/>
    <w:basedOn w:val="DefaultParagraphFont"/>
    <w:link w:val="Header"/>
    <w:uiPriority w:val="99"/>
    <w:rsid w:val="004673EE"/>
    <w:rPr>
      <w:rFonts w:ascii="Arial" w:eastAsia="Times New Roman" w:hAnsi="Arial" w:cs="Arial"/>
    </w:rPr>
  </w:style>
  <w:style w:type="paragraph" w:styleId="Footer">
    <w:name w:val="footer"/>
    <w:basedOn w:val="Normal"/>
    <w:link w:val="FooterChar"/>
    <w:uiPriority w:val="99"/>
    <w:unhideWhenUsed/>
    <w:rsid w:val="004673EE"/>
    <w:pPr>
      <w:tabs>
        <w:tab w:val="center" w:pos="4680"/>
        <w:tab w:val="right" w:pos="9360"/>
      </w:tabs>
    </w:pPr>
  </w:style>
  <w:style w:type="character" w:customStyle="1" w:styleId="FooterChar">
    <w:name w:val="Footer Char"/>
    <w:basedOn w:val="DefaultParagraphFont"/>
    <w:link w:val="Footer"/>
    <w:uiPriority w:val="99"/>
    <w:rsid w:val="004673EE"/>
    <w:rPr>
      <w:rFonts w:ascii="Arial" w:eastAsia="Times New Roman" w:hAnsi="Arial" w:cs="Arial"/>
    </w:rPr>
  </w:style>
  <w:style w:type="paragraph" w:styleId="IntenseQuote">
    <w:name w:val="Intense Quote"/>
    <w:basedOn w:val="Normal"/>
    <w:next w:val="Normal"/>
    <w:link w:val="IntenseQuoteChar"/>
    <w:uiPriority w:val="30"/>
    <w:qFormat/>
    <w:rsid w:val="00281A7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81A70"/>
    <w:rPr>
      <w:rFonts w:ascii="Arial" w:eastAsia="Times New Roman" w:hAnsi="Arial" w:cs="Arial"/>
      <w:b/>
      <w:bCs/>
      <w:i/>
      <w:iCs/>
      <w:color w:val="4F81BD" w:themeColor="accent1"/>
    </w:rPr>
  </w:style>
  <w:style w:type="paragraph" w:styleId="ListParagraph">
    <w:name w:val="List Paragraph"/>
    <w:basedOn w:val="Normal"/>
    <w:uiPriority w:val="34"/>
    <w:qFormat/>
    <w:rsid w:val="003D1111"/>
    <w:pPr>
      <w:ind w:left="720"/>
      <w:contextualSpacing/>
    </w:pPr>
  </w:style>
  <w:style w:type="character" w:styleId="CommentReference">
    <w:name w:val="annotation reference"/>
    <w:basedOn w:val="DefaultParagraphFont"/>
    <w:uiPriority w:val="99"/>
    <w:semiHidden/>
    <w:unhideWhenUsed/>
    <w:rsid w:val="002F3001"/>
    <w:rPr>
      <w:sz w:val="16"/>
      <w:szCs w:val="16"/>
    </w:rPr>
  </w:style>
  <w:style w:type="paragraph" w:styleId="CommentText">
    <w:name w:val="annotation text"/>
    <w:basedOn w:val="Normal"/>
    <w:link w:val="CommentTextChar"/>
    <w:uiPriority w:val="99"/>
    <w:semiHidden/>
    <w:unhideWhenUsed/>
    <w:rsid w:val="002F3001"/>
    <w:rPr>
      <w:sz w:val="20"/>
      <w:szCs w:val="20"/>
    </w:rPr>
  </w:style>
  <w:style w:type="character" w:customStyle="1" w:styleId="CommentTextChar">
    <w:name w:val="Comment Text Char"/>
    <w:basedOn w:val="DefaultParagraphFont"/>
    <w:link w:val="CommentText"/>
    <w:uiPriority w:val="99"/>
    <w:semiHidden/>
    <w:rsid w:val="002F300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2F3001"/>
    <w:rPr>
      <w:b/>
      <w:bCs/>
    </w:rPr>
  </w:style>
  <w:style w:type="character" w:customStyle="1" w:styleId="CommentSubjectChar">
    <w:name w:val="Comment Subject Char"/>
    <w:basedOn w:val="CommentTextChar"/>
    <w:link w:val="CommentSubject"/>
    <w:uiPriority w:val="99"/>
    <w:semiHidden/>
    <w:rsid w:val="002F3001"/>
    <w:rPr>
      <w:rFonts w:ascii="Arial" w:eastAsia="Times New Roman" w:hAnsi="Arial" w:cs="Arial"/>
      <w:b/>
      <w:bCs/>
      <w:sz w:val="20"/>
      <w:szCs w:val="20"/>
    </w:rPr>
  </w:style>
  <w:style w:type="paragraph" w:customStyle="1" w:styleId="Default">
    <w:name w:val="Default"/>
    <w:rsid w:val="008E677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8E677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6778"/>
    <w:rPr>
      <w:sz w:val="20"/>
      <w:szCs w:val="20"/>
    </w:rPr>
  </w:style>
  <w:style w:type="character" w:styleId="FootnoteReference">
    <w:name w:val="footnote reference"/>
    <w:basedOn w:val="DefaultParagraphFont"/>
    <w:uiPriority w:val="99"/>
    <w:semiHidden/>
    <w:unhideWhenUsed/>
    <w:rsid w:val="008E6778"/>
    <w:rPr>
      <w:vertAlign w:val="superscript"/>
    </w:rPr>
  </w:style>
  <w:style w:type="character" w:styleId="Hyperlink">
    <w:name w:val="Hyperlink"/>
    <w:basedOn w:val="DefaultParagraphFont"/>
    <w:uiPriority w:val="99"/>
    <w:unhideWhenUsed/>
    <w:rsid w:val="008E6778"/>
    <w:rPr>
      <w:color w:val="0000FF" w:themeColor="hyperlink"/>
      <w:u w:val="single"/>
    </w:rPr>
  </w:style>
  <w:style w:type="paragraph" w:styleId="Revision">
    <w:name w:val="Revision"/>
    <w:hidden/>
    <w:uiPriority w:val="99"/>
    <w:semiHidden/>
    <w:rsid w:val="00970B65"/>
    <w:pPr>
      <w:spacing w:after="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cd.maryland.gov/HomelessServices/Documents/Appendix-1-HSP-Program-Components-Quick-Reference-Guide.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hcd.maryland.gov/HomelessServices/Documents/HSP-Policy-Guide.pdf"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6D03BFCA1D5747952EEF0A9CCA998E" ma:contentTypeVersion="4" ma:contentTypeDescription="Create a new document." ma:contentTypeScope="" ma:versionID="48297145c684a944c6e65f4d64d8a81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2787-12D4-47CF-AB33-4AC12F721ACC}"/>
</file>

<file path=customXml/itemProps2.xml><?xml version="1.0" encoding="utf-8"?>
<ds:datastoreItem xmlns:ds="http://schemas.openxmlformats.org/officeDocument/2006/customXml" ds:itemID="{788C7E27-0FB4-46E8-8732-2E9C1B592D3B}"/>
</file>

<file path=customXml/itemProps3.xml><?xml version="1.0" encoding="utf-8"?>
<ds:datastoreItem xmlns:ds="http://schemas.openxmlformats.org/officeDocument/2006/customXml" ds:itemID="{BC59BB26-25AB-49B1-A578-113B8811A5DA}"/>
</file>

<file path=customXml/itemProps4.xml><?xml version="1.0" encoding="utf-8"?>
<ds:datastoreItem xmlns:ds="http://schemas.openxmlformats.org/officeDocument/2006/customXml" ds:itemID="{1C768120-AF98-42A9-924D-1F379489259D}"/>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Maryland- DHCD IT</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Sacsheen</dc:creator>
  <cp:lastModifiedBy>Chin, William</cp:lastModifiedBy>
  <cp:revision>2</cp:revision>
  <cp:lastPrinted>2018-07-19T20:00:00Z</cp:lastPrinted>
  <dcterms:created xsi:type="dcterms:W3CDTF">2018-07-26T18:04:00Z</dcterms:created>
  <dcterms:modified xsi:type="dcterms:W3CDTF">2018-07-26T18:04:00Z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0x010100396D03BFCA1D5747952EEF0A9CCA998E</vt:lpwstr>
  </property>
</Properties>
</file>