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92361" w14:textId="5866184E" w:rsidR="00D35714" w:rsidRPr="00B17DE2" w:rsidRDefault="00764D27" w:rsidP="0098433B">
      <w:pPr>
        <w:pStyle w:val="Heading1"/>
        <w:rPr>
          <w:u w:val="none"/>
        </w:rPr>
      </w:pPr>
      <w:r w:rsidRPr="00B17DE2">
        <w:rPr>
          <w:u w:val="none"/>
        </w:rPr>
        <w:t>O</w:t>
      </w:r>
      <w:r w:rsidR="002B7AB3" w:rsidRPr="00B17DE2">
        <w:rPr>
          <w:u w:val="none"/>
        </w:rPr>
        <w:t xml:space="preserve">ffer of Positive Rental Payment </w:t>
      </w:r>
      <w:r w:rsidR="0098433B">
        <w:rPr>
          <w:u w:val="none"/>
        </w:rPr>
        <w:br/>
      </w:r>
      <w:r w:rsidR="002B7AB3" w:rsidRPr="00B17DE2">
        <w:rPr>
          <w:u w:val="none"/>
        </w:rPr>
        <w:t>History Reporting</w:t>
      </w:r>
    </w:p>
    <w:p w14:paraId="291F3248" w14:textId="77777777" w:rsidR="00D35714" w:rsidRDefault="00D35714">
      <w:pPr>
        <w:jc w:val="center"/>
        <w:rPr>
          <w:rFonts w:ascii="Times New Roman" w:eastAsia="Times New Roman" w:hAnsi="Times New Roman" w:cs="Times New Roman"/>
          <w:sz w:val="24"/>
          <w:szCs w:val="24"/>
          <w:u w:val="single"/>
        </w:rPr>
      </w:pPr>
    </w:p>
    <w:p w14:paraId="2CD8B951"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b/>
          <w:bCs/>
          <w:sz w:val="28"/>
          <w:szCs w:val="28"/>
        </w:rPr>
        <w:t xml:space="preserve">The owner of your rental property offers positive rental payment history reporting to consumer reporting agencies. </w:t>
      </w:r>
      <w:r>
        <w:rPr>
          <w:rFonts w:ascii="Times New Roman" w:eastAsia="Times New Roman" w:hAnsi="Times New Roman" w:cs="Times New Roman"/>
          <w:sz w:val="24"/>
          <w:szCs w:val="24"/>
        </w:rPr>
        <w:t>Under Maryland law, your landlord must present you with the option to report your positive rental payment history to consumer reporting agenc</w:t>
      </w:r>
      <w:r>
        <w:rPr>
          <w:rFonts w:ascii="Times New Roman" w:eastAsia="Times New Roman" w:hAnsi="Times New Roman" w:cs="Times New Roman"/>
          <w:sz w:val="24"/>
          <w:szCs w:val="24"/>
        </w:rPr>
        <w:t xml:space="preserve">ies. This allows your complete and timely rent payments to contribute to your credit report. The reporting </w:t>
      </w:r>
      <w:r>
        <w:rPr>
          <w:rFonts w:ascii="Times New Roman" w:eastAsia="Times New Roman" w:hAnsi="Times New Roman" w:cs="Times New Roman"/>
          <w:b/>
          <w:bCs/>
          <w:sz w:val="24"/>
          <w:szCs w:val="24"/>
        </w:rPr>
        <w:t>does not include any instances in which you did not make a complete or timely rental payment.</w:t>
      </w:r>
      <w:r>
        <w:rPr>
          <w:rFonts w:ascii="Times New Roman" w:eastAsia="Times New Roman" w:hAnsi="Times New Roman" w:cs="Times New Roman"/>
          <w:sz w:val="24"/>
          <w:szCs w:val="24"/>
        </w:rPr>
        <w:t xml:space="preserve"> If you opt in to positive rental payment history report</w:t>
      </w:r>
      <w:r>
        <w:rPr>
          <w:rFonts w:ascii="Times New Roman" w:eastAsia="Times New Roman" w:hAnsi="Times New Roman" w:cs="Times New Roman"/>
          <w:sz w:val="24"/>
          <w:szCs w:val="24"/>
        </w:rPr>
        <w:t xml:space="preserve">ing, only your complete and timely rent payments will be reported. In most cases, it will take about 45-60 days for reported rent payments to appear on your credit report. For example, a resident’s October 1 payment should appear on their credit report by </w:t>
      </w:r>
      <w:r>
        <w:rPr>
          <w:rFonts w:ascii="Times New Roman" w:eastAsia="Times New Roman" w:hAnsi="Times New Roman" w:cs="Times New Roman"/>
          <w:sz w:val="24"/>
          <w:szCs w:val="24"/>
        </w:rPr>
        <w:t>December 1.</w:t>
      </w:r>
    </w:p>
    <w:p w14:paraId="114A2501" w14:textId="77777777" w:rsidR="00D35714" w:rsidRDefault="00D35714">
      <w:pPr>
        <w:jc w:val="both"/>
        <w:rPr>
          <w:rFonts w:ascii="Times New Roman" w:eastAsia="Times New Roman" w:hAnsi="Times New Roman" w:cs="Times New Roman"/>
          <w:b/>
          <w:bCs/>
          <w:sz w:val="24"/>
          <w:szCs w:val="24"/>
        </w:rPr>
      </w:pPr>
    </w:p>
    <w:p w14:paraId="647A6344"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This reporting is entirely optional. If you are already enrolled in positive rent payment history reporting, you do not need to re-enroll. </w:t>
      </w:r>
      <w:r>
        <w:rPr>
          <w:rFonts w:ascii="Times New Roman" w:eastAsia="Times New Roman" w:hAnsi="Times New Roman" w:cs="Times New Roman"/>
          <w:sz w:val="24"/>
          <w:szCs w:val="24"/>
        </w:rPr>
        <w:t>Please read the information below carefully, and complete and return the form on Page 2 to your landlord</w:t>
      </w:r>
      <w:r>
        <w:rPr>
          <w:rFonts w:ascii="Times New Roman" w:eastAsia="Times New Roman" w:hAnsi="Times New Roman" w:cs="Times New Roman"/>
          <w:sz w:val="24"/>
          <w:szCs w:val="24"/>
        </w:rPr>
        <w:t xml:space="preserve"> if you choose to opt into positive rental payment history reporting.</w:t>
      </w:r>
    </w:p>
    <w:p w14:paraId="463F019E" w14:textId="77777777" w:rsidR="00D35714" w:rsidRDefault="00D35714">
      <w:pPr>
        <w:jc w:val="both"/>
        <w:rPr>
          <w:rFonts w:ascii="Times New Roman" w:eastAsia="Times New Roman" w:hAnsi="Times New Roman" w:cs="Times New Roman"/>
          <w:sz w:val="24"/>
          <w:szCs w:val="24"/>
        </w:rPr>
      </w:pPr>
    </w:p>
    <w:p w14:paraId="7A2DE309"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 may elect to participate in positive rental payment history reporting at any time during your tenancy. Additionally, you may elect to stop reporting at any time. If you stop positiv</w:t>
      </w:r>
      <w:r>
        <w:rPr>
          <w:rFonts w:ascii="Times New Roman" w:eastAsia="Times New Roman" w:hAnsi="Times New Roman" w:cs="Times New Roman"/>
          <w:sz w:val="24"/>
          <w:szCs w:val="24"/>
        </w:rPr>
        <w:t xml:space="preserve">e rental payment history reporting, you must wait at least six (6) months before reporting can be resumed. </w:t>
      </w:r>
    </w:p>
    <w:p w14:paraId="4D6BCBE7" w14:textId="77777777" w:rsidR="00D35714" w:rsidRDefault="00D35714">
      <w:pPr>
        <w:jc w:val="both"/>
        <w:rPr>
          <w:rFonts w:ascii="Times New Roman" w:eastAsia="Times New Roman" w:hAnsi="Times New Roman" w:cs="Times New Roman"/>
          <w:sz w:val="24"/>
          <w:szCs w:val="24"/>
        </w:rPr>
      </w:pPr>
    </w:p>
    <w:p w14:paraId="3B7A2BAB"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choose to stop reporting after having opted in previously, you must complete and return the form on Page 3 to your landlord. </w:t>
      </w:r>
    </w:p>
    <w:p w14:paraId="58EA154A" w14:textId="77777777" w:rsidR="00D35714" w:rsidRDefault="00D35714">
      <w:pPr>
        <w:jc w:val="both"/>
        <w:rPr>
          <w:rFonts w:ascii="Times New Roman" w:eastAsia="Times New Roman" w:hAnsi="Times New Roman" w:cs="Times New Roman"/>
          <w:sz w:val="24"/>
          <w:szCs w:val="24"/>
        </w:rPr>
      </w:pPr>
    </w:p>
    <w:p w14:paraId="273F8D61"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elect </w:t>
      </w:r>
      <w:r>
        <w:rPr>
          <w:rFonts w:ascii="Times New Roman" w:eastAsia="Times New Roman" w:hAnsi="Times New Roman" w:cs="Times New Roman"/>
          <w:sz w:val="24"/>
          <w:szCs w:val="24"/>
        </w:rPr>
        <w:t>to participate in positive rental payment history reporting, your landlord will report your positive rental payment history to the following consumer reporting agency/agencies (in the space below, landlord should indicate which agency/agencies they will be</w:t>
      </w:r>
      <w:r>
        <w:rPr>
          <w:rFonts w:ascii="Times New Roman" w:eastAsia="Times New Roman" w:hAnsi="Times New Roman" w:cs="Times New Roman"/>
          <w:sz w:val="24"/>
          <w:szCs w:val="24"/>
        </w:rPr>
        <w:t xml:space="preserve"> reporting to):</w:t>
      </w:r>
    </w:p>
    <w:p w14:paraId="4C1F7F61" w14:textId="77777777" w:rsidR="00D35714" w:rsidRDefault="00764D27">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Equifax</w:t>
      </w:r>
    </w:p>
    <w:p w14:paraId="6F668E77" w14:textId="77777777" w:rsidR="00D35714" w:rsidRDefault="00764D27">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TransUnion</w:t>
      </w:r>
    </w:p>
    <w:p w14:paraId="4C747074" w14:textId="77777777" w:rsidR="00D35714" w:rsidRDefault="00764D27">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Experian</w:t>
      </w:r>
    </w:p>
    <w:p w14:paraId="7FD25070" w14:textId="3CFE030B" w:rsidR="00D35714" w:rsidRPr="00B17DE2" w:rsidRDefault="00764D27" w:rsidP="00B17DE2">
      <w:pPr>
        <w:numPr>
          <w:ilvl w:val="0"/>
          <w:numId w:val="1"/>
        </w:numPr>
        <w:jc w:val="both"/>
        <w:rPr>
          <w:rFonts w:ascii="Times New Roman" w:eastAsia="Times New Roman" w:hAnsi="Times New Roman" w:cs="Times New Roman"/>
          <w:sz w:val="24"/>
          <w:szCs w:val="24"/>
        </w:rPr>
      </w:pPr>
      <w:r w:rsidRPr="00B17DE2">
        <w:rPr>
          <w:rFonts w:ascii="Times New Roman" w:eastAsia="Times New Roman" w:hAnsi="Times New Roman" w:cs="Times New Roman"/>
          <w:sz w:val="24"/>
          <w:szCs w:val="24"/>
        </w:rPr>
        <w:t xml:space="preserve">Other: </w:t>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r w:rsidR="00B17DE2">
        <w:rPr>
          <w:rFonts w:ascii="Times New Roman" w:eastAsia="Times New Roman" w:hAnsi="Times New Roman" w:cs="Times New Roman"/>
          <w:sz w:val="24"/>
          <w:szCs w:val="24"/>
          <w:u w:val="single"/>
        </w:rPr>
        <w:tab/>
      </w:r>
    </w:p>
    <w:p w14:paraId="3E34A9F3" w14:textId="77777777" w:rsidR="00B17DE2" w:rsidRPr="00B17DE2" w:rsidRDefault="00B17DE2" w:rsidP="00B17DE2">
      <w:pPr>
        <w:ind w:left="720"/>
        <w:jc w:val="both"/>
        <w:rPr>
          <w:rFonts w:ascii="Times New Roman" w:eastAsia="Times New Roman" w:hAnsi="Times New Roman" w:cs="Times New Roman"/>
          <w:sz w:val="24"/>
          <w:szCs w:val="24"/>
        </w:rPr>
      </w:pPr>
    </w:p>
    <w:p w14:paraId="4264DE23"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 sign up for positive rental payment history reporting, your landlord may charge a monthly reporting fee. Maryland law limits this fee to equal your landlord’s actual cost, with a maximum of $10 per month. Your landlord will tell you the exact amount</w:t>
      </w:r>
      <w:r>
        <w:rPr>
          <w:rFonts w:ascii="Times New Roman" w:eastAsia="Times New Roman" w:hAnsi="Times New Roman" w:cs="Times New Roman"/>
          <w:sz w:val="24"/>
          <w:szCs w:val="24"/>
        </w:rPr>
        <w:t xml:space="preserve"> of this reporting fee. If you fail to pay the monthly reporting fee for 30 days or more, your landlord may stop reporting your complete and timely rental payments. </w:t>
      </w:r>
      <w:r>
        <w:br w:type="page"/>
      </w:r>
    </w:p>
    <w:p w14:paraId="32AAAB86" w14:textId="487FBCD4" w:rsidR="00D35714" w:rsidRPr="00B17DE2" w:rsidRDefault="00764D27" w:rsidP="0098433B">
      <w:pPr>
        <w:pStyle w:val="Heading2"/>
        <w:rPr>
          <w:u w:val="none"/>
        </w:rPr>
      </w:pPr>
      <w:r w:rsidRPr="00B17DE2">
        <w:rPr>
          <w:u w:val="none"/>
        </w:rPr>
        <w:lastRenderedPageBreak/>
        <w:t>T</w:t>
      </w:r>
      <w:r w:rsidR="002B7AB3" w:rsidRPr="00B17DE2">
        <w:rPr>
          <w:u w:val="none"/>
        </w:rPr>
        <w:t>enant Written Election Form</w:t>
      </w:r>
      <w:r w:rsidR="0098433B">
        <w:rPr>
          <w:u w:val="none"/>
        </w:rPr>
        <w:br/>
      </w:r>
      <w:bookmarkStart w:id="0" w:name="_GoBack"/>
      <w:bookmarkEnd w:id="0"/>
      <w:r w:rsidR="002B7AB3" w:rsidRPr="00B17DE2">
        <w:rPr>
          <w:u w:val="none"/>
        </w:rPr>
        <w:t xml:space="preserve">Positive Rental Payment History Reporting </w:t>
      </w:r>
    </w:p>
    <w:p w14:paraId="5883001B" w14:textId="77777777" w:rsidR="00D35714" w:rsidRDefault="00D35714">
      <w:pPr>
        <w:spacing w:line="240" w:lineRule="auto"/>
        <w:jc w:val="center"/>
        <w:rPr>
          <w:rFonts w:ascii="Times New Roman" w:eastAsia="Times New Roman" w:hAnsi="Times New Roman" w:cs="Times New Roman"/>
          <w:sz w:val="32"/>
          <w:szCs w:val="32"/>
          <w:u w:val="single"/>
        </w:rPr>
      </w:pPr>
    </w:p>
    <w:p w14:paraId="34A7F023" w14:textId="4332EC44"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b/>
          <w:bCs/>
          <w:sz w:val="28"/>
          <w:szCs w:val="28"/>
        </w:rPr>
        <w:t>I</w:t>
      </w:r>
      <w:r w:rsidR="002B7AB3">
        <w:rPr>
          <w:rFonts w:ascii="Times New Roman" w:eastAsia="Times New Roman" w:hAnsi="Times New Roman" w:cs="Times New Roman"/>
          <w:b/>
          <w:bCs/>
          <w:sz w:val="28"/>
          <w:szCs w:val="28"/>
        </w:rPr>
        <w:t>nstructions</w:t>
      </w:r>
      <w:r>
        <w:rPr>
          <w:rFonts w:ascii="Times New Roman" w:eastAsia="Times New Roman" w:hAnsi="Times New Roman" w:cs="Times New Roman"/>
          <w:b/>
          <w:bCs/>
          <w:sz w:val="28"/>
          <w:szCs w:val="28"/>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Ch</w:t>
      </w:r>
      <w:r>
        <w:rPr>
          <w:rFonts w:ascii="Times New Roman" w:eastAsia="Times New Roman" w:hAnsi="Times New Roman" w:cs="Times New Roman"/>
          <w:sz w:val="24"/>
          <w:szCs w:val="24"/>
        </w:rPr>
        <w:t>eck the box below to indicate that you wish to opt into the positive rental payment history reporting. Sign and return to your landlord for reporting to take effect. You may return this form to your landlord either by the method by which this offer was del</w:t>
      </w:r>
      <w:r>
        <w:rPr>
          <w:rFonts w:ascii="Times New Roman" w:eastAsia="Times New Roman" w:hAnsi="Times New Roman" w:cs="Times New Roman"/>
          <w:sz w:val="24"/>
          <w:szCs w:val="24"/>
        </w:rPr>
        <w:t>ivered to you, First-class U.S. Mail, or any other return methods offered by your landlord.</w:t>
      </w:r>
    </w:p>
    <w:p w14:paraId="29B450DF" w14:textId="77777777" w:rsidR="00D35714" w:rsidRDefault="00D35714">
      <w:pPr>
        <w:jc w:val="both"/>
        <w:rPr>
          <w:rFonts w:ascii="Times New Roman" w:eastAsia="Times New Roman" w:hAnsi="Times New Roman" w:cs="Times New Roman"/>
          <w:sz w:val="24"/>
          <w:szCs w:val="24"/>
        </w:rPr>
      </w:pPr>
    </w:p>
    <w:p w14:paraId="058F52E8"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written election form must be submitted per person opting-in. If you are already enrolled in positive rent payment history reporting, you do not need to re-enroll. All adults on your lease can enroll in positive rental payment history reporting, but ea</w:t>
      </w:r>
      <w:r>
        <w:rPr>
          <w:rFonts w:ascii="Times New Roman" w:eastAsia="Times New Roman" w:hAnsi="Times New Roman" w:cs="Times New Roman"/>
          <w:sz w:val="24"/>
          <w:szCs w:val="24"/>
        </w:rPr>
        <w:t>ch person must opt-in themselves for the complete and timely rent payments to show up on their credit report. This means that you, as an individual, can enroll, and other tenants can come to their own decision about opting-in.</w:t>
      </w:r>
    </w:p>
    <w:p w14:paraId="666C443A" w14:textId="77777777" w:rsidR="00D35714" w:rsidRDefault="00D35714">
      <w:pPr>
        <w:jc w:val="both"/>
        <w:rPr>
          <w:rFonts w:ascii="Times New Roman" w:eastAsia="Times New Roman" w:hAnsi="Times New Roman" w:cs="Times New Roman"/>
          <w:sz w:val="24"/>
          <w:szCs w:val="24"/>
        </w:rPr>
      </w:pPr>
    </w:p>
    <w:p w14:paraId="62825CE1" w14:textId="3B7BAFF1" w:rsidR="00D35714" w:rsidRDefault="00764D27">
      <w:pPr>
        <w:jc w:val="both"/>
        <w:rPr>
          <w:rFonts w:ascii="Times New Roman" w:eastAsia="Times New Roman" w:hAnsi="Times New Roman" w:cs="Times New Roman"/>
          <w:sz w:val="24"/>
          <w:szCs w:val="24"/>
        </w:rPr>
      </w:pPr>
      <w:r w:rsidRPr="00B17DE2">
        <w:rPr>
          <w:rFonts w:ascii="Times New Roman" w:eastAsia="Times New Roman" w:hAnsi="Times New Roman" w:cs="Times New Roman"/>
          <w:b/>
          <w:bCs/>
          <w:sz w:val="28"/>
          <w:szCs w:val="28"/>
        </w:rPr>
        <w:t>I</w:t>
      </w:r>
      <w:r w:rsidR="002B7AB3" w:rsidRPr="00B17DE2">
        <w:rPr>
          <w:rFonts w:ascii="Times New Roman" w:eastAsia="Times New Roman" w:hAnsi="Times New Roman" w:cs="Times New Roman"/>
          <w:b/>
          <w:bCs/>
          <w:sz w:val="28"/>
          <w:szCs w:val="28"/>
        </w:rPr>
        <w:t>mportant</w:t>
      </w:r>
      <w:r w:rsidRPr="00B17DE2">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Positive rental p</w:t>
      </w:r>
      <w:r>
        <w:rPr>
          <w:rFonts w:ascii="Times New Roman" w:eastAsia="Times New Roman" w:hAnsi="Times New Roman" w:cs="Times New Roman"/>
          <w:sz w:val="24"/>
          <w:szCs w:val="24"/>
        </w:rPr>
        <w:t xml:space="preserve">ayment history reporting means your complete and timely rent payments will contribute to your credit report. The reporting </w:t>
      </w:r>
      <w:r>
        <w:rPr>
          <w:rFonts w:ascii="Times New Roman" w:eastAsia="Times New Roman" w:hAnsi="Times New Roman" w:cs="Times New Roman"/>
          <w:b/>
          <w:bCs/>
          <w:sz w:val="24"/>
          <w:szCs w:val="24"/>
        </w:rPr>
        <w:t>does not</w:t>
      </w:r>
      <w:r>
        <w:rPr>
          <w:rFonts w:ascii="Times New Roman" w:eastAsia="Times New Roman" w:hAnsi="Times New Roman" w:cs="Times New Roman"/>
          <w:sz w:val="24"/>
          <w:szCs w:val="24"/>
        </w:rPr>
        <w:t xml:space="preserve"> include any instances in which you did not make a complete or timely rental payment. If you opt in, </w:t>
      </w:r>
      <w:r>
        <w:rPr>
          <w:rFonts w:ascii="Times New Roman" w:eastAsia="Times New Roman" w:hAnsi="Times New Roman" w:cs="Times New Roman"/>
          <w:b/>
          <w:bCs/>
          <w:sz w:val="24"/>
          <w:szCs w:val="24"/>
        </w:rPr>
        <w:t xml:space="preserve">only your </w:t>
      </w:r>
      <w:r>
        <w:rPr>
          <w:rFonts w:ascii="Times New Roman" w:eastAsia="Times New Roman" w:hAnsi="Times New Roman" w:cs="Times New Roman"/>
          <w:b/>
          <w:bCs/>
          <w:sz w:val="24"/>
          <w:szCs w:val="24"/>
        </w:rPr>
        <w:t>complete and timely rent payments will be reported</w:t>
      </w:r>
      <w:r>
        <w:rPr>
          <w:rFonts w:ascii="Times New Roman" w:eastAsia="Times New Roman" w:hAnsi="Times New Roman" w:cs="Times New Roman"/>
          <w:sz w:val="24"/>
          <w:szCs w:val="24"/>
        </w:rPr>
        <w:t>. In most cases, it will take about 45-60 days for reported rent payments to appear on your credit report. Participating in positive rental payment history reporting is optional. You may opt in at any time.</w:t>
      </w:r>
      <w:r>
        <w:rPr>
          <w:rFonts w:ascii="Times New Roman" w:eastAsia="Times New Roman" w:hAnsi="Times New Roman" w:cs="Times New Roman"/>
          <w:sz w:val="24"/>
          <w:szCs w:val="24"/>
        </w:rPr>
        <w:t xml:space="preserve"> Additionally, you may stop reporting at any time. If you stop positive rental payment history reporting, you must wait at least six (6) months before reporting can be resumed.</w:t>
      </w:r>
    </w:p>
    <w:p w14:paraId="3E320E96" w14:textId="77777777" w:rsidR="00D35714" w:rsidRDefault="00D35714">
      <w:pPr>
        <w:jc w:val="both"/>
        <w:rPr>
          <w:rFonts w:ascii="Times New Roman" w:eastAsia="Times New Roman" w:hAnsi="Times New Roman" w:cs="Times New Roman"/>
          <w:sz w:val="24"/>
          <w:szCs w:val="24"/>
        </w:rPr>
      </w:pPr>
    </w:p>
    <w:p w14:paraId="21666B15" w14:textId="77777777" w:rsidR="00D35714" w:rsidRDefault="00764D27">
      <w:pPr>
        <w:jc w:val="both"/>
        <w:rPr>
          <w:rFonts w:ascii="Times New Roman" w:eastAsia="Times New Roman" w:hAnsi="Times New Roman" w:cs="Times New Roman"/>
          <w:sz w:val="24"/>
          <w:szCs w:val="24"/>
        </w:rPr>
      </w:pPr>
      <w:r>
        <w:rPr>
          <w:noProof/>
        </w:rPr>
        <mc:AlternateContent>
          <mc:Choice Requires="wps">
            <w:drawing>
              <wp:anchor distT="114300" distB="114300" distL="114300" distR="114300" simplePos="0" relativeHeight="251658240" behindDoc="0" locked="0" layoutInCell="1" hidden="0" allowOverlap="1" wp14:anchorId="465C2F4A" wp14:editId="598F024C">
                <wp:simplePos x="0" y="0"/>
                <wp:positionH relativeFrom="column">
                  <wp:posOffset>58740</wp:posOffset>
                </wp:positionH>
                <wp:positionV relativeFrom="paragraph">
                  <wp:posOffset>134938</wp:posOffset>
                </wp:positionV>
                <wp:extent cx="338455" cy="303530"/>
                <wp:effectExtent l="0" t="0" r="0" b="0"/>
                <wp:wrapSquare wrapText="bothSides" distT="114300" distB="114300" distL="114300" distR="114300"/>
                <wp:docPr id="1" name="Rectangle 1"/>
                <wp:cNvGraphicFramePr/>
                <a:graphic xmlns:a="http://schemas.openxmlformats.org/drawingml/2006/main">
                  <a:graphicData uri="http://schemas.microsoft.com/office/word/2010/wordprocessingShape">
                    <wps:wsp>
                      <wps:cNvSpPr/>
                      <wps:spPr>
                        <a:xfrm>
                          <a:off x="5178450" y="3632850"/>
                          <a:ext cx="335100" cy="294300"/>
                        </a:xfrm>
                        <a:prstGeom prst="rect">
                          <a:avLst/>
                        </a:prstGeom>
                        <a:noFill/>
                        <a:ln w="9525" cap="flat" cmpd="sng">
                          <a:solidFill>
                            <a:srgbClr val="000000"/>
                          </a:solidFill>
                          <a:prstDash val="solid"/>
                          <a:round/>
                          <a:headEnd type="none" w="sm" len="sm"/>
                          <a:tailEnd type="none" w="sm" len="sm"/>
                        </a:ln>
                      </wps:spPr>
                      <wps:txbx>
                        <w:txbxContent>
                          <w:p w14:paraId="28865BF6" w14:textId="77777777" w:rsidR="00D35714" w:rsidRDefault="00D35714">
                            <w:pPr>
                              <w:spacing w:line="240" w:lineRule="auto"/>
                              <w:jc w:val="center"/>
                              <w:textDirection w:val="btLr"/>
                            </w:pPr>
                          </w:p>
                          <w:p w14:paraId="4582ABC2" w14:textId="77777777" w:rsidR="00D35714" w:rsidRDefault="00D35714">
                            <w:pPr>
                              <w:spacing w:line="275"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5C2F4A" id="Rectangle 1" o:spid="_x0000_s1026" style="position:absolute;left:0;text-align:left;margin-left:4.65pt;margin-top:10.65pt;width:26.65pt;height:23.9pt;z-index:25165824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" filled="f">
                <v:stroke startarrowwidth="narrow" startarrowlength="short" endarrowwidth="narrow" endarrowlength="short" joinstyle="round"/>
                <v:textbox inset="2.53958mm,2.53958mm,2.53958mm,2.53958mm">
                  <w:txbxContent>
                    <w:p w14:paraId="28865BF6" w14:textId="77777777" w:rsidR="00D35714" w:rsidRDefault="00D35714">
                      <w:pPr>
                        <w:spacing w:line="240" w:lineRule="auto"/>
                        <w:jc w:val="center"/>
                        <w:textDirection w:val="btLr"/>
                      </w:pPr>
                    </w:p>
                    <w:p w14:paraId="4582ABC2" w14:textId="77777777" w:rsidR="00D35714" w:rsidRDefault="00D35714">
                      <w:pPr>
                        <w:spacing w:line="275" w:lineRule="auto"/>
                        <w:textDirection w:val="btLr"/>
                      </w:pPr>
                    </w:p>
                  </w:txbxContent>
                </v:textbox>
                <w10:wrap type="square"/>
              </v:rect>
            </w:pict>
          </mc:Fallback>
        </mc:AlternateContent>
      </w:r>
    </w:p>
    <w:p w14:paraId="7126CF41" w14:textId="77777777" w:rsidR="00D35714" w:rsidRDefault="00764D2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w:t>
      </w:r>
      <w:r w:rsidRPr="00B17DE2">
        <w:rPr>
          <w:rFonts w:ascii="Times New Roman" w:eastAsia="Times New Roman" w:hAnsi="Times New Roman" w:cs="Times New Roman"/>
          <w:sz w:val="24"/>
          <w:szCs w:val="24"/>
        </w:rPr>
        <w:t>elect to participate</w:t>
      </w:r>
      <w:r>
        <w:rPr>
          <w:rFonts w:ascii="Times New Roman" w:eastAsia="Times New Roman" w:hAnsi="Times New Roman" w:cs="Times New Roman"/>
          <w:sz w:val="24"/>
          <w:szCs w:val="24"/>
        </w:rPr>
        <w:t xml:space="preserve"> in positive rental payment history reporting.</w:t>
      </w:r>
    </w:p>
    <w:p w14:paraId="78E9ED84" w14:textId="77777777" w:rsidR="00D35714" w:rsidRDefault="00D35714">
      <w:pPr>
        <w:jc w:val="both"/>
        <w:rPr>
          <w:rFonts w:ascii="Times New Roman" w:eastAsia="Times New Roman" w:hAnsi="Times New Roman" w:cs="Times New Roman"/>
          <w:sz w:val="24"/>
          <w:szCs w:val="24"/>
        </w:rPr>
      </w:pPr>
    </w:p>
    <w:p w14:paraId="4149D95D" w14:textId="77777777" w:rsidR="00D35714" w:rsidRDefault="00D35714">
      <w:pPr>
        <w:jc w:val="both"/>
        <w:rPr>
          <w:rFonts w:ascii="Times New Roman" w:eastAsia="Times New Roman" w:hAnsi="Times New Roman" w:cs="Times New Roman"/>
          <w:sz w:val="24"/>
          <w:szCs w:val="24"/>
        </w:rPr>
      </w:pPr>
    </w:p>
    <w:p w14:paraId="2356A0BF" w14:textId="26F01085" w:rsidR="00B17DE2" w:rsidRPr="00B17DE2" w:rsidRDefault="00B17DE2">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1C50B886" w14:textId="50A349E4" w:rsidR="00D35714" w:rsidRDefault="00764D27">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Printed Name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Signature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Date</w:t>
      </w:r>
    </w:p>
    <w:p w14:paraId="5FC3B62F" w14:textId="77777777" w:rsidR="00D35714" w:rsidRDefault="00D35714">
      <w:pPr>
        <w:jc w:val="both"/>
        <w:rPr>
          <w:rFonts w:ascii="Times New Roman" w:eastAsia="Times New Roman" w:hAnsi="Times New Roman" w:cs="Times New Roman"/>
          <w:sz w:val="24"/>
          <w:szCs w:val="24"/>
        </w:rPr>
      </w:pPr>
    </w:p>
    <w:p w14:paraId="72310A2E" w14:textId="77777777" w:rsidR="00D35714" w:rsidRDefault="00D35714">
      <w:pPr>
        <w:spacing w:line="240" w:lineRule="auto"/>
        <w:jc w:val="both"/>
        <w:rPr>
          <w:rFonts w:ascii="Times New Roman" w:eastAsia="Times New Roman" w:hAnsi="Times New Roman" w:cs="Times New Roman"/>
          <w:sz w:val="18"/>
          <w:szCs w:val="18"/>
        </w:rPr>
      </w:pPr>
    </w:p>
    <w:p w14:paraId="5E607022" w14:textId="77777777" w:rsidR="00D35714" w:rsidRDefault="00D35714">
      <w:pPr>
        <w:spacing w:line="240" w:lineRule="auto"/>
        <w:jc w:val="both"/>
        <w:rPr>
          <w:rFonts w:ascii="Times New Roman" w:eastAsia="Times New Roman" w:hAnsi="Times New Roman" w:cs="Times New Roman"/>
          <w:sz w:val="18"/>
          <w:szCs w:val="18"/>
        </w:rPr>
      </w:pPr>
    </w:p>
    <w:p w14:paraId="34BAB812" w14:textId="77777777" w:rsidR="00D35714" w:rsidRDefault="00D35714">
      <w:pPr>
        <w:spacing w:line="240" w:lineRule="auto"/>
        <w:jc w:val="both"/>
        <w:rPr>
          <w:rFonts w:ascii="Times New Roman" w:eastAsia="Times New Roman" w:hAnsi="Times New Roman" w:cs="Times New Roman"/>
          <w:sz w:val="18"/>
          <w:szCs w:val="18"/>
        </w:rPr>
      </w:pPr>
    </w:p>
    <w:p w14:paraId="7A345DB5" w14:textId="77777777" w:rsidR="00D35714" w:rsidRDefault="00D35714">
      <w:pPr>
        <w:spacing w:line="240" w:lineRule="auto"/>
        <w:jc w:val="both"/>
        <w:rPr>
          <w:rFonts w:ascii="Times New Roman" w:eastAsia="Times New Roman" w:hAnsi="Times New Roman" w:cs="Times New Roman"/>
          <w:sz w:val="18"/>
          <w:szCs w:val="18"/>
        </w:rPr>
      </w:pPr>
    </w:p>
    <w:p w14:paraId="45FBDA6C" w14:textId="5ECD9805" w:rsidR="00D35714" w:rsidRDefault="00764D2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about positive rental payment history reporting is available online at the Maryland Department of Housing and Community Development</w:t>
      </w:r>
      <w:r w:rsidR="00B17DE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hyperlink r:id="rId9" w:history="1">
        <w:r w:rsidRPr="00B17DE2">
          <w:rPr>
            <w:rStyle w:val="Hyperlink"/>
            <w:rFonts w:ascii="Times New Roman" w:eastAsia="Times New Roman" w:hAnsi="Times New Roman" w:cs="Times New Roman"/>
            <w:sz w:val="24"/>
            <w:szCs w:val="24"/>
          </w:rPr>
          <w:t>Office of Tenant and Landlord Affairs websit</w:t>
        </w:r>
        <w:r w:rsidR="00B17DE2" w:rsidRPr="00B17DE2">
          <w:rPr>
            <w:rStyle w:val="Hyperlink"/>
            <w:rFonts w:ascii="Times New Roman" w:eastAsia="Times New Roman" w:hAnsi="Times New Roman" w:cs="Times New Roman"/>
            <w:sz w:val="24"/>
            <w:szCs w:val="24"/>
          </w:rPr>
          <w:t>e</w:t>
        </w:r>
      </w:hyperlink>
      <w:r>
        <w:rPr>
          <w:rFonts w:ascii="Times New Roman" w:eastAsia="Times New Roman" w:hAnsi="Times New Roman" w:cs="Times New Roman"/>
          <w:sz w:val="24"/>
          <w:szCs w:val="24"/>
        </w:rPr>
        <w:t xml:space="preserve">. </w:t>
      </w:r>
      <w:r>
        <w:br w:type="page"/>
      </w:r>
    </w:p>
    <w:p w14:paraId="69F729D6" w14:textId="4F461073" w:rsidR="00D35714" w:rsidRPr="00B17DE2" w:rsidRDefault="00764D27" w:rsidP="002B7AB3">
      <w:pPr>
        <w:pStyle w:val="Heading2"/>
        <w:rPr>
          <w:u w:val="none"/>
        </w:rPr>
      </w:pPr>
      <w:r w:rsidRPr="00B17DE2">
        <w:rPr>
          <w:u w:val="none"/>
        </w:rPr>
        <w:lastRenderedPageBreak/>
        <w:t>T</w:t>
      </w:r>
      <w:r w:rsidR="002B7AB3" w:rsidRPr="00B17DE2">
        <w:rPr>
          <w:u w:val="none"/>
        </w:rPr>
        <w:t xml:space="preserve">enant Opt-Out Form </w:t>
      </w:r>
      <w:r w:rsidRPr="00B17DE2">
        <w:rPr>
          <w:u w:val="none"/>
        </w:rPr>
        <w:br/>
      </w:r>
      <w:r w:rsidR="002B7AB3" w:rsidRPr="00B17DE2">
        <w:rPr>
          <w:u w:val="none"/>
        </w:rPr>
        <w:t>Positive Rental Payment History Reporting</w:t>
      </w:r>
      <w:r w:rsidRPr="00B17DE2">
        <w:rPr>
          <w:u w:val="none"/>
        </w:rPr>
        <w:t xml:space="preserve"> </w:t>
      </w:r>
    </w:p>
    <w:p w14:paraId="4A0CF752" w14:textId="77777777" w:rsidR="00D35714" w:rsidRDefault="00D35714">
      <w:pPr>
        <w:spacing w:line="240" w:lineRule="auto"/>
        <w:jc w:val="center"/>
        <w:rPr>
          <w:rFonts w:ascii="Times New Roman" w:eastAsia="Times New Roman" w:hAnsi="Times New Roman" w:cs="Times New Roman"/>
          <w:sz w:val="32"/>
          <w:szCs w:val="32"/>
          <w:u w:val="single"/>
        </w:rPr>
      </w:pPr>
    </w:p>
    <w:p w14:paraId="6E78D2F0" w14:textId="036FC69A"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b/>
          <w:bCs/>
          <w:sz w:val="28"/>
          <w:szCs w:val="28"/>
        </w:rPr>
        <w:t>I</w:t>
      </w:r>
      <w:r w:rsidR="002B7AB3">
        <w:rPr>
          <w:rFonts w:ascii="Times New Roman" w:eastAsia="Times New Roman" w:hAnsi="Times New Roman" w:cs="Times New Roman"/>
          <w:b/>
          <w:bCs/>
          <w:sz w:val="28"/>
          <w:szCs w:val="28"/>
        </w:rPr>
        <w:t>nstructions</w:t>
      </w:r>
      <w:r>
        <w:rPr>
          <w:rFonts w:ascii="Times New Roman" w:eastAsia="Times New Roman" w:hAnsi="Times New Roman" w:cs="Times New Roman"/>
          <w:b/>
          <w:bCs/>
          <w:sz w:val="28"/>
          <w:szCs w:val="28"/>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Check the box below to indicate that you previously elected to </w:t>
      </w:r>
      <w:r>
        <w:rPr>
          <w:rFonts w:ascii="Times New Roman" w:eastAsia="Times New Roman" w:hAnsi="Times New Roman" w:cs="Times New Roman"/>
          <w:sz w:val="24"/>
          <w:szCs w:val="24"/>
        </w:rPr>
        <w:t>participate in positive rental payment history reporting with your current landlord AND would like to stop reporting at this time. Sign and return to your landlord for positive rental payment history reporting to terminate. You may return this form to your</w:t>
      </w:r>
      <w:r>
        <w:rPr>
          <w:rFonts w:ascii="Times New Roman" w:eastAsia="Times New Roman" w:hAnsi="Times New Roman" w:cs="Times New Roman"/>
          <w:sz w:val="24"/>
          <w:szCs w:val="24"/>
        </w:rPr>
        <w:t xml:space="preserve"> landlord either by the method by which this offer was delivered to you, First-class U.S. Mail, or any other return methods offered by your landlord.</w:t>
      </w:r>
    </w:p>
    <w:p w14:paraId="2C412C56" w14:textId="77777777" w:rsidR="00D35714" w:rsidRDefault="00D35714">
      <w:pPr>
        <w:jc w:val="both"/>
        <w:rPr>
          <w:rFonts w:ascii="Times New Roman" w:eastAsia="Times New Roman" w:hAnsi="Times New Roman" w:cs="Times New Roman"/>
          <w:sz w:val="24"/>
          <w:szCs w:val="24"/>
        </w:rPr>
      </w:pPr>
    </w:p>
    <w:p w14:paraId="5B4EAF7D" w14:textId="77777777" w:rsidR="00D35714" w:rsidRDefault="00764D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adults on your lease can opt in and subsequently opt out of positive rental payment history reporting, but each person who previously enrolled in reporting must opt out themselves to stop your complete and timely rental payments from contributing to th</w:t>
      </w:r>
      <w:r>
        <w:rPr>
          <w:rFonts w:ascii="Times New Roman" w:eastAsia="Times New Roman" w:hAnsi="Times New Roman" w:cs="Times New Roman"/>
          <w:sz w:val="24"/>
          <w:szCs w:val="24"/>
        </w:rPr>
        <w:t>eir credit report. This means that you, as an individual, can enroll and later opt out, and other tenants can come to their own decision about participating.</w:t>
      </w:r>
    </w:p>
    <w:p w14:paraId="74AF3CDA" w14:textId="77777777" w:rsidR="00D35714" w:rsidRDefault="00D35714">
      <w:pPr>
        <w:jc w:val="both"/>
        <w:rPr>
          <w:rFonts w:ascii="Times New Roman" w:eastAsia="Times New Roman" w:hAnsi="Times New Roman" w:cs="Times New Roman"/>
          <w:sz w:val="24"/>
          <w:szCs w:val="24"/>
        </w:rPr>
      </w:pPr>
    </w:p>
    <w:p w14:paraId="01BE6D5D" w14:textId="2D12941A" w:rsidR="00D35714" w:rsidRDefault="00764D27">
      <w:pPr>
        <w:jc w:val="both"/>
        <w:rPr>
          <w:rFonts w:ascii="Times New Roman" w:eastAsia="Times New Roman" w:hAnsi="Times New Roman" w:cs="Times New Roman"/>
          <w:sz w:val="24"/>
          <w:szCs w:val="24"/>
        </w:rPr>
      </w:pPr>
      <w:r w:rsidRPr="00B17DE2">
        <w:rPr>
          <w:rFonts w:ascii="Times New Roman" w:eastAsia="Times New Roman" w:hAnsi="Times New Roman" w:cs="Times New Roman"/>
          <w:b/>
          <w:bCs/>
          <w:sz w:val="28"/>
          <w:szCs w:val="28"/>
        </w:rPr>
        <w:t>I</w:t>
      </w:r>
      <w:r w:rsidR="002B7AB3" w:rsidRPr="00B17DE2">
        <w:rPr>
          <w:rFonts w:ascii="Times New Roman" w:eastAsia="Times New Roman" w:hAnsi="Times New Roman" w:cs="Times New Roman"/>
          <w:b/>
          <w:bCs/>
          <w:sz w:val="28"/>
          <w:szCs w:val="28"/>
        </w:rPr>
        <w:t>mportant</w:t>
      </w:r>
      <w:r w:rsidRPr="00B17DE2">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Positive rental payment history reporting means your complete and timely rent payments</w:t>
      </w:r>
      <w:r>
        <w:rPr>
          <w:rFonts w:ascii="Times New Roman" w:eastAsia="Times New Roman" w:hAnsi="Times New Roman" w:cs="Times New Roman"/>
          <w:sz w:val="24"/>
          <w:szCs w:val="24"/>
        </w:rPr>
        <w:t xml:space="preserve"> will contribute to your credit report. The reporting </w:t>
      </w:r>
      <w:r>
        <w:rPr>
          <w:rFonts w:ascii="Times New Roman" w:eastAsia="Times New Roman" w:hAnsi="Times New Roman" w:cs="Times New Roman"/>
          <w:b/>
          <w:bCs/>
          <w:sz w:val="24"/>
          <w:szCs w:val="24"/>
        </w:rPr>
        <w:t>does not</w:t>
      </w:r>
      <w:r>
        <w:rPr>
          <w:rFonts w:ascii="Times New Roman" w:eastAsia="Times New Roman" w:hAnsi="Times New Roman" w:cs="Times New Roman"/>
          <w:sz w:val="24"/>
          <w:szCs w:val="24"/>
        </w:rPr>
        <w:t xml:space="preserve"> include any instances in which you did not make a complete or timely rental payment. If you opt in, </w:t>
      </w:r>
      <w:r>
        <w:rPr>
          <w:rFonts w:ascii="Times New Roman" w:eastAsia="Times New Roman" w:hAnsi="Times New Roman" w:cs="Times New Roman"/>
          <w:b/>
          <w:bCs/>
          <w:sz w:val="24"/>
          <w:szCs w:val="24"/>
        </w:rPr>
        <w:t>only your complete and timely rent payments will be reported</w:t>
      </w:r>
      <w:r>
        <w:rPr>
          <w:rFonts w:ascii="Times New Roman" w:eastAsia="Times New Roman" w:hAnsi="Times New Roman" w:cs="Times New Roman"/>
          <w:sz w:val="24"/>
          <w:szCs w:val="24"/>
        </w:rPr>
        <w:t xml:space="preserve">. Participating in </w:t>
      </w:r>
      <w:r>
        <w:rPr>
          <w:rFonts w:ascii="Times New Roman" w:eastAsia="Times New Roman" w:hAnsi="Times New Roman" w:cs="Times New Roman"/>
          <w:sz w:val="24"/>
          <w:szCs w:val="24"/>
        </w:rPr>
        <w:t>positive rental payment history reporting is optional. You may stop reporting at any time. If you stop positive rental payment history reporting, you must wait at least six (6) months before reporting can be resumed.</w:t>
      </w:r>
    </w:p>
    <w:p w14:paraId="01762723" w14:textId="77777777" w:rsidR="00D35714" w:rsidRDefault="00D35714">
      <w:pPr>
        <w:jc w:val="both"/>
        <w:rPr>
          <w:rFonts w:ascii="Times New Roman" w:eastAsia="Times New Roman" w:hAnsi="Times New Roman" w:cs="Times New Roman"/>
          <w:sz w:val="24"/>
          <w:szCs w:val="24"/>
        </w:rPr>
      </w:pPr>
    </w:p>
    <w:p w14:paraId="2CC80C7C" w14:textId="77777777" w:rsidR="00D35714" w:rsidRDefault="00D35714">
      <w:pPr>
        <w:jc w:val="both"/>
        <w:rPr>
          <w:rFonts w:ascii="Times New Roman" w:eastAsia="Times New Roman" w:hAnsi="Times New Roman" w:cs="Times New Roman"/>
          <w:sz w:val="24"/>
          <w:szCs w:val="24"/>
        </w:rPr>
      </w:pPr>
    </w:p>
    <w:p w14:paraId="1193C650" w14:textId="77777777" w:rsidR="00D35714" w:rsidRPr="00B17DE2" w:rsidRDefault="00764D27">
      <w:pPr>
        <w:rPr>
          <w:rFonts w:ascii="Times New Roman" w:eastAsia="Times New Roman" w:hAnsi="Times New Roman" w:cs="Times New Roman"/>
          <w:sz w:val="24"/>
          <w:szCs w:val="24"/>
        </w:rPr>
      </w:pPr>
      <w:r w:rsidRPr="00B17DE2">
        <w:rPr>
          <w:rFonts w:ascii="Times New Roman" w:eastAsia="Times New Roman" w:hAnsi="Times New Roman" w:cs="Times New Roman"/>
          <w:sz w:val="24"/>
          <w:szCs w:val="24"/>
        </w:rPr>
        <w:t>I previously opted into positive rent</w:t>
      </w:r>
      <w:r w:rsidRPr="00B17DE2">
        <w:rPr>
          <w:rFonts w:ascii="Times New Roman" w:eastAsia="Times New Roman" w:hAnsi="Times New Roman" w:cs="Times New Roman"/>
          <w:sz w:val="24"/>
          <w:szCs w:val="24"/>
        </w:rPr>
        <w:t>al payment history reporting but no longer want to participate. I understand that I may not re-enroll in positive rental payment history reporting for six months from the date on this form.</w:t>
      </w:r>
    </w:p>
    <w:p w14:paraId="6D2BA684" w14:textId="77777777" w:rsidR="00D35714" w:rsidRDefault="00D35714">
      <w:pPr>
        <w:jc w:val="both"/>
        <w:rPr>
          <w:rFonts w:ascii="Times New Roman" w:eastAsia="Times New Roman" w:hAnsi="Times New Roman" w:cs="Times New Roman"/>
          <w:sz w:val="24"/>
          <w:szCs w:val="24"/>
        </w:rPr>
      </w:pPr>
    </w:p>
    <w:p w14:paraId="3EA00808" w14:textId="77777777" w:rsidR="00D35714" w:rsidRDefault="00D35714">
      <w:pPr>
        <w:jc w:val="both"/>
        <w:rPr>
          <w:rFonts w:ascii="Times New Roman" w:eastAsia="Times New Roman" w:hAnsi="Times New Roman" w:cs="Times New Roman"/>
          <w:sz w:val="24"/>
          <w:szCs w:val="24"/>
        </w:rPr>
      </w:pPr>
    </w:p>
    <w:p w14:paraId="1C60F6B2" w14:textId="77777777" w:rsidR="00D35714" w:rsidRDefault="00764D2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r>
        <w:rPr>
          <w:rFonts w:ascii="Times New Roman" w:eastAsia="Times New Roman" w:hAnsi="Times New Roman" w:cs="Times New Roman"/>
          <w:sz w:val="24"/>
          <w:szCs w:val="24"/>
        </w:rPr>
        <w:tab/>
        <w:t>__________________________</w:t>
      </w:r>
      <w:r>
        <w:rPr>
          <w:rFonts w:ascii="Times New Roman" w:eastAsia="Times New Roman" w:hAnsi="Times New Roman" w:cs="Times New Roman"/>
          <w:sz w:val="24"/>
          <w:szCs w:val="24"/>
        </w:rPr>
        <w:tab/>
        <w:t>_________</w:t>
      </w:r>
      <w:r>
        <w:rPr>
          <w:rFonts w:ascii="Times New Roman" w:eastAsia="Times New Roman" w:hAnsi="Times New Roman" w:cs="Times New Roman"/>
          <w:sz w:val="24"/>
          <w:szCs w:val="24"/>
        </w:rPr>
        <w:t>______</w:t>
      </w:r>
    </w:p>
    <w:p w14:paraId="4EE4D1B2" w14:textId="77777777" w:rsidR="00D35714" w:rsidRDefault="00764D27">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Printed Name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Signature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Date</w:t>
      </w:r>
    </w:p>
    <w:p w14:paraId="3B4D7AFF" w14:textId="77777777" w:rsidR="00D35714" w:rsidRDefault="00D35714">
      <w:pPr>
        <w:jc w:val="both"/>
        <w:rPr>
          <w:rFonts w:ascii="Times New Roman" w:eastAsia="Times New Roman" w:hAnsi="Times New Roman" w:cs="Times New Roman"/>
          <w:sz w:val="24"/>
          <w:szCs w:val="24"/>
        </w:rPr>
      </w:pPr>
    </w:p>
    <w:p w14:paraId="2674609B" w14:textId="77777777" w:rsidR="00D35714" w:rsidRDefault="00D35714">
      <w:pPr>
        <w:spacing w:line="240" w:lineRule="auto"/>
        <w:jc w:val="both"/>
        <w:rPr>
          <w:rFonts w:ascii="Times New Roman" w:eastAsia="Times New Roman" w:hAnsi="Times New Roman" w:cs="Times New Roman"/>
          <w:sz w:val="24"/>
          <w:szCs w:val="24"/>
        </w:rPr>
      </w:pPr>
    </w:p>
    <w:p w14:paraId="59AAD739" w14:textId="77777777" w:rsidR="00D35714" w:rsidRDefault="00D35714">
      <w:pPr>
        <w:spacing w:line="240" w:lineRule="auto"/>
        <w:jc w:val="both"/>
        <w:rPr>
          <w:rFonts w:ascii="Times New Roman" w:eastAsia="Times New Roman" w:hAnsi="Times New Roman" w:cs="Times New Roman"/>
          <w:sz w:val="18"/>
          <w:szCs w:val="18"/>
        </w:rPr>
      </w:pPr>
    </w:p>
    <w:p w14:paraId="0A0F9966" w14:textId="77777777" w:rsidR="00D35714" w:rsidRDefault="00D35714">
      <w:pPr>
        <w:spacing w:line="240" w:lineRule="auto"/>
        <w:jc w:val="both"/>
        <w:rPr>
          <w:rFonts w:ascii="Times New Roman" w:eastAsia="Times New Roman" w:hAnsi="Times New Roman" w:cs="Times New Roman"/>
          <w:sz w:val="18"/>
          <w:szCs w:val="18"/>
        </w:rPr>
      </w:pPr>
    </w:p>
    <w:p w14:paraId="137CA2EB" w14:textId="77777777" w:rsidR="00D35714" w:rsidRDefault="00D35714">
      <w:pPr>
        <w:spacing w:line="240" w:lineRule="auto"/>
        <w:jc w:val="both"/>
        <w:rPr>
          <w:rFonts w:ascii="Times New Roman" w:eastAsia="Times New Roman" w:hAnsi="Times New Roman" w:cs="Times New Roman"/>
          <w:sz w:val="18"/>
          <w:szCs w:val="18"/>
        </w:rPr>
      </w:pPr>
    </w:p>
    <w:p w14:paraId="2F82C213" w14:textId="2903DC24" w:rsidR="00D35714" w:rsidRDefault="00764D2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about positive rental payment history reporting is available online at the Maryland Department of Housing and Community Development</w:t>
      </w:r>
      <w:r w:rsidR="00B17DE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hyperlink r:id="rId10" w:history="1">
        <w:r w:rsidRPr="00B17DE2">
          <w:rPr>
            <w:rStyle w:val="Hyperlink"/>
            <w:rFonts w:ascii="Times New Roman" w:eastAsia="Times New Roman" w:hAnsi="Times New Roman" w:cs="Times New Roman"/>
            <w:sz w:val="24"/>
            <w:szCs w:val="24"/>
          </w:rPr>
          <w:t>Office of Tenant and Landlord Affairs websit</w:t>
        </w:r>
        <w:r w:rsidR="00B17DE2" w:rsidRPr="00B17DE2">
          <w:rPr>
            <w:rStyle w:val="Hyperlink"/>
            <w:rFonts w:ascii="Times New Roman" w:eastAsia="Times New Roman" w:hAnsi="Times New Roman" w:cs="Times New Roman"/>
            <w:sz w:val="24"/>
            <w:szCs w:val="24"/>
          </w:rPr>
          <w:t>e</w:t>
        </w:r>
      </w:hyperlink>
      <w:r>
        <w:rPr>
          <w:rFonts w:ascii="Times New Roman" w:eastAsia="Times New Roman" w:hAnsi="Times New Roman" w:cs="Times New Roman"/>
          <w:sz w:val="24"/>
          <w:szCs w:val="24"/>
        </w:rPr>
        <w:t xml:space="preserve">.  </w:t>
      </w:r>
    </w:p>
    <w:sectPr w:rsidR="00D35714">
      <w:footerReference w:type="default" r:id="rId11"/>
      <w:headerReference w:type="first" r:id="rId12"/>
      <w:footerReference w:type="first" r:id="rId13"/>
      <w:pgSz w:w="12240" w:h="15840"/>
      <w:pgMar w:top="1440" w:right="1440" w:bottom="90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365B6" w14:textId="77777777" w:rsidR="00764D27" w:rsidRDefault="00764D27">
      <w:pPr>
        <w:spacing w:line="240" w:lineRule="auto"/>
      </w:pPr>
      <w:r>
        <w:separator/>
      </w:r>
    </w:p>
  </w:endnote>
  <w:endnote w:type="continuationSeparator" w:id="0">
    <w:p w14:paraId="3213C19A" w14:textId="77777777" w:rsidR="00764D27" w:rsidRDefault="00764D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A4FB9F3-B770-488F-AB6D-CB5ADD0C300B}"/>
  </w:font>
  <w:font w:name="Cambria">
    <w:panose1 w:val="02040503050406030204"/>
    <w:charset w:val="00"/>
    <w:family w:val="roman"/>
    <w:pitch w:val="variable"/>
    <w:sig w:usb0="E00006FF" w:usb1="420024FF" w:usb2="02000000" w:usb3="00000000" w:csb0="0000019F" w:csb1="00000000"/>
    <w:embedRegular r:id="rId2" w:fontKey="{FE937635-4A2B-4C2F-BF82-51EDFC5A5E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DE1F4" w14:textId="77777777" w:rsidR="00D35714" w:rsidRDefault="00764D27">
    <w:pPr>
      <w:jc w:val="center"/>
      <w:rPr>
        <w:rFonts w:ascii="Times New Roman" w:eastAsia="Times New Roman" w:hAnsi="Times New Roman" w:cs="Times New Roman"/>
      </w:rPr>
    </w:pPr>
    <w:r>
      <w:rPr>
        <w:rFonts w:ascii="Times New Roman" w:eastAsia="Times New Roman" w:hAnsi="Times New Roman" w:cs="Times New Roman"/>
      </w:rPr>
      <w:t xml:space="preserve">Page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2B7AB3">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of 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5A46E" w14:textId="77777777" w:rsidR="00D35714" w:rsidRDefault="00764D27">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F1AF9" w14:textId="77777777" w:rsidR="00764D27" w:rsidRDefault="00764D27">
      <w:pPr>
        <w:spacing w:line="240" w:lineRule="auto"/>
      </w:pPr>
      <w:r>
        <w:separator/>
      </w:r>
    </w:p>
  </w:footnote>
  <w:footnote w:type="continuationSeparator" w:id="0">
    <w:p w14:paraId="03774ADF" w14:textId="77777777" w:rsidR="00764D27" w:rsidRDefault="00764D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EBB3F" w14:textId="77777777" w:rsidR="00D35714" w:rsidRDefault="00D357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049F1"/>
    <w:multiLevelType w:val="multilevel"/>
    <w:tmpl w:val="29947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714"/>
    <w:rsid w:val="002B7AB3"/>
    <w:rsid w:val="002D5790"/>
    <w:rsid w:val="00421988"/>
    <w:rsid w:val="00764D27"/>
    <w:rsid w:val="0098433B"/>
    <w:rsid w:val="00B17DE2"/>
    <w:rsid w:val="00D35714"/>
    <w:rsid w:val="00ED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79B7"/>
  <w15:docId w15:val="{278B4A33-C677-4D6E-8841-CFBDDE26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rsid w:val="002B7AB3"/>
    <w:pPr>
      <w:jc w:val="center"/>
      <w:outlineLvl w:val="0"/>
    </w:pPr>
    <w:rPr>
      <w:rFonts w:ascii="Times New Roman" w:eastAsia="Times New Roman" w:hAnsi="Times New Roman" w:cs="Times New Roman"/>
      <w:b/>
      <w:bCs/>
      <w:sz w:val="36"/>
      <w:szCs w:val="36"/>
      <w:u w:val="single"/>
    </w:rPr>
  </w:style>
  <w:style w:type="paragraph" w:styleId="Heading2">
    <w:name w:val="heading 2"/>
    <w:basedOn w:val="Heading1"/>
    <w:next w:val="Normal"/>
    <w:uiPriority w:val="9"/>
    <w:unhideWhenUsed/>
    <w:qFormat/>
    <w:rsid w:val="002B7AB3"/>
    <w:pPr>
      <w:outlineLvl w:val="1"/>
    </w:p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B17DE2"/>
    <w:rPr>
      <w:color w:val="0000FF" w:themeColor="hyperlink"/>
      <w:u w:val="single"/>
    </w:rPr>
  </w:style>
  <w:style w:type="character" w:styleId="UnresolvedMention">
    <w:name w:val="Unresolved Mention"/>
    <w:basedOn w:val="DefaultParagraphFont"/>
    <w:uiPriority w:val="99"/>
    <w:semiHidden/>
    <w:unhideWhenUsed/>
    <w:rsid w:val="00B17DE2"/>
    <w:rPr>
      <w:color w:val="605E5C"/>
      <w:shd w:val="clear" w:color="auto" w:fill="E1DFDD"/>
    </w:rPr>
  </w:style>
  <w:style w:type="character" w:styleId="PlaceholderText">
    <w:name w:val="Placeholder Text"/>
    <w:basedOn w:val="DefaultParagraphFont"/>
    <w:uiPriority w:val="99"/>
    <w:semiHidden/>
    <w:rsid w:val="00B17D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dhcd.maryland.gov/housing/renter-landlord-resources/tenant-and-landlord-affairs" TargetMode="External"/><Relationship Id="rId4" Type="http://schemas.openxmlformats.org/officeDocument/2006/relationships/styles" Target="styles.xml"/><Relationship Id="rId9" Type="http://schemas.openxmlformats.org/officeDocument/2006/relationships/hyperlink" Target="https://dhcd.maryland.gov/housing/renter-landlord-resources/tenant-and-landlord-affairs"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pIrkJntIikO5mAeqX3D8bchQ7Q==">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A81CDF-CB9B-4BF8-8D98-D686E6831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Positive Rental Payment History Reporting Form</dc:title>
  <dc:creator>Laptop_user</dc:creator>
  <cp:lastModifiedBy>Maria Rivera</cp:lastModifiedBy>
  <cp:revision>3</cp:revision>
  <dcterms:created xsi:type="dcterms:W3CDTF">2026-09-21T12:19:00Z</dcterms:created>
  <dcterms:modified xsi:type="dcterms:W3CDTF">2026-09-21T12:19:00Z</dcterms:modified>
</cp:coreProperties>
</file>