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TRANSFORMATION STRATEGY WORK PLAN</w:t>
        <w:br w:type="textWrapping"/>
        <w:t xml:space="preserve">FY23</w:t>
      </w:r>
    </w:p>
    <w:p w:rsidR="00000000" w:rsidDel="00000000" w:rsidP="00000000" w:rsidRDefault="00000000" w:rsidRPr="00000000" w14:paraId="00000002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4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665"/>
        <w:gridCol w:w="1530"/>
        <w:gridCol w:w="1530"/>
        <w:gridCol w:w="1270"/>
        <w:gridCol w:w="1530"/>
        <w:gridCol w:w="1890"/>
        <w:tblGridChange w:id="0">
          <w:tblGrid>
            <w:gridCol w:w="5665"/>
            <w:gridCol w:w="1530"/>
            <w:gridCol w:w="1530"/>
            <w:gridCol w:w="1270"/>
            <w:gridCol w:w="1530"/>
            <w:gridCol w:w="1890"/>
          </w:tblGrid>
        </w:tblGridChange>
      </w:tblGrid>
      <w:tr>
        <w:trPr>
          <w:cantSplit w:val="0"/>
          <w:trHeight w:val="75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Organization Name: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Main Street Anytown</w:t>
            </w:r>
          </w:p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Town, State: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Anytown,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MM/DD/YYYY</w:t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Completed by: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Main Street Manager/Board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9">
            <w:pPr>
              <w:rPr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Vision:</w:t>
            </w: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404040"/>
                <w:sz w:val="24"/>
                <w:szCs w:val="24"/>
                <w:rtl w:val="0"/>
              </w:rPr>
              <w:t xml:space="preserve">Staunton is a vibrant and vital central commercial district with secondary nodes; Wharf and Central Avenue, maintaining historic character and creating an environment for small business to thrive, supporting both residents and visitors.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Transformation Strategy #1: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Community Serving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Transformation Strategy #2: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595959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Placemaking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2</w:t>
            </w:r>
          </w:p>
        </w:tc>
      </w:tr>
      <w:tr>
        <w:trPr>
          <w:cantSplit w:val="0"/>
          <w:trHeight w:val="31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widowControl w:val="1"/>
              <w:spacing w:after="0" w:lineRule="auto"/>
              <w:rPr>
                <w:rFonts w:ascii="Times New Roman" w:cs="Times New Roman" w:eastAsia="Times New Roman" w:hAnsi="Times New Roman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404040"/>
                <w:sz w:val="24"/>
                <w:szCs w:val="24"/>
                <w:rtl w:val="0"/>
              </w:rPr>
              <w:t xml:space="preserve">Attract businesses that cater to all residents. i.e., grocery, pharmacy, etc.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404040"/>
                <w:sz w:val="24"/>
                <w:szCs w:val="24"/>
                <w:rtl w:val="0"/>
              </w:rPr>
              <w:t xml:space="preserve">Strategically develop Central Avenue and the Wharf with residents in mind.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widowControl w:val="1"/>
              <w:rPr>
                <w:rFonts w:ascii="Times New Roman" w:cs="Times New Roman" w:eastAsia="Times New Roman" w:hAnsi="Times New Roman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404040"/>
                <w:sz w:val="24"/>
                <w:szCs w:val="24"/>
                <w:rtl w:val="0"/>
              </w:rPr>
              <w:t xml:space="preserve">Develop downtown masterplan including streetscape, parking, sidewalk, and wayfinding strategy to connect the Central business district to Central Avenue (branding opportunity) and the Wharf.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404040"/>
                <w:sz w:val="24"/>
                <w:szCs w:val="24"/>
                <w:rtl w:val="0"/>
              </w:rPr>
              <w:t xml:space="preserve">Offer diverse amenities, services, restaurants, and retail with locals and visitors in mind.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Lead: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Ms. Main Street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Lead: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Mr. Broadway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Lead: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Mx. Pine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Lead: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Mrs. Maple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Annual Responsibilities </w:t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First Saturday: Monthly shopping event to showcase local businesses.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Alive @ Five: Build community by raising funds for Main Street.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Façade Grant: Award 5 grants during the fiscal year.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Newsletter: A monthly publication released on the 1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 of every month.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Social Media: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40404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Update weekly highlighting events and programming to grow audience by 200 new followers while educating about organization.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Transformation Strategy #1: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8"/>
                <w:szCs w:val="28"/>
                <w:rtl w:val="0"/>
              </w:rPr>
              <w:t xml:space="preserve">Community Serving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1: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Attract businesses that cater to all residents. i.e., grocery, pharmacy,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Define Success: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Increase service businesses that cater to residents by 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Partners: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0"/>
              </w:rPr>
              <w:t xml:space="preserve">City of Anytown, Chamber of Commerce, property owners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Volunteer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Staff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Budget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1. Update building inventory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Mary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2. Create a list of vacant or underutilized spaces for service businesses including a small grocer.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3. Develop an incentives package. Identify needs and advocate for more resources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Jim Start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$250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4. Identify willing owners.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Bill Trent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Completed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5. Conduct a walking audit of the district to assess opportunities.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Josh Morgan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6. Establish a business start-up process to make your community business friendly for start-ups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Not Started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7. White-box vacant spaces for pop-ups to show proof of concept.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Mary Worth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May-June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Not Started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$1500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8.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$1750</w:t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Transformation Strategy #1: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8"/>
                <w:szCs w:val="28"/>
                <w:rtl w:val="0"/>
              </w:rPr>
              <w:t xml:space="preserve">Community Serving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2: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Strategically develop Central Avenue and the Wharf with residents in mind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Define Success: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Brands established for nodes and drawing 200 new resident visits each month.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Partners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City of Anytown, Planning Department, Zoning Department, property owners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Volunteer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Staff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Budget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1. Survey residents on vision for nodes to establish brand themes.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Mary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$100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2. Hold public meetings on suggested brands for nodes.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3. Develop a personality and brand voice for each node.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Jim Start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4. Create a brand story and brand name for destinations.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Bill Trent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Completed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5. Pick brand look, logo, and color palette.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Josh Morgan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$500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6. Build effective branding communications strategy.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Not Started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7. Tell compelling stories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Mary Worth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May-June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Not Started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$200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8. Integrate brands with organization marketing and launch.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Not Started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$300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9.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$1100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7" w:rightFromText="187" w:topFromText="0" w:bottomFromText="0" w:vertAnchor="text" w:horzAnchor="text" w:tblpX="492.5" w:tblpY="721"/>
        <w:tblW w:w="134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65"/>
        <w:gridCol w:w="1530"/>
        <w:gridCol w:w="1530"/>
        <w:gridCol w:w="1270"/>
        <w:gridCol w:w="1530"/>
        <w:gridCol w:w="1890"/>
        <w:tblGridChange w:id="0">
          <w:tblGrid>
            <w:gridCol w:w="5665"/>
            <w:gridCol w:w="1530"/>
            <w:gridCol w:w="1530"/>
            <w:gridCol w:w="1270"/>
            <w:gridCol w:w="1530"/>
            <w:gridCol w:w="1890"/>
          </w:tblGrid>
        </w:tblGridChange>
      </w:tblGrid>
      <w:tr>
        <w:trPr>
          <w:cantSplit w:val="0"/>
          <w:trHeight w:val="69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D8">
            <w:pPr>
              <w:shd w:fill="c5e0b3" w:val="clear"/>
              <w:rPr>
                <w:rFonts w:ascii="Calibri" w:cs="Calibri" w:eastAsia="Calibri" w:hAnsi="Calibri"/>
                <w:b w:val="1"/>
                <w:color w:val="40404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Transformation Strategy #2: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8"/>
                <w:szCs w:val="28"/>
                <w:rtl w:val="0"/>
              </w:rPr>
              <w:t xml:space="preserve">Placemaking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1: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Develop downtown masterplan including streetscape, parking, sidewalk, and wayfinding strategy to connect the Central business district to Central Avenue (branding opportunity) and the Wharf.</w:t>
            </w:r>
          </w:p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Define Success: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Awarded a grant to match City funding for downtown masterplan.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Partners: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City of Anytown, Grant Funder, State Transportation Department, City Public Works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Volunteer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Staff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Budget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1. Research grant opportunities for master planning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Mary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2. Apply for master planning grant.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$200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3. Announce the award of grant. Thank partners.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Jim Start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4. Issue an RFP for master plan.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Bill Trent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Completed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5.Establish committee to review RFPs and award contract.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Josh Morgan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6.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7.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8.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Transformation Strategy #2: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8"/>
                <w:szCs w:val="28"/>
                <w:shd w:fill="c5e0b3" w:val="clear"/>
                <w:rtl w:val="0"/>
              </w:rPr>
              <w:t xml:space="preserve">Placemaking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Goal 2: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0"/>
              </w:rPr>
              <w:t xml:space="preserve">Offer diverse amenities, services, restaurants, and retail with locals and visitors in mind.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Define Success: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0"/>
              </w:rPr>
              <w:t xml:space="preserve">Activated 1 underutilized space for students.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Partners: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0"/>
              </w:rPr>
              <w:t xml:space="preserve">College Administration and Student Leadership, City of Anytown, Public Works, property owners, Arts Council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Volunteer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Staff Responsible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Budget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1. Host of meeting with College Student Leadership to engage students in a downtown project.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Mary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2. Work with student committee to design project.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Ann Jones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3. Identify property and owners for project.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Jim Start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4. Assemble project and launch.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Bill Trent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Not Started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$750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5. Share a compelling story about the project and building community with the students.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Jim Start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Bob Smith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In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6.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7.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8.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$0</w:t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404040"/>
                <w:sz w:val="24"/>
                <w:szCs w:val="24"/>
                <w:rtl w:val="0"/>
              </w:rPr>
              <w:t xml:space="preserve">$750</w:t>
            </w:r>
          </w:p>
        </w:tc>
      </w:tr>
    </w:tbl>
    <w:p w:rsidR="00000000" w:rsidDel="00000000" w:rsidP="00000000" w:rsidRDefault="00000000" w:rsidRPr="00000000" w14:paraId="000001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-18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Note: This is a template, with sample responses offered in italics for guidance.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B1127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bidi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"/>
    <w:uiPriority w:val="1"/>
    <w:qFormat w:val="1"/>
    <w:rsid w:val="00D71A72"/>
  </w:style>
  <w:style w:type="paragraph" w:styleId="Header">
    <w:name w:val="header"/>
    <w:basedOn w:val="Normal"/>
    <w:link w:val="HeaderChar"/>
    <w:uiPriority w:val="99"/>
    <w:unhideWhenUsed w:val="1"/>
    <w:rsid w:val="000B112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B1127"/>
    <w:rPr>
      <w:rFonts w:ascii="Calibri" w:cs="Calibri" w:eastAsia="Calibri" w:hAnsi="Calibri"/>
      <w:lang w:bidi="en-US"/>
    </w:rPr>
  </w:style>
  <w:style w:type="paragraph" w:styleId="Footer">
    <w:name w:val="footer"/>
    <w:basedOn w:val="Normal"/>
    <w:link w:val="FooterChar"/>
    <w:uiPriority w:val="99"/>
    <w:unhideWhenUsed w:val="1"/>
    <w:rsid w:val="000B112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B1127"/>
    <w:rPr>
      <w:rFonts w:ascii="Calibri" w:cs="Calibri" w:eastAsia="Calibri" w:hAnsi="Calibri"/>
      <w:lang w:bidi="en-US"/>
    </w:rPr>
  </w:style>
  <w:style w:type="paragraph" w:styleId="ListParagraph">
    <w:name w:val="List Paragraph"/>
    <w:basedOn w:val="Normal"/>
    <w:uiPriority w:val="34"/>
    <w:qFormat w:val="1"/>
    <w:rsid w:val="000B112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4.0" w:type="dxa"/>
        <w:left w:w="14.0" w:type="dxa"/>
        <w:bottom w:w="0.0" w:type="dxa"/>
        <w:right w:w="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zhaa/A3IJkw1Mu1kgI8aLRKx3w==">CgMxLjA4AHIhMXVQQXNIazNpUU9ZUm1ZWENwVzFxczZqQy1QZU9VUXU4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1CE78310E0445AA848A6593F00E4A" ma:contentTypeVersion="4" ma:contentTypeDescription="Create a new document." ma:contentTypeScope="" ma:versionID="792b636be8072d9779010869562b69aa">
  <xsd:schema xmlns:xsd="http://www.w3.org/2001/XMLSchema" xmlns:xs="http://www.w3.org/2001/XMLSchema" xmlns:p="http://schemas.microsoft.com/office/2006/metadata/properties" xmlns:ns2="a10902d9-2397-4402-9c5b-9b3af4b8a996" xmlns:ns3="bf48cbf4-e8d5-4774-8ce6-645d9f7f11e9" targetNamespace="http://schemas.microsoft.com/office/2006/metadata/properties" ma:root="true" ma:fieldsID="a0aa6a470febfd578545cb1182266d70" ns2:_="" ns3:_="">
    <xsd:import namespace="a10902d9-2397-4402-9c5b-9b3af4b8a996"/>
    <xsd:import namespace="bf48cbf4-e8d5-4774-8ce6-645d9f7f11e9"/>
    <xsd:element name="properties">
      <xsd:complexType>
        <xsd:sequence>
          <xsd:element name="documentManagement">
            <xsd:complexType>
              <xsd:all>
                <xsd:element ref="ns2:County" minOccurs="0"/>
                <xsd:element ref="ns2:City" minOccurs="0"/>
                <xsd:element ref="ns3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902d9-2397-4402-9c5b-9b3af4b8a996" elementFormDefault="qualified">
    <xsd:import namespace="http://schemas.microsoft.com/office/2006/documentManagement/types"/>
    <xsd:import namespace="http://schemas.microsoft.com/office/infopath/2007/PartnerControls"/>
    <xsd:element name="County" ma:index="4" nillable="true" ma:displayName="County" ma:format="Dropdown" ma:internalName="County" ma:readOnly="false">
      <xsd:simpleType>
        <xsd:restriction base="dms:Choice">
          <xsd:enumeration value="Allegany County"/>
          <xsd:enumeration value="Anne Arundel County"/>
          <xsd:enumeration value="Baltimore City"/>
          <xsd:enumeration value="Baltimore County"/>
          <xsd:enumeration value="Calvert County"/>
          <xsd:enumeration value="Caroline County"/>
          <xsd:enumeration value="Carroll County"/>
          <xsd:enumeration value="Cecil County"/>
          <xsd:enumeration value="Charles County"/>
          <xsd:enumeration value="Dorchester County"/>
          <xsd:enumeration value="Frederick County"/>
          <xsd:enumeration value="Garrett County"/>
          <xsd:enumeration value="Harford County"/>
          <xsd:enumeration value="Howard County"/>
          <xsd:enumeration value="Kent County"/>
          <xsd:enumeration value="Montgomery County"/>
          <xsd:enumeration value="Prince George's County"/>
          <xsd:enumeration value="Queen Anne's County"/>
          <xsd:enumeration value="Somerset County"/>
          <xsd:enumeration value="St. Mary’s County"/>
          <xsd:enumeration value="Talbot County"/>
          <xsd:enumeration value="Washington County"/>
          <xsd:enumeration value="Wicomico County"/>
          <xsd:enumeration value="Worcester County"/>
        </xsd:restriction>
      </xsd:simpleType>
    </xsd:element>
    <xsd:element name="City" ma:index="5" nillable="true" ma:displayName="City" ma:default="Application/Action Plan" ma:internalName="C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8cbf4-e8d5-4774-8ce6-645d9f7f11e9" elementFormDefault="qualified">
    <xsd:import namespace="http://schemas.microsoft.com/office/2006/documentManagement/types"/>
    <xsd:import namespace="http://schemas.microsoft.com/office/infopath/2007/PartnerControls"/>
    <xsd:element name="Doc_x0020_Title" ma:index="6" nillable="true" ma:displayName="Doc Title" ma:description="https://pub.md.gov/sites/dhcd/Communities/Approved Sustainable Communities/.pdf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y xmlns="a10902d9-2397-4402-9c5b-9b3af4b8a996" xsi:nil="true"/>
    <Doc_x0020_Title xmlns="bf48cbf4-e8d5-4774-8ce6-645d9f7f11e9">
      <Url xsi:nil="true"/>
      <Description xsi:nil="true"/>
    </Doc_x0020_Title>
    <City xmlns="a10902d9-2397-4402-9c5b-9b3af4b8a996">Application/Action Plan</C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73A7CB9-512B-4B19-81DE-B94C68C18D4E}"/>
</file>

<file path=customXML/itemProps3.xml><?xml version="1.0" encoding="utf-8"?>
<ds:datastoreItem xmlns:ds="http://schemas.openxmlformats.org/officeDocument/2006/customXml" ds:itemID="{C820FBBF-7B4A-4BF7-A39A-6AAE50BF0650}"/>
</file>

<file path=customXML/itemProps4.xml><?xml version="1.0" encoding="utf-8"?>
<ds:datastoreItem xmlns:ds="http://schemas.openxmlformats.org/officeDocument/2006/customXml" ds:itemID="{0A16EBF6-D221-4E0C-A7D4-5FE5FCF91341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Elliott</dc:creator>
  <dcterms:created xsi:type="dcterms:W3CDTF">2023-09-11T01:08:00Z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0x0101006621CE78310E0445AA848A6593F00E4A</vt:lpwstr>
  </property>
</Properties>
</file>