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A9E95" w14:textId="268182DF" w:rsidR="000A4756" w:rsidRDefault="000A4756" w:rsidP="000A4756">
      <w:pPr>
        <w:tabs>
          <w:tab w:val="left" w:pos="6300"/>
        </w:tabs>
        <w:ind w:left="720" w:hanging="720"/>
      </w:pPr>
      <w:r>
        <w:t xml:space="preserve">                                                    </w:t>
      </w:r>
      <w:r>
        <w:rPr>
          <w:noProof/>
        </w:rPr>
        <w:drawing>
          <wp:inline distT="0" distB="0" distL="0" distR="0" wp14:anchorId="106D8851" wp14:editId="551355E7">
            <wp:extent cx="1995805" cy="1609090"/>
            <wp:effectExtent l="0" t="0" r="0" b="3810"/>
            <wp:docPr id="1623915748" name="Picture 1623915748" descr="Maryland Department of Housing and Community Development Logo"/>
            <wp:cNvGraphicFramePr/>
            <a:graphic xmlns:a="http://schemas.openxmlformats.org/drawingml/2006/main">
              <a:graphicData uri="http://schemas.openxmlformats.org/drawingml/2006/picture">
                <pic:pic xmlns:pic="http://schemas.openxmlformats.org/drawingml/2006/picture">
                  <pic:nvPicPr>
                    <pic:cNvPr id="1" name="Picture 1" descr="Maryland Department of Housing and Community Development 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95805" cy="1609090"/>
                    </a:xfrm>
                    <a:prstGeom prst="rect">
                      <a:avLst/>
                    </a:prstGeom>
                  </pic:spPr>
                </pic:pic>
              </a:graphicData>
            </a:graphic>
          </wp:inline>
        </w:drawing>
      </w:r>
    </w:p>
    <w:p w14:paraId="01D2AA13" w14:textId="77777777" w:rsidR="000A4756" w:rsidRPr="002230DA" w:rsidRDefault="000A4756" w:rsidP="002230DA">
      <w:pPr>
        <w:rPr>
          <w:rStyle w:val="Emphasis"/>
        </w:rPr>
      </w:pPr>
    </w:p>
    <w:p w14:paraId="0C94D858" w14:textId="116A5234" w:rsidR="000A4756" w:rsidRPr="002230DA" w:rsidRDefault="000A4756" w:rsidP="002230DA">
      <w:pPr>
        <w:pStyle w:val="Heading1"/>
        <w:jc w:val="center"/>
        <w:rPr>
          <w:rFonts w:asciiTheme="minorHAnsi" w:hAnsiTheme="minorHAnsi" w:cstheme="minorHAnsi"/>
          <w:b w:val="0"/>
          <w:sz w:val="72"/>
          <w:szCs w:val="72"/>
        </w:rPr>
      </w:pPr>
      <w:r w:rsidRPr="002230DA">
        <w:rPr>
          <w:rFonts w:asciiTheme="minorHAnsi" w:hAnsiTheme="minorHAnsi" w:cstheme="minorHAnsi"/>
          <w:sz w:val="72"/>
          <w:szCs w:val="72"/>
        </w:rPr>
        <w:t>Combined</w:t>
      </w:r>
      <w:r w:rsidR="00C15DE6" w:rsidRPr="002230DA">
        <w:rPr>
          <w:rFonts w:asciiTheme="minorHAnsi" w:hAnsiTheme="minorHAnsi" w:cstheme="minorHAnsi"/>
          <w:sz w:val="72"/>
          <w:szCs w:val="72"/>
        </w:rPr>
        <w:t xml:space="preserve"> </w:t>
      </w:r>
      <w:r w:rsidRPr="002230DA">
        <w:rPr>
          <w:rFonts w:asciiTheme="minorHAnsi" w:hAnsiTheme="minorHAnsi" w:cstheme="minorHAnsi"/>
          <w:sz w:val="72"/>
          <w:szCs w:val="72"/>
        </w:rPr>
        <w:t>Viability/Commitment Submission Package</w:t>
      </w:r>
    </w:p>
    <w:p w14:paraId="453C6241" w14:textId="77777777" w:rsidR="000A4756" w:rsidRDefault="000A4756" w:rsidP="000A4756">
      <w:pPr>
        <w:pStyle w:val="Default"/>
        <w:spacing w:line="276" w:lineRule="auto"/>
        <w:jc w:val="center"/>
        <w:rPr>
          <w:color w:val="auto"/>
          <w:sz w:val="38"/>
          <w:szCs w:val="40"/>
        </w:rPr>
      </w:pPr>
    </w:p>
    <w:p w14:paraId="38922E56" w14:textId="77777777" w:rsidR="000A4756" w:rsidRPr="006151EB" w:rsidRDefault="000A4756" w:rsidP="000A4756">
      <w:pPr>
        <w:pStyle w:val="Default"/>
        <w:spacing w:line="276" w:lineRule="auto"/>
        <w:jc w:val="center"/>
        <w:rPr>
          <w:color w:val="auto"/>
          <w:sz w:val="38"/>
          <w:szCs w:val="40"/>
        </w:rPr>
      </w:pPr>
      <w:r>
        <w:rPr>
          <w:color w:val="auto"/>
          <w:sz w:val="38"/>
          <w:szCs w:val="40"/>
        </w:rPr>
        <w:t>Multifamily Rental Financing Program</w:t>
      </w:r>
    </w:p>
    <w:p w14:paraId="5B085A34" w14:textId="77777777" w:rsidR="000A4756" w:rsidRPr="006151EB" w:rsidRDefault="000A4756" w:rsidP="000A4756">
      <w:pPr>
        <w:pStyle w:val="Default"/>
        <w:spacing w:line="276" w:lineRule="auto"/>
        <w:jc w:val="center"/>
        <w:rPr>
          <w:color w:val="auto"/>
        </w:rPr>
      </w:pPr>
    </w:p>
    <w:p w14:paraId="6A79693C" w14:textId="688639EC" w:rsidR="000A4756" w:rsidRPr="00E742FE" w:rsidRDefault="000A4756" w:rsidP="000A4756">
      <w:pPr>
        <w:pStyle w:val="Default"/>
        <w:spacing w:line="276" w:lineRule="auto"/>
        <w:jc w:val="center"/>
        <w:rPr>
          <w:i/>
          <w:iCs/>
          <w:color w:val="auto"/>
          <w:sz w:val="28"/>
          <w:szCs w:val="28"/>
        </w:rPr>
      </w:pPr>
      <w:r w:rsidRPr="00E742FE">
        <w:rPr>
          <w:i/>
          <w:iCs/>
          <w:color w:val="auto"/>
          <w:sz w:val="28"/>
          <w:szCs w:val="28"/>
        </w:rPr>
        <w:t xml:space="preserve">Revised </w:t>
      </w:r>
      <w:r w:rsidR="00DB0FAC">
        <w:rPr>
          <w:i/>
          <w:iCs/>
          <w:color w:val="auto"/>
          <w:sz w:val="28"/>
          <w:szCs w:val="28"/>
        </w:rPr>
        <w:t>May</w:t>
      </w:r>
      <w:r w:rsidRPr="00E742FE">
        <w:rPr>
          <w:i/>
          <w:iCs/>
          <w:color w:val="auto"/>
          <w:sz w:val="28"/>
          <w:szCs w:val="28"/>
        </w:rPr>
        <w:t xml:space="preserve"> 202</w:t>
      </w:r>
      <w:r w:rsidR="00323526">
        <w:rPr>
          <w:i/>
          <w:iCs/>
          <w:color w:val="auto"/>
          <w:sz w:val="28"/>
          <w:szCs w:val="28"/>
        </w:rPr>
        <w:t>6</w:t>
      </w:r>
    </w:p>
    <w:p w14:paraId="4EC715A9" w14:textId="77777777" w:rsidR="000A4756" w:rsidRDefault="000A4756" w:rsidP="000A4756">
      <w:pPr>
        <w:pStyle w:val="Default"/>
        <w:spacing w:line="276" w:lineRule="auto"/>
        <w:jc w:val="center"/>
        <w:rPr>
          <w:color w:val="auto"/>
          <w:sz w:val="36"/>
          <w:szCs w:val="36"/>
        </w:rPr>
      </w:pPr>
    </w:p>
    <w:p w14:paraId="4696DFB1" w14:textId="77777777" w:rsidR="000A4756" w:rsidRDefault="000A4756" w:rsidP="000A4756">
      <w:pPr>
        <w:pStyle w:val="Default"/>
        <w:spacing w:line="276" w:lineRule="auto"/>
        <w:jc w:val="center"/>
        <w:rPr>
          <w:color w:val="auto"/>
          <w:sz w:val="11"/>
          <w:szCs w:val="11"/>
        </w:rPr>
      </w:pPr>
    </w:p>
    <w:p w14:paraId="25106756" w14:textId="77777777" w:rsidR="000A4756" w:rsidRDefault="000A4756" w:rsidP="000A4756">
      <w:pPr>
        <w:pStyle w:val="Default"/>
        <w:spacing w:line="276" w:lineRule="auto"/>
        <w:jc w:val="center"/>
        <w:rPr>
          <w:color w:val="auto"/>
          <w:sz w:val="11"/>
          <w:szCs w:val="11"/>
        </w:rPr>
      </w:pPr>
    </w:p>
    <w:p w14:paraId="01592683" w14:textId="77777777" w:rsidR="000A4756" w:rsidRDefault="000A4756" w:rsidP="000A4756">
      <w:pPr>
        <w:pStyle w:val="Default"/>
        <w:spacing w:line="276" w:lineRule="auto"/>
        <w:jc w:val="center"/>
        <w:rPr>
          <w:color w:val="auto"/>
          <w:sz w:val="11"/>
          <w:szCs w:val="11"/>
        </w:rPr>
      </w:pPr>
    </w:p>
    <w:p w14:paraId="54272204" w14:textId="77777777" w:rsidR="000A4756" w:rsidRDefault="000A4756" w:rsidP="000A4756">
      <w:pPr>
        <w:pStyle w:val="Default"/>
        <w:spacing w:line="276" w:lineRule="auto"/>
        <w:jc w:val="center"/>
        <w:rPr>
          <w:color w:val="auto"/>
          <w:sz w:val="11"/>
          <w:szCs w:val="11"/>
        </w:rPr>
      </w:pPr>
    </w:p>
    <w:p w14:paraId="214D48AF" w14:textId="77777777" w:rsidR="000A4756" w:rsidRDefault="000A4756" w:rsidP="000A4756">
      <w:pPr>
        <w:pStyle w:val="Default"/>
        <w:spacing w:line="276" w:lineRule="auto"/>
        <w:rPr>
          <w:rFonts w:asciiTheme="minorHAnsi" w:hAnsiTheme="minorHAnsi" w:cstheme="minorHAnsi"/>
          <w:color w:val="auto"/>
          <w:sz w:val="11"/>
          <w:szCs w:val="11"/>
        </w:rPr>
      </w:pPr>
    </w:p>
    <w:p w14:paraId="2CEA2E14" w14:textId="77777777" w:rsidR="000A4756" w:rsidRDefault="000A4756" w:rsidP="000A4756">
      <w:pPr>
        <w:pStyle w:val="Default"/>
        <w:spacing w:line="276" w:lineRule="auto"/>
        <w:jc w:val="center"/>
        <w:rPr>
          <w:rFonts w:asciiTheme="minorHAnsi" w:hAnsiTheme="minorHAnsi" w:cstheme="minorHAnsi"/>
          <w:color w:val="auto"/>
          <w:sz w:val="11"/>
          <w:szCs w:val="11"/>
        </w:rPr>
      </w:pPr>
    </w:p>
    <w:p w14:paraId="2EF67A33" w14:textId="77777777" w:rsidR="000A4756" w:rsidRPr="00E742FE" w:rsidRDefault="000A4756" w:rsidP="000A4756">
      <w:pPr>
        <w:pStyle w:val="Default"/>
        <w:spacing w:line="276" w:lineRule="auto"/>
        <w:jc w:val="center"/>
        <w:rPr>
          <w:rFonts w:asciiTheme="minorHAnsi" w:hAnsiTheme="minorHAnsi" w:cstheme="minorHAnsi"/>
          <w:color w:val="auto"/>
          <w:sz w:val="11"/>
          <w:szCs w:val="11"/>
        </w:rPr>
      </w:pPr>
    </w:p>
    <w:p w14:paraId="40BAD490" w14:textId="77777777" w:rsidR="000A4756" w:rsidRPr="00E742FE" w:rsidRDefault="000A4756" w:rsidP="000A4756">
      <w:pPr>
        <w:rPr>
          <w:rFonts w:asciiTheme="minorHAnsi" w:hAnsiTheme="minorHAnsi" w:cstheme="minorHAnsi"/>
        </w:rPr>
      </w:pPr>
      <w:r w:rsidRPr="00E742FE">
        <w:rPr>
          <w:rFonts w:asciiTheme="minorHAnsi" w:hAnsiTheme="minorHAnsi" w:cstheme="minorHAnsi"/>
        </w:rPr>
        <w:t>Maryland Department of Housing and Community Development</w:t>
      </w:r>
    </w:p>
    <w:p w14:paraId="5A797094" w14:textId="77777777" w:rsidR="000A4756" w:rsidRPr="00E742FE" w:rsidRDefault="000A4756" w:rsidP="000A4756">
      <w:pPr>
        <w:rPr>
          <w:rFonts w:asciiTheme="minorHAnsi" w:hAnsiTheme="minorHAnsi" w:cstheme="minorHAnsi"/>
        </w:rPr>
      </w:pPr>
      <w:r w:rsidRPr="00E742FE">
        <w:rPr>
          <w:rFonts w:asciiTheme="minorHAnsi" w:hAnsiTheme="minorHAnsi" w:cstheme="minorHAnsi"/>
        </w:rPr>
        <w:t>Community Development Administration</w:t>
      </w:r>
    </w:p>
    <w:p w14:paraId="7FE0B68D" w14:textId="77777777" w:rsidR="000A4756" w:rsidRPr="00E742FE" w:rsidRDefault="000A4756" w:rsidP="000A4756">
      <w:pPr>
        <w:tabs>
          <w:tab w:val="left" w:pos="4075"/>
          <w:tab w:val="left" w:pos="7730"/>
        </w:tabs>
        <w:rPr>
          <w:rFonts w:asciiTheme="minorHAnsi" w:hAnsiTheme="minorHAnsi" w:cstheme="minorHAnsi"/>
        </w:rPr>
      </w:pPr>
      <w:r w:rsidRPr="00E742FE">
        <w:rPr>
          <w:rFonts w:asciiTheme="minorHAnsi" w:hAnsiTheme="minorHAnsi" w:cstheme="minorHAnsi"/>
        </w:rPr>
        <w:t>7800 Harkins Road</w:t>
      </w:r>
      <w:r w:rsidRPr="00E742FE">
        <w:rPr>
          <w:rFonts w:asciiTheme="minorHAnsi" w:hAnsiTheme="minorHAnsi" w:cstheme="minorHAnsi"/>
        </w:rPr>
        <w:tab/>
      </w:r>
      <w:r w:rsidRPr="00E742FE">
        <w:rPr>
          <w:rFonts w:asciiTheme="minorHAnsi" w:hAnsiTheme="minorHAnsi" w:cstheme="minorHAnsi"/>
        </w:rPr>
        <w:tab/>
      </w:r>
    </w:p>
    <w:p w14:paraId="6AC848CA" w14:textId="77777777" w:rsidR="000A4756" w:rsidRPr="00E742FE" w:rsidRDefault="000A4756" w:rsidP="000A4756">
      <w:pPr>
        <w:rPr>
          <w:rFonts w:asciiTheme="minorHAnsi" w:hAnsiTheme="minorHAnsi" w:cstheme="minorHAnsi"/>
        </w:rPr>
      </w:pPr>
      <w:r w:rsidRPr="00E742FE">
        <w:rPr>
          <w:rFonts w:asciiTheme="minorHAnsi" w:hAnsiTheme="minorHAnsi" w:cstheme="minorHAnsi"/>
        </w:rPr>
        <w:t>Lanham, Maryland 20706</w:t>
      </w:r>
    </w:p>
    <w:p w14:paraId="209D5A1B" w14:textId="77777777" w:rsidR="000A4756" w:rsidRPr="00E742FE" w:rsidRDefault="000A4756" w:rsidP="000A4756">
      <w:pPr>
        <w:rPr>
          <w:rFonts w:asciiTheme="minorHAnsi" w:hAnsiTheme="minorHAnsi" w:cstheme="minorHAnsi"/>
        </w:rPr>
      </w:pPr>
      <w:r w:rsidRPr="00E742FE">
        <w:rPr>
          <w:rFonts w:asciiTheme="minorHAnsi" w:hAnsiTheme="minorHAnsi" w:cstheme="minorHAnsi"/>
        </w:rPr>
        <w:t>(301) 429-7854 Phone</w:t>
      </w:r>
    </w:p>
    <w:p w14:paraId="4F9686DD" w14:textId="77777777" w:rsidR="000A4756" w:rsidRPr="00E742FE" w:rsidRDefault="000A4756" w:rsidP="000A4756">
      <w:pPr>
        <w:rPr>
          <w:rFonts w:asciiTheme="minorHAnsi" w:hAnsiTheme="minorHAnsi" w:cstheme="minorHAnsi"/>
        </w:rPr>
      </w:pPr>
      <w:r w:rsidRPr="00E742FE">
        <w:rPr>
          <w:rFonts w:asciiTheme="minorHAnsi" w:hAnsiTheme="minorHAnsi" w:cstheme="minorHAnsi"/>
        </w:rPr>
        <w:t>(800) 543-4505 Toll Free</w:t>
      </w:r>
    </w:p>
    <w:p w14:paraId="5CC0A9F2" w14:textId="77777777" w:rsidR="000A4756" w:rsidRPr="00E742FE" w:rsidRDefault="000A4756" w:rsidP="000A4756">
      <w:pPr>
        <w:rPr>
          <w:rFonts w:asciiTheme="minorHAnsi" w:hAnsiTheme="minorHAnsi" w:cstheme="minorHAnsi"/>
        </w:rPr>
      </w:pPr>
      <w:r w:rsidRPr="00E742FE">
        <w:rPr>
          <w:rFonts w:asciiTheme="minorHAnsi" w:hAnsiTheme="minorHAnsi" w:cstheme="minorHAnsi"/>
        </w:rPr>
        <w:t>(800) 735-2258 TTY</w:t>
      </w:r>
    </w:p>
    <w:p w14:paraId="664484B3" w14:textId="77777777" w:rsidR="000A4756" w:rsidRPr="00E742FE" w:rsidRDefault="000A4756" w:rsidP="000A4756">
      <w:pPr>
        <w:tabs>
          <w:tab w:val="left" w:pos="6300"/>
        </w:tabs>
        <w:ind w:left="720" w:hanging="720"/>
        <w:rPr>
          <w:rFonts w:asciiTheme="minorHAnsi" w:hAnsiTheme="minorHAnsi" w:cstheme="minorHAnsi"/>
        </w:rPr>
      </w:pPr>
      <w:hyperlink r:id="rId11" w:history="1">
        <w:r w:rsidRPr="00E742FE">
          <w:rPr>
            <w:rStyle w:val="Hyperlink"/>
            <w:rFonts w:asciiTheme="minorHAnsi" w:hAnsiTheme="minorHAnsi" w:cstheme="minorHAnsi"/>
          </w:rPr>
          <w:t>www.dhcd.maryland.gov</w:t>
        </w:r>
      </w:hyperlink>
    </w:p>
    <w:p w14:paraId="6DA3B46C" w14:textId="77777777" w:rsidR="000A4756" w:rsidRPr="00E742FE" w:rsidRDefault="000A4756" w:rsidP="000A4756">
      <w:pPr>
        <w:tabs>
          <w:tab w:val="left" w:pos="6300"/>
        </w:tabs>
        <w:ind w:left="720" w:hanging="720"/>
        <w:rPr>
          <w:rFonts w:asciiTheme="minorHAnsi" w:hAnsiTheme="minorHAnsi" w:cstheme="minorHAnsi"/>
        </w:rPr>
      </w:pPr>
    </w:p>
    <w:p w14:paraId="3C4D7491" w14:textId="77777777" w:rsidR="000A4756" w:rsidRPr="00E742FE" w:rsidRDefault="000A4756" w:rsidP="000A4756">
      <w:pPr>
        <w:rPr>
          <w:rFonts w:asciiTheme="minorHAnsi" w:hAnsiTheme="minorHAnsi" w:cstheme="minorHAnsi"/>
        </w:rPr>
      </w:pPr>
      <w:r w:rsidRPr="00E742FE">
        <w:rPr>
          <w:rFonts w:asciiTheme="minorHAnsi" w:hAnsiTheme="minorHAnsi" w:cstheme="minorHAnsi"/>
        </w:rPr>
        <w:t xml:space="preserve">Wes Moore, Governor </w:t>
      </w:r>
    </w:p>
    <w:p w14:paraId="027DB6B8" w14:textId="77777777" w:rsidR="000A4756" w:rsidRPr="00E742FE" w:rsidRDefault="000A4756" w:rsidP="000A4756">
      <w:pPr>
        <w:rPr>
          <w:rFonts w:asciiTheme="minorHAnsi" w:hAnsiTheme="minorHAnsi" w:cstheme="minorHAnsi"/>
        </w:rPr>
      </w:pPr>
      <w:r w:rsidRPr="00E742FE">
        <w:rPr>
          <w:rFonts w:asciiTheme="minorHAnsi" w:hAnsiTheme="minorHAnsi" w:cstheme="minorHAnsi"/>
        </w:rPr>
        <w:t xml:space="preserve">Aruna Miller, Lt. Governor </w:t>
      </w:r>
    </w:p>
    <w:p w14:paraId="2BD774BB" w14:textId="77777777" w:rsidR="000A4756" w:rsidRPr="00E742FE" w:rsidRDefault="000A4756" w:rsidP="000A4756">
      <w:pPr>
        <w:rPr>
          <w:rFonts w:asciiTheme="minorHAnsi" w:hAnsiTheme="minorHAnsi" w:cstheme="minorHAnsi"/>
        </w:rPr>
      </w:pPr>
      <w:r w:rsidRPr="00E742FE">
        <w:rPr>
          <w:rFonts w:asciiTheme="minorHAnsi" w:hAnsiTheme="minorHAnsi" w:cstheme="minorHAnsi"/>
        </w:rPr>
        <w:t>Jacob R. Day, Secretary</w:t>
      </w:r>
    </w:p>
    <w:p w14:paraId="03A5F325" w14:textId="77777777" w:rsidR="000A4756" w:rsidRPr="00551F73" w:rsidRDefault="000A4756" w:rsidP="000A4756">
      <w:pPr>
        <w:rPr>
          <w:rFonts w:asciiTheme="minorHAnsi" w:hAnsiTheme="minorHAnsi" w:cstheme="minorHAnsi"/>
        </w:rPr>
      </w:pPr>
      <w:r w:rsidRPr="00E742FE">
        <w:rPr>
          <w:rFonts w:asciiTheme="minorHAnsi" w:hAnsiTheme="minorHAnsi" w:cstheme="minorHAnsi"/>
        </w:rPr>
        <w:t>Julia Glanz, Deputy Secretary</w:t>
      </w:r>
    </w:p>
    <w:p w14:paraId="3C93F69B" w14:textId="77777777" w:rsidR="00434FDD" w:rsidRPr="003077C7" w:rsidRDefault="00434FDD">
      <w:pPr>
        <w:rPr>
          <w:rFonts w:asciiTheme="minorHAnsi" w:hAnsiTheme="minorHAnsi" w:cstheme="minorHAnsi"/>
        </w:rPr>
        <w:sectPr w:rsidR="00434FDD" w:rsidRPr="003077C7" w:rsidSect="000A4756">
          <w:footerReference w:type="default" r:id="rId12"/>
          <w:footerReference w:type="first" r:id="rId13"/>
          <w:type w:val="continuous"/>
          <w:pgSz w:w="12240" w:h="15840" w:code="1"/>
          <w:pgMar w:top="1440" w:right="1440" w:bottom="1296" w:left="1440" w:header="720" w:footer="720" w:gutter="0"/>
          <w:pgNumType w:start="0"/>
          <w:cols w:sep="1" w:space="720"/>
          <w:noEndnote/>
          <w:titlePg/>
        </w:sectPr>
      </w:pPr>
    </w:p>
    <w:p w14:paraId="2D1CB60E" w14:textId="3F39076E" w:rsidR="00434FDD" w:rsidRPr="003077C7" w:rsidRDefault="00434FDD" w:rsidP="007544F5">
      <w:pPr>
        <w:pStyle w:val="Heading2"/>
        <w:spacing w:after="240"/>
        <w:rPr>
          <w:rFonts w:asciiTheme="minorHAnsi" w:hAnsiTheme="minorHAnsi" w:cstheme="minorHAnsi"/>
        </w:rPr>
      </w:pPr>
      <w:r w:rsidRPr="005E2856">
        <w:rPr>
          <w:rFonts w:asciiTheme="minorHAnsi" w:hAnsiTheme="minorHAnsi" w:cstheme="minorHAnsi"/>
          <w:i w:val="0"/>
          <w:iCs/>
        </w:rPr>
        <w:lastRenderedPageBreak/>
        <w:t>INSTRUCTIONS</w:t>
      </w:r>
    </w:p>
    <w:p w14:paraId="0E0BD5F0" w14:textId="29FA6AA3" w:rsidR="00434FDD" w:rsidRPr="003077C7" w:rsidRDefault="00434FDD" w:rsidP="007544F5">
      <w:pPr>
        <w:pStyle w:val="BodyTextIndent2"/>
        <w:spacing w:after="240"/>
        <w:rPr>
          <w:rFonts w:asciiTheme="minorHAnsi" w:hAnsiTheme="minorHAnsi" w:cstheme="minorHAnsi"/>
        </w:rPr>
      </w:pPr>
      <w:r w:rsidRPr="003077C7">
        <w:rPr>
          <w:rFonts w:asciiTheme="minorHAnsi" w:hAnsiTheme="minorHAnsi" w:cstheme="minorHAnsi"/>
        </w:rPr>
        <w:t xml:space="preserve">Additional financial and construction information will need to be submitted to Housing Development Programs for </w:t>
      </w:r>
      <w:r w:rsidR="00105EB9" w:rsidRPr="003077C7">
        <w:rPr>
          <w:rFonts w:asciiTheme="minorHAnsi" w:hAnsiTheme="minorHAnsi" w:cstheme="minorHAnsi"/>
          <w:b/>
        </w:rPr>
        <w:t>combined</w:t>
      </w:r>
      <w:r w:rsidR="00105EB9" w:rsidRPr="003077C7">
        <w:rPr>
          <w:rFonts w:asciiTheme="minorHAnsi" w:hAnsiTheme="minorHAnsi" w:cstheme="minorHAnsi"/>
        </w:rPr>
        <w:t xml:space="preserve"> </w:t>
      </w:r>
      <w:r w:rsidRPr="003077C7">
        <w:rPr>
          <w:rFonts w:asciiTheme="minorHAnsi" w:hAnsiTheme="minorHAnsi" w:cstheme="minorHAnsi"/>
          <w:b/>
        </w:rPr>
        <w:t>viability</w:t>
      </w:r>
      <w:r w:rsidR="00105EB9" w:rsidRPr="003077C7">
        <w:rPr>
          <w:rFonts w:asciiTheme="minorHAnsi" w:hAnsiTheme="minorHAnsi" w:cstheme="minorHAnsi"/>
          <w:b/>
        </w:rPr>
        <w:t>-commitment</w:t>
      </w:r>
      <w:r w:rsidRPr="003077C7">
        <w:rPr>
          <w:rFonts w:asciiTheme="minorHAnsi" w:hAnsiTheme="minorHAnsi" w:cstheme="minorHAnsi"/>
          <w:b/>
        </w:rPr>
        <w:t xml:space="preserve"> review</w:t>
      </w:r>
      <w:r w:rsidRPr="003077C7">
        <w:rPr>
          <w:rFonts w:asciiTheme="minorHAnsi" w:hAnsiTheme="minorHAnsi" w:cstheme="minorHAnsi"/>
        </w:rPr>
        <w:t xml:space="preserve">. </w:t>
      </w:r>
      <w:r w:rsidR="00C151BD" w:rsidRPr="003077C7">
        <w:rPr>
          <w:rFonts w:asciiTheme="minorHAnsi" w:hAnsiTheme="minorHAnsi" w:cstheme="minorHAnsi"/>
        </w:rPr>
        <w:t>This</w:t>
      </w:r>
      <w:r w:rsidRPr="003077C7">
        <w:rPr>
          <w:rFonts w:asciiTheme="minorHAnsi" w:hAnsiTheme="minorHAnsi" w:cstheme="minorHAnsi"/>
        </w:rPr>
        <w:t xml:space="preserve"> information is submitted after projects are selected for a reservation of funds. </w:t>
      </w:r>
      <w:r w:rsidR="00F039AD" w:rsidRPr="003077C7">
        <w:rPr>
          <w:rFonts w:asciiTheme="minorHAnsi" w:hAnsiTheme="minorHAnsi" w:cstheme="minorHAnsi"/>
        </w:rPr>
        <w:t xml:space="preserve">See next page for </w:t>
      </w:r>
      <w:r w:rsidR="00F83EC4" w:rsidRPr="003077C7">
        <w:rPr>
          <w:rFonts w:asciiTheme="minorHAnsi" w:hAnsiTheme="minorHAnsi" w:cstheme="minorHAnsi"/>
        </w:rPr>
        <w:t xml:space="preserve">a </w:t>
      </w:r>
      <w:r w:rsidR="00F039AD" w:rsidRPr="003077C7">
        <w:rPr>
          <w:rFonts w:asciiTheme="minorHAnsi" w:hAnsiTheme="minorHAnsi" w:cstheme="minorHAnsi"/>
        </w:rPr>
        <w:t xml:space="preserve">flowchart illustrating stages in the underwriting and construction review process, including the </w:t>
      </w:r>
      <w:r w:rsidR="00117CD2" w:rsidRPr="003077C7">
        <w:rPr>
          <w:rFonts w:asciiTheme="minorHAnsi" w:hAnsiTheme="minorHAnsi" w:cstheme="minorHAnsi"/>
        </w:rPr>
        <w:t xml:space="preserve">combined </w:t>
      </w:r>
      <w:r w:rsidR="00F039AD" w:rsidRPr="003077C7">
        <w:rPr>
          <w:rFonts w:asciiTheme="minorHAnsi" w:hAnsiTheme="minorHAnsi" w:cstheme="minorHAnsi"/>
        </w:rPr>
        <w:t>viability</w:t>
      </w:r>
      <w:r w:rsidR="00117CD2" w:rsidRPr="003077C7">
        <w:rPr>
          <w:rFonts w:asciiTheme="minorHAnsi" w:hAnsiTheme="minorHAnsi" w:cstheme="minorHAnsi"/>
        </w:rPr>
        <w:t>-</w:t>
      </w:r>
      <w:r w:rsidR="005F1732" w:rsidRPr="003077C7">
        <w:rPr>
          <w:rFonts w:asciiTheme="minorHAnsi" w:hAnsiTheme="minorHAnsi" w:cstheme="minorHAnsi"/>
        </w:rPr>
        <w:t>commitment</w:t>
      </w:r>
      <w:r w:rsidR="00F039AD" w:rsidRPr="003077C7">
        <w:rPr>
          <w:rFonts w:asciiTheme="minorHAnsi" w:hAnsiTheme="minorHAnsi" w:cstheme="minorHAnsi"/>
        </w:rPr>
        <w:t xml:space="preserve"> submission and review stages.</w:t>
      </w:r>
      <w:r w:rsidR="00C151BD" w:rsidRPr="003077C7">
        <w:rPr>
          <w:rFonts w:asciiTheme="minorHAnsi" w:hAnsiTheme="minorHAnsi" w:cstheme="minorHAnsi"/>
        </w:rPr>
        <w:t xml:space="preserve"> </w:t>
      </w:r>
      <w:r w:rsidRPr="003077C7">
        <w:rPr>
          <w:rFonts w:asciiTheme="minorHAnsi" w:hAnsiTheme="minorHAnsi" w:cstheme="minorHAnsi"/>
        </w:rPr>
        <w:t xml:space="preserve">As part of the </w:t>
      </w:r>
      <w:r w:rsidR="00117CD2" w:rsidRPr="003077C7">
        <w:rPr>
          <w:rFonts w:asciiTheme="minorHAnsi" w:hAnsiTheme="minorHAnsi" w:cstheme="minorHAnsi"/>
        </w:rPr>
        <w:t>combined viability-commitment</w:t>
      </w:r>
      <w:r w:rsidRPr="003077C7">
        <w:rPr>
          <w:rFonts w:asciiTheme="minorHAnsi" w:hAnsiTheme="minorHAnsi" w:cstheme="minorHAnsi"/>
        </w:rPr>
        <w:t xml:space="preserve"> review, Department staff will underwrite the financing and review construction documents to ensure the financial feasibility and long-term viability of the project as affordable rental housing and compliance with the information and representations contained in the application.</w:t>
      </w:r>
    </w:p>
    <w:p w14:paraId="03B05C53" w14:textId="5C2416D0" w:rsidR="00323526" w:rsidRDefault="00323526" w:rsidP="00323526">
      <w:pPr>
        <w:numPr>
          <w:ilvl w:val="0"/>
          <w:numId w:val="1"/>
        </w:numPr>
        <w:tabs>
          <w:tab w:val="clear" w:pos="720"/>
          <w:tab w:val="num" w:pos="1080"/>
        </w:tabs>
        <w:ind w:left="1080"/>
        <w:rPr>
          <w:rFonts w:asciiTheme="minorHAnsi" w:hAnsiTheme="minorHAnsi" w:cstheme="minorHAnsi"/>
        </w:rPr>
      </w:pPr>
      <w:r>
        <w:rPr>
          <w:rFonts w:asciiTheme="minorHAnsi" w:hAnsiTheme="minorHAnsi" w:cstheme="minorHAnsi"/>
        </w:rPr>
        <w:t xml:space="preserve">For competitive projects, following the tax credit award, 65% Design Development Documents must be uploaded upon completion to </w:t>
      </w:r>
      <w:hyperlink r:id="rId14" w:history="1">
        <w:proofErr w:type="spellStart"/>
        <w:r w:rsidRPr="00323526">
          <w:rPr>
            <w:rStyle w:val="Hyperlink"/>
            <w:rFonts w:asciiTheme="minorHAnsi" w:hAnsiTheme="minorHAnsi" w:cstheme="minorHAnsi"/>
          </w:rPr>
          <w:t>Procorem</w:t>
        </w:r>
        <w:proofErr w:type="spellEnd"/>
        <w:r w:rsidRPr="00323526">
          <w:rPr>
            <w:rStyle w:val="Hyperlink"/>
            <w:rFonts w:asciiTheme="minorHAnsi" w:hAnsiTheme="minorHAnsi" w:cstheme="minorHAnsi"/>
          </w:rPr>
          <w:t>.</w:t>
        </w:r>
      </w:hyperlink>
      <w:r>
        <w:rPr>
          <w:rFonts w:asciiTheme="minorHAnsi" w:hAnsiTheme="minorHAnsi" w:cstheme="minorHAnsi"/>
        </w:rPr>
        <w:t xml:space="preserve"> For non-competitive projects, following the Threshold Review, 65% Design Development Documents must be uploaded upon completion to </w:t>
      </w:r>
      <w:proofErr w:type="spellStart"/>
      <w:r>
        <w:rPr>
          <w:rFonts w:asciiTheme="minorHAnsi" w:hAnsiTheme="minorHAnsi" w:cstheme="minorHAnsi"/>
        </w:rPr>
        <w:t>Procorem</w:t>
      </w:r>
      <w:proofErr w:type="spellEnd"/>
      <w:r>
        <w:rPr>
          <w:rFonts w:asciiTheme="minorHAnsi" w:hAnsiTheme="minorHAnsi" w:cstheme="minorHAnsi"/>
        </w:rPr>
        <w:t>.</w:t>
      </w:r>
    </w:p>
    <w:p w14:paraId="65FF8EE2" w14:textId="4784DBA5" w:rsidR="00434FDD" w:rsidRPr="007544F5" w:rsidRDefault="00434FDD" w:rsidP="007544F5">
      <w:pPr>
        <w:numPr>
          <w:ilvl w:val="0"/>
          <w:numId w:val="1"/>
        </w:numPr>
        <w:tabs>
          <w:tab w:val="num" w:pos="1080"/>
        </w:tabs>
        <w:spacing w:after="240"/>
        <w:ind w:left="1080"/>
        <w:rPr>
          <w:rFonts w:asciiTheme="minorHAnsi" w:hAnsiTheme="minorHAnsi" w:cstheme="minorHAnsi"/>
        </w:rPr>
      </w:pPr>
      <w:r w:rsidRPr="003077C7">
        <w:rPr>
          <w:rFonts w:asciiTheme="minorHAnsi" w:hAnsiTheme="minorHAnsi" w:cstheme="minorHAnsi"/>
        </w:rPr>
        <w:t xml:space="preserve">Applicants must submit </w:t>
      </w:r>
      <w:r w:rsidR="00323526">
        <w:rPr>
          <w:rFonts w:asciiTheme="minorHAnsi" w:hAnsiTheme="minorHAnsi" w:cstheme="minorHAnsi"/>
        </w:rPr>
        <w:t>all</w:t>
      </w:r>
      <w:r w:rsidRPr="003077C7">
        <w:rPr>
          <w:rFonts w:asciiTheme="minorHAnsi" w:hAnsiTheme="minorHAnsi" w:cstheme="minorHAnsi"/>
        </w:rPr>
        <w:t xml:space="preserve"> documentation described below within </w:t>
      </w:r>
      <w:r w:rsidR="00323526">
        <w:rPr>
          <w:rFonts w:asciiTheme="minorHAnsi" w:hAnsiTheme="minorHAnsi" w:cstheme="minorHAnsi"/>
        </w:rPr>
        <w:t>150</w:t>
      </w:r>
      <w:r w:rsidR="00F83EC4" w:rsidRPr="003077C7">
        <w:rPr>
          <w:rFonts w:asciiTheme="minorHAnsi" w:hAnsiTheme="minorHAnsi" w:cstheme="minorHAnsi"/>
        </w:rPr>
        <w:t xml:space="preserve"> </w:t>
      </w:r>
      <w:r w:rsidRPr="003077C7">
        <w:rPr>
          <w:rFonts w:asciiTheme="minorHAnsi" w:hAnsiTheme="minorHAnsi" w:cstheme="minorHAnsi"/>
        </w:rPr>
        <w:t xml:space="preserve">days of the Kick-off Meeting held with Department staff. For more information concerning the Kick-off Meeting, please refer to the </w:t>
      </w:r>
      <w:hyperlink r:id="rId15" w:history="1">
        <w:r w:rsidRPr="00323526">
          <w:rPr>
            <w:rStyle w:val="Hyperlink"/>
            <w:rFonts w:asciiTheme="minorHAnsi" w:hAnsiTheme="minorHAnsi" w:cstheme="minorHAnsi"/>
          </w:rPr>
          <w:t xml:space="preserve">Multifamily Rental Financing </w:t>
        </w:r>
        <w:r w:rsidR="002A196B" w:rsidRPr="00323526">
          <w:rPr>
            <w:rStyle w:val="Hyperlink"/>
            <w:rFonts w:asciiTheme="minorHAnsi" w:hAnsiTheme="minorHAnsi" w:cstheme="minorHAnsi"/>
          </w:rPr>
          <w:t xml:space="preserve">Program </w:t>
        </w:r>
        <w:r w:rsidRPr="00323526">
          <w:rPr>
            <w:rStyle w:val="Hyperlink"/>
            <w:rFonts w:asciiTheme="minorHAnsi" w:hAnsiTheme="minorHAnsi" w:cstheme="minorHAnsi"/>
          </w:rPr>
          <w:t>Guide</w:t>
        </w:r>
      </w:hyperlink>
      <w:r w:rsidRPr="003077C7">
        <w:rPr>
          <w:rFonts w:asciiTheme="minorHAnsi" w:hAnsiTheme="minorHAnsi" w:cstheme="minorHAnsi"/>
        </w:rPr>
        <w:t>.</w:t>
      </w:r>
    </w:p>
    <w:p w14:paraId="1E70E0FC" w14:textId="3F21CBA1" w:rsidR="00434FDD" w:rsidRPr="003077C7" w:rsidRDefault="00323526" w:rsidP="007544F5">
      <w:pPr>
        <w:spacing w:after="240"/>
        <w:ind w:firstLine="720"/>
        <w:rPr>
          <w:rFonts w:asciiTheme="minorHAnsi" w:hAnsiTheme="minorHAnsi" w:cstheme="minorHAnsi"/>
        </w:rPr>
      </w:pPr>
      <w:r w:rsidRPr="00323526">
        <w:rPr>
          <w:rFonts w:asciiTheme="minorHAnsi" w:hAnsiTheme="minorHAnsi" w:cstheme="minorHAnsi"/>
        </w:rPr>
        <w:t xml:space="preserve">Applicants are to submit one complete electronic copy of the combined viability-commitment review package, including all applicable exhibits and attachments, through </w:t>
      </w:r>
      <w:proofErr w:type="spellStart"/>
      <w:r w:rsidRPr="00323526">
        <w:rPr>
          <w:rFonts w:asciiTheme="minorHAnsi" w:hAnsiTheme="minorHAnsi" w:cstheme="minorHAnsi"/>
        </w:rPr>
        <w:t>Procorem</w:t>
      </w:r>
      <w:proofErr w:type="spellEnd"/>
      <w:r w:rsidRPr="00323526">
        <w:rPr>
          <w:rFonts w:asciiTheme="minorHAnsi" w:hAnsiTheme="minorHAnsi" w:cstheme="minorHAnsi"/>
        </w:rPr>
        <w:t xml:space="preserve">. Each exhibit must be clearly tabbed so that a reviewer may easily find the necessary material. </w:t>
      </w:r>
      <w:bookmarkStart w:id="0" w:name="_Hlk145925930"/>
      <w:r w:rsidRPr="00323526">
        <w:rPr>
          <w:rFonts w:asciiTheme="minorHAnsi" w:hAnsiTheme="minorHAnsi" w:cstheme="minorHAnsi"/>
        </w:rPr>
        <w:t xml:space="preserve">Forms must not be retyped, changed, or modified in any manner. All information in the combined viability/commitment package must be completed or indicated that it is not applicable and all required exhibits must be included. Documents must be uploaded individually in the corresponding folder and clearly named. Large PDFs containing multiple documents will not be accepted. The files may not be scanned versions of printed materials, with the exception of wet signatures for certifications. Electronic signatures are accepted in the Combined Viability/Commitment Submission Package. DHCD reserves the right to require printed copies of the application upon </w:t>
      </w:r>
      <w:bookmarkEnd w:id="0"/>
      <w:r w:rsidRPr="00323526">
        <w:rPr>
          <w:rFonts w:asciiTheme="minorHAnsi" w:hAnsiTheme="minorHAnsi" w:cstheme="minorHAnsi"/>
        </w:rPr>
        <w:t>request. Projects that do not have a complete combined viability-commitment review package submitted within 150 days may be withdrawn from active processing.</w:t>
      </w:r>
    </w:p>
    <w:p w14:paraId="55E494A9" w14:textId="0E8DA387" w:rsidR="00434FDD" w:rsidRPr="003077C7" w:rsidRDefault="00434FDD" w:rsidP="007544F5">
      <w:pPr>
        <w:spacing w:after="240"/>
        <w:ind w:firstLine="720"/>
        <w:rPr>
          <w:rFonts w:asciiTheme="minorHAnsi" w:hAnsiTheme="minorHAnsi" w:cstheme="minorHAnsi"/>
        </w:rPr>
      </w:pPr>
      <w:r w:rsidRPr="003077C7">
        <w:rPr>
          <w:rFonts w:asciiTheme="minorHAnsi" w:hAnsiTheme="minorHAnsi" w:cstheme="minorHAnsi"/>
        </w:rPr>
        <w:t xml:space="preserve">Department staff will complete its underwriting and construction review within </w:t>
      </w:r>
      <w:r w:rsidR="005C170B" w:rsidRPr="003077C7">
        <w:rPr>
          <w:rFonts w:asciiTheme="minorHAnsi" w:hAnsiTheme="minorHAnsi" w:cstheme="minorHAnsi"/>
        </w:rPr>
        <w:t xml:space="preserve">70 </w:t>
      </w:r>
      <w:r w:rsidRPr="003077C7">
        <w:rPr>
          <w:rFonts w:asciiTheme="minorHAnsi" w:hAnsiTheme="minorHAnsi" w:cstheme="minorHAnsi"/>
        </w:rPr>
        <w:t xml:space="preserve">days of the </w:t>
      </w:r>
      <w:r w:rsidR="00C151BD" w:rsidRPr="003077C7">
        <w:rPr>
          <w:rFonts w:asciiTheme="minorHAnsi" w:hAnsiTheme="minorHAnsi" w:cstheme="minorHAnsi"/>
        </w:rPr>
        <w:t xml:space="preserve">receipt of a complete </w:t>
      </w:r>
      <w:r w:rsidRPr="003077C7">
        <w:rPr>
          <w:rFonts w:asciiTheme="minorHAnsi" w:hAnsiTheme="minorHAnsi" w:cstheme="minorHAnsi"/>
        </w:rPr>
        <w:t xml:space="preserve">viability review submission package. After completing this review, the applicant will receive a </w:t>
      </w:r>
      <w:r w:rsidR="00117CD2" w:rsidRPr="003077C7">
        <w:rPr>
          <w:rFonts w:asciiTheme="minorHAnsi" w:hAnsiTheme="minorHAnsi" w:cstheme="minorHAnsi"/>
        </w:rPr>
        <w:t xml:space="preserve">combined </w:t>
      </w:r>
      <w:r w:rsidRPr="003077C7">
        <w:rPr>
          <w:rFonts w:asciiTheme="minorHAnsi" w:hAnsiTheme="minorHAnsi" w:cstheme="minorHAnsi"/>
        </w:rPr>
        <w:t>viability</w:t>
      </w:r>
      <w:r w:rsidR="00117CD2" w:rsidRPr="003077C7">
        <w:rPr>
          <w:rFonts w:asciiTheme="minorHAnsi" w:hAnsiTheme="minorHAnsi" w:cstheme="minorHAnsi"/>
        </w:rPr>
        <w:t>-commitment</w:t>
      </w:r>
      <w:r w:rsidRPr="003077C7">
        <w:rPr>
          <w:rFonts w:asciiTheme="minorHAnsi" w:hAnsiTheme="minorHAnsi" w:cstheme="minorHAnsi"/>
        </w:rPr>
        <w:t xml:space="preserve"> review report from the Department. The report will address questions and concerns with the material submitted and outline additional material that may need to be sen</w:t>
      </w:r>
      <w:r w:rsidR="00B30F33" w:rsidRPr="003077C7">
        <w:rPr>
          <w:rFonts w:asciiTheme="minorHAnsi" w:hAnsiTheme="minorHAnsi" w:cstheme="minorHAnsi"/>
        </w:rPr>
        <w:t>t</w:t>
      </w:r>
      <w:r w:rsidRPr="003077C7">
        <w:rPr>
          <w:rFonts w:asciiTheme="minorHAnsi" w:hAnsiTheme="minorHAnsi" w:cstheme="minorHAnsi"/>
        </w:rPr>
        <w:t xml:space="preserve"> </w:t>
      </w:r>
      <w:r w:rsidR="00117CD2" w:rsidRPr="003077C7">
        <w:rPr>
          <w:rFonts w:asciiTheme="minorHAnsi" w:hAnsiTheme="minorHAnsi" w:cstheme="minorHAnsi"/>
        </w:rPr>
        <w:t>prior to</w:t>
      </w:r>
      <w:r w:rsidR="00BC796F" w:rsidRPr="003077C7">
        <w:rPr>
          <w:rFonts w:asciiTheme="minorHAnsi" w:hAnsiTheme="minorHAnsi" w:cstheme="minorHAnsi"/>
        </w:rPr>
        <w:t xml:space="preserve"> issuing a commitment letter or</w:t>
      </w:r>
      <w:r w:rsidR="00117CD2" w:rsidRPr="003077C7">
        <w:rPr>
          <w:rFonts w:asciiTheme="minorHAnsi" w:hAnsiTheme="minorHAnsi" w:cstheme="minorHAnsi"/>
        </w:rPr>
        <w:t xml:space="preserve"> initial closing</w:t>
      </w:r>
      <w:r w:rsidRPr="003077C7">
        <w:rPr>
          <w:rFonts w:asciiTheme="minorHAnsi" w:hAnsiTheme="minorHAnsi" w:cstheme="minorHAnsi"/>
        </w:rPr>
        <w:t>. If at any time the Department determines that the project is not financial</w:t>
      </w:r>
      <w:r w:rsidR="00326AB9" w:rsidRPr="003077C7">
        <w:rPr>
          <w:rFonts w:asciiTheme="minorHAnsi" w:hAnsiTheme="minorHAnsi" w:cstheme="minorHAnsi"/>
        </w:rPr>
        <w:t>ly</w:t>
      </w:r>
      <w:r w:rsidRPr="003077C7">
        <w:rPr>
          <w:rFonts w:asciiTheme="minorHAnsi" w:hAnsiTheme="minorHAnsi" w:cstheme="minorHAnsi"/>
        </w:rPr>
        <w:t xml:space="preserve"> feasible, is not viable as long-term affordable housing or that the project will not be carried out in accordance with the information and representations contained in the application, the reservation of funds may be withdrawn.</w:t>
      </w:r>
    </w:p>
    <w:p w14:paraId="1A0797BA" w14:textId="77777777" w:rsidR="002230DA" w:rsidRDefault="00434FDD" w:rsidP="002230DA">
      <w:pPr>
        <w:ind w:firstLine="720"/>
        <w:rPr>
          <w:rFonts w:asciiTheme="minorHAnsi" w:hAnsiTheme="minorHAnsi" w:cstheme="minorHAnsi"/>
        </w:rPr>
        <w:sectPr w:rsidR="002230DA" w:rsidSect="007E0E05">
          <w:pgSz w:w="12240" w:h="15840" w:code="1"/>
          <w:pgMar w:top="1080" w:right="1440" w:bottom="1440" w:left="1440" w:header="720" w:footer="720" w:gutter="0"/>
          <w:cols w:space="720"/>
        </w:sectPr>
      </w:pPr>
      <w:r w:rsidRPr="003077C7">
        <w:rPr>
          <w:rFonts w:asciiTheme="minorHAnsi" w:hAnsiTheme="minorHAnsi" w:cstheme="minorHAnsi"/>
        </w:rPr>
        <w:t xml:space="preserve">The documentation listed below is to be submitted by the applicant to initiate the </w:t>
      </w:r>
      <w:r w:rsidR="00117CD2" w:rsidRPr="003077C7">
        <w:rPr>
          <w:rFonts w:asciiTheme="minorHAnsi" w:hAnsiTheme="minorHAnsi" w:cstheme="minorHAnsi"/>
        </w:rPr>
        <w:t xml:space="preserve">combined </w:t>
      </w:r>
      <w:r w:rsidRPr="003077C7">
        <w:rPr>
          <w:rFonts w:asciiTheme="minorHAnsi" w:hAnsiTheme="minorHAnsi" w:cstheme="minorHAnsi"/>
        </w:rPr>
        <w:t>viability</w:t>
      </w:r>
      <w:r w:rsidR="00117CD2" w:rsidRPr="003077C7">
        <w:rPr>
          <w:rFonts w:asciiTheme="minorHAnsi" w:hAnsiTheme="minorHAnsi" w:cstheme="minorHAnsi"/>
        </w:rPr>
        <w:t>-commitment</w:t>
      </w:r>
      <w:r w:rsidRPr="003077C7">
        <w:rPr>
          <w:rFonts w:asciiTheme="minorHAnsi" w:hAnsiTheme="minorHAnsi" w:cstheme="minorHAnsi"/>
        </w:rPr>
        <w:t xml:space="preserve"> review process. Details concerning the submission </w:t>
      </w:r>
      <w:r w:rsidRPr="003077C7">
        <w:rPr>
          <w:rFonts w:asciiTheme="minorHAnsi" w:hAnsiTheme="minorHAnsi" w:cstheme="minorHAnsi"/>
        </w:rPr>
        <w:lastRenderedPageBreak/>
        <w:t>requirements for each exhibit are provided on the cover forms that follow. The required information is to be placed directly behind the applicable cover form</w:t>
      </w:r>
      <w:r w:rsidR="005052BC">
        <w:rPr>
          <w:rFonts w:asciiTheme="minorHAnsi" w:hAnsiTheme="minorHAnsi" w:cstheme="minorHAnsi"/>
        </w:rPr>
        <w:t xml:space="preserve"> in the applicable folder in </w:t>
      </w:r>
      <w:proofErr w:type="spellStart"/>
      <w:r w:rsidR="005052BC">
        <w:rPr>
          <w:rFonts w:asciiTheme="minorHAnsi" w:hAnsiTheme="minorHAnsi" w:cstheme="minorHAnsi"/>
        </w:rPr>
        <w:t>Procorem</w:t>
      </w:r>
      <w:proofErr w:type="spellEnd"/>
      <w:r w:rsidRPr="003077C7">
        <w:rPr>
          <w:rFonts w:asciiTheme="minorHAnsi" w:hAnsiTheme="minorHAnsi" w:cstheme="minorHAnsi"/>
        </w:rPr>
        <w:t>. If the information is not applicable to the project, the cover form should be marked not applicable</w:t>
      </w:r>
    </w:p>
    <w:p w14:paraId="282F2F57" w14:textId="5D329EDE" w:rsidR="007F3DEF" w:rsidRDefault="007F3DEF" w:rsidP="005052BC">
      <w:pPr>
        <w:pStyle w:val="Heading2"/>
        <w:spacing w:after="240"/>
        <w:ind w:left="540" w:right="360"/>
      </w:pPr>
      <w:r w:rsidRPr="005E2856">
        <w:rPr>
          <w:rFonts w:asciiTheme="minorHAnsi" w:hAnsiTheme="minorHAnsi" w:cstheme="minorHAnsi"/>
          <w:i w:val="0"/>
          <w:szCs w:val="28"/>
        </w:rPr>
        <w:lastRenderedPageBreak/>
        <w:t>UNDERWRITING AND CONSTRUCTION REVIEW PRO</w:t>
      </w:r>
      <w:r w:rsidR="005052BC" w:rsidRPr="005E2856">
        <w:rPr>
          <w:rFonts w:asciiTheme="minorHAnsi" w:hAnsiTheme="minorHAnsi" w:cstheme="minorHAnsi"/>
          <w:i w:val="0"/>
          <w:szCs w:val="28"/>
        </w:rPr>
        <w:t>CESS</w:t>
      </w:r>
      <w:r w:rsidR="005052BC">
        <w:rPr>
          <w:noProof/>
        </w:rPr>
        <w:drawing>
          <wp:inline distT="0" distB="0" distL="0" distR="0" wp14:anchorId="59CFDA60" wp14:editId="76931D95">
            <wp:extent cx="5552440" cy="7124700"/>
            <wp:effectExtent l="0" t="0" r="0" b="19050"/>
            <wp:docPr id="268037519" name="Diagram 1" descr="Flow chart"/>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r w:rsidR="005052BC">
        <w:rPr>
          <w:noProof/>
        </w:rPr>
        <w:lastRenderedPageBreak/>
        <w:drawing>
          <wp:inline distT="0" distB="0" distL="0" distR="0" wp14:anchorId="072E652B" wp14:editId="46B44269">
            <wp:extent cx="5552440" cy="8313790"/>
            <wp:effectExtent l="0" t="0" r="0" b="11430"/>
            <wp:docPr id="1967984290" name="Diagram 1" descr=" Flow Chart of the Non-Competitive Underwriting and Closing Proces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0BD365AC" w14:textId="5FBF919E" w:rsidR="00434FDD" w:rsidRPr="007544F5" w:rsidRDefault="00434FDD">
      <w:pPr>
        <w:pStyle w:val="Heading2"/>
        <w:rPr>
          <w:rFonts w:asciiTheme="minorHAnsi" w:hAnsiTheme="minorHAnsi" w:cstheme="minorHAnsi"/>
          <w:i w:val="0"/>
        </w:rPr>
      </w:pPr>
      <w:r w:rsidRPr="004D5EE0">
        <w:br w:type="page"/>
      </w:r>
      <w:r w:rsidRPr="007544F5">
        <w:rPr>
          <w:rFonts w:asciiTheme="minorHAnsi" w:hAnsiTheme="minorHAnsi" w:cstheme="minorHAnsi"/>
          <w:i w:val="0"/>
        </w:rPr>
        <w:lastRenderedPageBreak/>
        <w:t>CHECKLIST</w:t>
      </w:r>
    </w:p>
    <w:p w14:paraId="47F035F9" w14:textId="56070604" w:rsidR="00434FDD" w:rsidRPr="007544F5" w:rsidRDefault="005052BC" w:rsidP="007544F5">
      <w:pPr>
        <w:spacing w:before="240"/>
        <w:jc w:val="center"/>
        <w:rPr>
          <w:szCs w:val="21"/>
        </w:rPr>
      </w:pPr>
      <w:r w:rsidRPr="007544F5">
        <w:rPr>
          <w:rFonts w:asciiTheme="minorHAnsi" w:hAnsiTheme="minorHAnsi" w:cstheme="minorHAnsi"/>
          <w:szCs w:val="21"/>
        </w:rPr>
        <w:t xml:space="preserve">All documents are to be uploaded to </w:t>
      </w:r>
      <w:proofErr w:type="spellStart"/>
      <w:r w:rsidRPr="007544F5">
        <w:rPr>
          <w:rFonts w:asciiTheme="minorHAnsi" w:hAnsiTheme="minorHAnsi" w:cstheme="minorHAnsi"/>
          <w:szCs w:val="21"/>
        </w:rPr>
        <w:t>Procorem</w:t>
      </w:r>
      <w:proofErr w:type="spellEnd"/>
      <w:r w:rsidRPr="007544F5">
        <w:rPr>
          <w:rFonts w:asciiTheme="minorHAnsi" w:hAnsiTheme="minorHAnsi" w:cstheme="minorHAnsi"/>
          <w:szCs w:val="21"/>
        </w:rPr>
        <w:t xml:space="preserve"> as separate files with the exhibit label below, title, project name and </w:t>
      </w:r>
      <w:r w:rsidRPr="007544F5">
        <w:rPr>
          <w:rFonts w:asciiTheme="minorHAnsi" w:hAnsiTheme="minorHAnsi" w:cstheme="minorHAnsi"/>
          <w:b/>
          <w:bCs/>
          <w:szCs w:val="21"/>
        </w:rPr>
        <w:t>date of upload</w:t>
      </w:r>
      <w:r w:rsidRPr="007544F5">
        <w:rPr>
          <w:rFonts w:asciiTheme="minorHAnsi" w:hAnsiTheme="minorHAnsi" w:cstheme="minorHAnsi"/>
          <w:szCs w:val="21"/>
        </w:rPr>
        <w:t>. For example, certifications would be saved and uploaded as “A_Certifications_PROJECT NAME_MMDDYYYY”.</w:t>
      </w:r>
    </w:p>
    <w:p w14:paraId="4F16B3F3" w14:textId="57D9530F" w:rsidR="00434FDD" w:rsidRPr="004D5EE0" w:rsidRDefault="002A196B" w:rsidP="007544F5">
      <w:pPr>
        <w:pStyle w:val="Heading3"/>
        <w:spacing w:before="240" w:after="240"/>
      </w:pPr>
      <w:r w:rsidRPr="005052BC">
        <w:t xml:space="preserve">COMBINED </w:t>
      </w:r>
      <w:r w:rsidR="00434FDD" w:rsidRPr="005052BC">
        <w:t>VIABILITY</w:t>
      </w:r>
      <w:r w:rsidRPr="005052BC">
        <w:t>-COMMITMENT</w:t>
      </w:r>
      <w:r w:rsidR="00434FDD" w:rsidRPr="005052BC">
        <w:t xml:space="preserve"> REVIEW SUBMISSION PACKAGE</w:t>
      </w:r>
    </w:p>
    <w:p w14:paraId="34CC06C7" w14:textId="1861366D" w:rsidR="00434FDD" w:rsidRPr="00E817AA" w:rsidRDefault="00434FDD" w:rsidP="001706E9">
      <w:pPr>
        <w:pStyle w:val="ListParagraph"/>
        <w:numPr>
          <w:ilvl w:val="0"/>
          <w:numId w:val="58"/>
        </w:numPr>
        <w:spacing w:after="240"/>
        <w:ind w:left="1080"/>
        <w:rPr>
          <w:rFonts w:asciiTheme="minorHAnsi" w:hAnsiTheme="minorHAnsi" w:cstheme="minorHAnsi"/>
        </w:rPr>
      </w:pPr>
      <w:r w:rsidRPr="00E817AA">
        <w:rPr>
          <w:rFonts w:asciiTheme="minorHAnsi" w:hAnsiTheme="minorHAnsi" w:cstheme="minorHAnsi"/>
        </w:rPr>
        <w:t xml:space="preserve">Exhibit A: Application </w:t>
      </w:r>
      <w:r w:rsidR="003C6005" w:rsidRPr="00E817AA">
        <w:rPr>
          <w:rFonts w:asciiTheme="minorHAnsi" w:hAnsiTheme="minorHAnsi" w:cstheme="minorHAnsi"/>
        </w:rPr>
        <w:t>for</w:t>
      </w:r>
      <w:r w:rsidRPr="00E817AA">
        <w:rPr>
          <w:rFonts w:asciiTheme="minorHAnsi" w:hAnsiTheme="minorHAnsi" w:cstheme="minorHAnsi"/>
        </w:rPr>
        <w:t xml:space="preserve"> Viability</w:t>
      </w:r>
      <w:r w:rsidR="005C170B" w:rsidRPr="00E817AA">
        <w:rPr>
          <w:rFonts w:asciiTheme="minorHAnsi" w:hAnsiTheme="minorHAnsi" w:cstheme="minorHAnsi"/>
        </w:rPr>
        <w:t>-Commitment</w:t>
      </w:r>
      <w:r w:rsidRPr="00E817AA">
        <w:rPr>
          <w:rFonts w:asciiTheme="minorHAnsi" w:hAnsiTheme="minorHAnsi" w:cstheme="minorHAnsi"/>
        </w:rPr>
        <w:t xml:space="preserve"> Review</w:t>
      </w:r>
    </w:p>
    <w:p w14:paraId="5BE770F9" w14:textId="2AEC108F" w:rsidR="00434FDD" w:rsidRPr="004D5EE0" w:rsidRDefault="00434FDD" w:rsidP="007544F5">
      <w:pPr>
        <w:pStyle w:val="Heading3"/>
        <w:spacing w:after="240"/>
      </w:pPr>
      <w:r w:rsidRPr="005052BC">
        <w:t>DEVELOPMENT TEAM INFORMATION</w:t>
      </w:r>
    </w:p>
    <w:p w14:paraId="07334D6B" w14:textId="6581C286" w:rsidR="00326AB9" w:rsidRPr="00E817AA" w:rsidRDefault="00F351A5" w:rsidP="001706E9">
      <w:pPr>
        <w:pStyle w:val="ListParagraph"/>
        <w:numPr>
          <w:ilvl w:val="0"/>
          <w:numId w:val="58"/>
        </w:numPr>
        <w:spacing w:after="240"/>
        <w:ind w:left="1080"/>
        <w:rPr>
          <w:rFonts w:asciiTheme="minorHAnsi" w:hAnsiTheme="minorHAnsi" w:cstheme="minorHAnsi"/>
        </w:rPr>
      </w:pPr>
      <w:r w:rsidRPr="00E817AA">
        <w:rPr>
          <w:rFonts w:asciiTheme="minorHAnsi" w:hAnsiTheme="minorHAnsi" w:cstheme="minorHAnsi"/>
        </w:rPr>
        <w:t>Exhibit B</w:t>
      </w:r>
      <w:r w:rsidR="00326AB9" w:rsidRPr="00E817AA">
        <w:rPr>
          <w:rFonts w:asciiTheme="minorHAnsi" w:hAnsiTheme="minorHAnsi" w:cstheme="minorHAnsi"/>
        </w:rPr>
        <w:t>:  Notification of Changes</w:t>
      </w:r>
    </w:p>
    <w:p w14:paraId="357887A4" w14:textId="3E107AA7" w:rsidR="00434FDD" w:rsidRPr="004D5EE0" w:rsidRDefault="00434FDD" w:rsidP="007544F5">
      <w:pPr>
        <w:pStyle w:val="Heading3"/>
        <w:spacing w:after="240"/>
      </w:pPr>
      <w:r w:rsidRPr="005052BC">
        <w:t>MARKET INFORMATION</w:t>
      </w:r>
    </w:p>
    <w:p w14:paraId="6BF85C8B" w14:textId="311DCE5D" w:rsidR="00434FDD" w:rsidRPr="00E817AA" w:rsidRDefault="00434FDD" w:rsidP="001706E9">
      <w:pPr>
        <w:pStyle w:val="ListParagraph"/>
        <w:numPr>
          <w:ilvl w:val="0"/>
          <w:numId w:val="59"/>
        </w:numPr>
        <w:ind w:left="1080"/>
        <w:rPr>
          <w:rFonts w:asciiTheme="minorHAnsi" w:hAnsiTheme="minorHAnsi" w:cstheme="minorHAnsi"/>
        </w:rPr>
      </w:pPr>
      <w:r w:rsidRPr="00E817AA">
        <w:rPr>
          <w:rFonts w:asciiTheme="minorHAnsi" w:hAnsiTheme="minorHAnsi" w:cstheme="minorHAnsi"/>
        </w:rPr>
        <w:t xml:space="preserve">Exhibit </w:t>
      </w:r>
      <w:r w:rsidR="00F351A5" w:rsidRPr="00E817AA">
        <w:rPr>
          <w:rFonts w:asciiTheme="minorHAnsi" w:hAnsiTheme="minorHAnsi" w:cstheme="minorHAnsi"/>
        </w:rPr>
        <w:t>C</w:t>
      </w:r>
      <w:r w:rsidRPr="00E817AA">
        <w:rPr>
          <w:rFonts w:asciiTheme="minorHAnsi" w:hAnsiTheme="minorHAnsi" w:cstheme="minorHAnsi"/>
        </w:rPr>
        <w:t xml:space="preserve">: </w:t>
      </w:r>
      <w:r w:rsidR="001C21F8" w:rsidRPr="00E817AA">
        <w:rPr>
          <w:rFonts w:asciiTheme="minorHAnsi" w:hAnsiTheme="minorHAnsi" w:cstheme="minorHAnsi"/>
        </w:rPr>
        <w:t>Affirmative Fair Housing Marketing Plan Guideline</w:t>
      </w:r>
      <w:r w:rsidR="00183298" w:rsidRPr="00E817AA">
        <w:rPr>
          <w:rFonts w:asciiTheme="minorHAnsi" w:hAnsiTheme="minorHAnsi" w:cstheme="minorHAnsi"/>
        </w:rPr>
        <w:t>s</w:t>
      </w:r>
      <w:r w:rsidR="001C21F8" w:rsidRPr="00E817AA">
        <w:rPr>
          <w:rFonts w:asciiTheme="minorHAnsi" w:hAnsiTheme="minorHAnsi" w:cstheme="minorHAnsi"/>
        </w:rPr>
        <w:t xml:space="preserve">, </w:t>
      </w:r>
      <w:r w:rsidR="00183298" w:rsidRPr="00E817AA">
        <w:rPr>
          <w:rFonts w:asciiTheme="minorHAnsi" w:hAnsiTheme="minorHAnsi" w:cstheme="minorHAnsi"/>
        </w:rPr>
        <w:t xml:space="preserve">Tenant Selection Plan, &amp;  </w:t>
      </w:r>
      <w:r w:rsidR="001C21F8" w:rsidRPr="00E817AA">
        <w:rPr>
          <w:rFonts w:asciiTheme="minorHAnsi" w:hAnsiTheme="minorHAnsi" w:cstheme="minorHAnsi"/>
        </w:rPr>
        <w:t>Project Marketing Plan</w:t>
      </w:r>
    </w:p>
    <w:p w14:paraId="3D55388F" w14:textId="26D5C392" w:rsidR="00434FDD" w:rsidRPr="00E817AA" w:rsidRDefault="005C170B" w:rsidP="001706E9">
      <w:pPr>
        <w:pStyle w:val="ListParagraph"/>
        <w:numPr>
          <w:ilvl w:val="0"/>
          <w:numId w:val="59"/>
        </w:numPr>
        <w:spacing w:after="240"/>
        <w:ind w:left="1080"/>
        <w:rPr>
          <w:rFonts w:asciiTheme="minorHAnsi" w:hAnsiTheme="minorHAnsi" w:cstheme="minorHAnsi"/>
        </w:rPr>
      </w:pPr>
      <w:r w:rsidRPr="00E817AA">
        <w:rPr>
          <w:rFonts w:asciiTheme="minorHAnsi" w:hAnsiTheme="minorHAnsi" w:cstheme="minorHAnsi"/>
        </w:rPr>
        <w:t>Exhibit D: Management Agreement</w:t>
      </w:r>
    </w:p>
    <w:p w14:paraId="67C8B5C9" w14:textId="71BC8E94" w:rsidR="00434FDD" w:rsidRPr="004D5EE0" w:rsidRDefault="00434FDD" w:rsidP="007544F5">
      <w:pPr>
        <w:pStyle w:val="Heading3"/>
        <w:spacing w:after="240"/>
      </w:pPr>
      <w:r w:rsidRPr="005052BC">
        <w:t>FINANCIAL INFORMATION</w:t>
      </w:r>
    </w:p>
    <w:p w14:paraId="19F2CADF" w14:textId="77777777" w:rsidR="00434FDD" w:rsidRPr="00E817AA" w:rsidRDefault="00434FDD" w:rsidP="001706E9">
      <w:pPr>
        <w:pStyle w:val="ListParagraph"/>
        <w:numPr>
          <w:ilvl w:val="0"/>
          <w:numId w:val="60"/>
        </w:numPr>
        <w:ind w:left="1080"/>
        <w:rPr>
          <w:rFonts w:asciiTheme="minorHAnsi" w:hAnsiTheme="minorHAnsi" w:cstheme="minorHAnsi"/>
        </w:rPr>
      </w:pPr>
      <w:r w:rsidRPr="00E817AA">
        <w:rPr>
          <w:rFonts w:asciiTheme="minorHAnsi" w:hAnsiTheme="minorHAnsi" w:cstheme="minorHAnsi"/>
        </w:rPr>
        <w:t xml:space="preserve">Exhibit </w:t>
      </w:r>
      <w:r w:rsidR="005C170B" w:rsidRPr="00E817AA">
        <w:rPr>
          <w:rFonts w:asciiTheme="minorHAnsi" w:hAnsiTheme="minorHAnsi" w:cstheme="minorHAnsi"/>
        </w:rPr>
        <w:t>E</w:t>
      </w:r>
      <w:r w:rsidRPr="00E817AA">
        <w:rPr>
          <w:rFonts w:asciiTheme="minorHAnsi" w:hAnsiTheme="minorHAnsi" w:cstheme="minorHAnsi"/>
        </w:rPr>
        <w:t>: Cost Estimates</w:t>
      </w:r>
    </w:p>
    <w:p w14:paraId="125D813D" w14:textId="77777777" w:rsidR="005C170B" w:rsidRPr="00E817AA" w:rsidRDefault="005C170B" w:rsidP="001706E9">
      <w:pPr>
        <w:pStyle w:val="ListParagraph"/>
        <w:numPr>
          <w:ilvl w:val="0"/>
          <w:numId w:val="60"/>
        </w:numPr>
        <w:ind w:left="1080"/>
        <w:rPr>
          <w:rFonts w:asciiTheme="minorHAnsi" w:hAnsiTheme="minorHAnsi" w:cstheme="minorHAnsi"/>
        </w:rPr>
      </w:pPr>
      <w:r w:rsidRPr="00E817AA">
        <w:rPr>
          <w:rFonts w:asciiTheme="minorHAnsi" w:hAnsiTheme="minorHAnsi" w:cstheme="minorHAnsi"/>
        </w:rPr>
        <w:t>Exhibit F: Other Financing</w:t>
      </w:r>
    </w:p>
    <w:p w14:paraId="2833CBCA" w14:textId="77777777" w:rsidR="005C170B" w:rsidRPr="00E817AA" w:rsidRDefault="005C170B" w:rsidP="001706E9">
      <w:pPr>
        <w:pStyle w:val="ListParagraph"/>
        <w:numPr>
          <w:ilvl w:val="0"/>
          <w:numId w:val="60"/>
        </w:numPr>
        <w:ind w:left="1080"/>
        <w:rPr>
          <w:rFonts w:asciiTheme="minorHAnsi" w:hAnsiTheme="minorHAnsi" w:cstheme="minorHAnsi"/>
        </w:rPr>
      </w:pPr>
      <w:r w:rsidRPr="00E817AA">
        <w:rPr>
          <w:rFonts w:asciiTheme="minorHAnsi" w:hAnsiTheme="minorHAnsi" w:cstheme="minorHAnsi"/>
        </w:rPr>
        <w:t>Exhibit G: Draw Schedule</w:t>
      </w:r>
    </w:p>
    <w:p w14:paraId="22648812" w14:textId="723ADB52" w:rsidR="00434FDD" w:rsidRPr="00E817AA" w:rsidRDefault="005C170B" w:rsidP="001706E9">
      <w:pPr>
        <w:pStyle w:val="ListParagraph"/>
        <w:numPr>
          <w:ilvl w:val="0"/>
          <w:numId w:val="60"/>
        </w:numPr>
        <w:spacing w:after="240"/>
        <w:ind w:left="1080"/>
        <w:rPr>
          <w:rFonts w:asciiTheme="minorHAnsi" w:hAnsiTheme="minorHAnsi" w:cstheme="minorHAnsi"/>
        </w:rPr>
      </w:pPr>
      <w:r w:rsidRPr="00E817AA">
        <w:rPr>
          <w:rFonts w:asciiTheme="minorHAnsi" w:hAnsiTheme="minorHAnsi" w:cstheme="minorHAnsi"/>
        </w:rPr>
        <w:t>Exhibit H: Zoning</w:t>
      </w:r>
    </w:p>
    <w:p w14:paraId="6E3C51CA" w14:textId="56FCBBC5" w:rsidR="00434FDD" w:rsidRPr="004D5EE0" w:rsidRDefault="00434FDD" w:rsidP="007544F5">
      <w:pPr>
        <w:pStyle w:val="Heading3"/>
        <w:spacing w:after="240"/>
      </w:pPr>
      <w:r w:rsidRPr="005052BC">
        <w:t>CONSTRUCTION INFORMATION</w:t>
      </w:r>
    </w:p>
    <w:p w14:paraId="1B1AA600" w14:textId="77777777" w:rsidR="00434FDD" w:rsidRPr="00E817AA" w:rsidRDefault="00434FDD" w:rsidP="001706E9">
      <w:pPr>
        <w:pStyle w:val="ListParagraph"/>
        <w:numPr>
          <w:ilvl w:val="0"/>
          <w:numId w:val="61"/>
        </w:numPr>
        <w:ind w:left="1080"/>
        <w:rPr>
          <w:rFonts w:asciiTheme="minorHAnsi" w:hAnsiTheme="minorHAnsi" w:cstheme="minorHAnsi"/>
        </w:rPr>
      </w:pPr>
      <w:r w:rsidRPr="00E817AA">
        <w:rPr>
          <w:rFonts w:asciiTheme="minorHAnsi" w:hAnsiTheme="minorHAnsi" w:cstheme="minorHAnsi"/>
        </w:rPr>
        <w:t xml:space="preserve">Exhibit </w:t>
      </w:r>
      <w:r w:rsidR="005C170B" w:rsidRPr="00E817AA">
        <w:rPr>
          <w:rFonts w:asciiTheme="minorHAnsi" w:hAnsiTheme="minorHAnsi" w:cstheme="minorHAnsi"/>
        </w:rPr>
        <w:t>I</w:t>
      </w:r>
      <w:r w:rsidRPr="00E817AA">
        <w:rPr>
          <w:rFonts w:asciiTheme="minorHAnsi" w:hAnsiTheme="minorHAnsi" w:cstheme="minorHAnsi"/>
        </w:rPr>
        <w:t xml:space="preserve">: </w:t>
      </w:r>
      <w:r w:rsidR="00944EBE" w:rsidRPr="00E817AA">
        <w:rPr>
          <w:rFonts w:asciiTheme="minorHAnsi" w:hAnsiTheme="minorHAnsi" w:cstheme="minorHAnsi"/>
        </w:rPr>
        <w:t>Plans and Specifications</w:t>
      </w:r>
    </w:p>
    <w:p w14:paraId="685F0BF7" w14:textId="77777777" w:rsidR="005C170B" w:rsidRPr="00E817AA" w:rsidRDefault="005C170B" w:rsidP="001706E9">
      <w:pPr>
        <w:pStyle w:val="ListParagraph"/>
        <w:numPr>
          <w:ilvl w:val="0"/>
          <w:numId w:val="61"/>
        </w:numPr>
        <w:ind w:left="1080"/>
        <w:rPr>
          <w:rFonts w:asciiTheme="minorHAnsi" w:hAnsiTheme="minorHAnsi" w:cstheme="minorHAnsi"/>
        </w:rPr>
      </w:pPr>
      <w:r w:rsidRPr="00E817AA">
        <w:rPr>
          <w:rFonts w:asciiTheme="minorHAnsi" w:hAnsiTheme="minorHAnsi" w:cstheme="minorHAnsi"/>
        </w:rPr>
        <w:t>Exhibit J: Project Rehabilitation Manual</w:t>
      </w:r>
    </w:p>
    <w:p w14:paraId="215AE4E4" w14:textId="3814037C" w:rsidR="00434FDD" w:rsidRPr="00E817AA" w:rsidRDefault="00434FDD" w:rsidP="001706E9">
      <w:pPr>
        <w:pStyle w:val="ListParagraph"/>
        <w:numPr>
          <w:ilvl w:val="0"/>
          <w:numId w:val="61"/>
        </w:numPr>
        <w:ind w:left="1080"/>
        <w:rPr>
          <w:rFonts w:asciiTheme="minorHAnsi" w:hAnsiTheme="minorHAnsi" w:cstheme="minorHAnsi"/>
        </w:rPr>
      </w:pPr>
      <w:r w:rsidRPr="00E817AA">
        <w:rPr>
          <w:rFonts w:asciiTheme="minorHAnsi" w:hAnsiTheme="minorHAnsi" w:cstheme="minorHAnsi"/>
        </w:rPr>
        <w:t>Exhibit</w:t>
      </w:r>
      <w:r w:rsidR="00F351A5" w:rsidRPr="00E817AA">
        <w:rPr>
          <w:rFonts w:asciiTheme="minorHAnsi" w:hAnsiTheme="minorHAnsi" w:cstheme="minorHAnsi"/>
        </w:rPr>
        <w:t xml:space="preserve"> </w:t>
      </w:r>
      <w:r w:rsidR="005C170B" w:rsidRPr="00E817AA">
        <w:rPr>
          <w:rFonts w:asciiTheme="minorHAnsi" w:hAnsiTheme="minorHAnsi" w:cstheme="minorHAnsi"/>
        </w:rPr>
        <w:t>K</w:t>
      </w:r>
      <w:r w:rsidR="00F83EC4" w:rsidRPr="00E817AA">
        <w:rPr>
          <w:rFonts w:asciiTheme="minorHAnsi" w:hAnsiTheme="minorHAnsi" w:cstheme="minorHAnsi"/>
        </w:rPr>
        <w:t>:</w:t>
      </w:r>
      <w:r w:rsidR="00D4324C" w:rsidRPr="00E817AA">
        <w:rPr>
          <w:rFonts w:asciiTheme="minorHAnsi" w:hAnsiTheme="minorHAnsi" w:cstheme="minorHAnsi"/>
        </w:rPr>
        <w:t xml:space="preserve"> </w:t>
      </w:r>
      <w:r w:rsidR="007D19B4" w:rsidRPr="00E817AA">
        <w:rPr>
          <w:rFonts w:asciiTheme="minorHAnsi" w:hAnsiTheme="minorHAnsi" w:cstheme="minorHAnsi"/>
        </w:rPr>
        <w:t>Final</w:t>
      </w:r>
      <w:r w:rsidR="003C79C3" w:rsidRPr="00E817AA">
        <w:rPr>
          <w:rFonts w:asciiTheme="minorHAnsi" w:hAnsiTheme="minorHAnsi" w:cstheme="minorHAnsi"/>
        </w:rPr>
        <w:t xml:space="preserve"> </w:t>
      </w:r>
      <w:r w:rsidRPr="00E817AA">
        <w:rPr>
          <w:rFonts w:asciiTheme="minorHAnsi" w:hAnsiTheme="minorHAnsi" w:cstheme="minorHAnsi"/>
        </w:rPr>
        <w:t>Building Evaluation Report</w:t>
      </w:r>
      <w:r w:rsidR="00183298" w:rsidRPr="00E817AA">
        <w:rPr>
          <w:rFonts w:asciiTheme="minorHAnsi" w:hAnsiTheme="minorHAnsi" w:cstheme="minorHAnsi"/>
        </w:rPr>
        <w:t>, Rehabilitation/Relocation Plans, and Project Scope of Work</w:t>
      </w:r>
    </w:p>
    <w:p w14:paraId="370BB05B" w14:textId="77777777" w:rsidR="00434FDD" w:rsidRPr="00E817AA" w:rsidRDefault="00434FDD" w:rsidP="001706E9">
      <w:pPr>
        <w:pStyle w:val="ListParagraph"/>
        <w:numPr>
          <w:ilvl w:val="0"/>
          <w:numId w:val="61"/>
        </w:numPr>
        <w:ind w:left="1080"/>
        <w:rPr>
          <w:rFonts w:asciiTheme="minorHAnsi" w:hAnsiTheme="minorHAnsi" w:cstheme="minorHAnsi"/>
        </w:rPr>
      </w:pPr>
      <w:r w:rsidRPr="00E817AA">
        <w:rPr>
          <w:rFonts w:asciiTheme="minorHAnsi" w:hAnsiTheme="minorHAnsi" w:cstheme="minorHAnsi"/>
        </w:rPr>
        <w:t xml:space="preserve">Exhibit </w:t>
      </w:r>
      <w:r w:rsidR="005C170B" w:rsidRPr="00E817AA">
        <w:rPr>
          <w:rFonts w:asciiTheme="minorHAnsi" w:hAnsiTheme="minorHAnsi" w:cstheme="minorHAnsi"/>
        </w:rPr>
        <w:t>L</w:t>
      </w:r>
      <w:r w:rsidR="00F83EC4" w:rsidRPr="00E817AA">
        <w:rPr>
          <w:rFonts w:asciiTheme="minorHAnsi" w:hAnsiTheme="minorHAnsi" w:cstheme="minorHAnsi"/>
        </w:rPr>
        <w:t>:</w:t>
      </w:r>
      <w:r w:rsidR="00D4324C" w:rsidRPr="00E817AA">
        <w:rPr>
          <w:rFonts w:asciiTheme="minorHAnsi" w:hAnsiTheme="minorHAnsi" w:cstheme="minorHAnsi"/>
        </w:rPr>
        <w:t xml:space="preserve"> </w:t>
      </w:r>
      <w:r w:rsidRPr="00E817AA">
        <w:rPr>
          <w:rFonts w:asciiTheme="minorHAnsi" w:hAnsiTheme="minorHAnsi" w:cstheme="minorHAnsi"/>
        </w:rPr>
        <w:t>Capital Needs Assessment</w:t>
      </w:r>
    </w:p>
    <w:p w14:paraId="56796F5F" w14:textId="77777777" w:rsidR="00434FDD" w:rsidRPr="00E817AA" w:rsidRDefault="00434FDD" w:rsidP="001706E9">
      <w:pPr>
        <w:pStyle w:val="ListParagraph"/>
        <w:numPr>
          <w:ilvl w:val="0"/>
          <w:numId w:val="61"/>
        </w:numPr>
        <w:ind w:left="1080"/>
        <w:rPr>
          <w:rFonts w:asciiTheme="minorHAnsi" w:hAnsiTheme="minorHAnsi" w:cstheme="minorHAnsi"/>
        </w:rPr>
      </w:pPr>
      <w:r w:rsidRPr="00E817AA">
        <w:rPr>
          <w:rFonts w:asciiTheme="minorHAnsi" w:hAnsiTheme="minorHAnsi" w:cstheme="minorHAnsi"/>
        </w:rPr>
        <w:t>Exhibit</w:t>
      </w:r>
      <w:r w:rsidR="00F351A5" w:rsidRPr="00E817AA">
        <w:rPr>
          <w:rFonts w:asciiTheme="minorHAnsi" w:hAnsiTheme="minorHAnsi" w:cstheme="minorHAnsi"/>
        </w:rPr>
        <w:t xml:space="preserve"> </w:t>
      </w:r>
      <w:r w:rsidR="00BC796F" w:rsidRPr="00E817AA">
        <w:rPr>
          <w:rFonts w:asciiTheme="minorHAnsi" w:hAnsiTheme="minorHAnsi" w:cstheme="minorHAnsi"/>
        </w:rPr>
        <w:t>M</w:t>
      </w:r>
      <w:r w:rsidRPr="00E817AA">
        <w:rPr>
          <w:rFonts w:asciiTheme="minorHAnsi" w:hAnsiTheme="minorHAnsi" w:cstheme="minorHAnsi"/>
        </w:rPr>
        <w:t>: Survey</w:t>
      </w:r>
    </w:p>
    <w:p w14:paraId="0BB260F6" w14:textId="77777777" w:rsidR="00434FDD" w:rsidRPr="00E817AA" w:rsidRDefault="00434FDD" w:rsidP="001706E9">
      <w:pPr>
        <w:pStyle w:val="ListParagraph"/>
        <w:numPr>
          <w:ilvl w:val="0"/>
          <w:numId w:val="61"/>
        </w:numPr>
        <w:ind w:left="1080"/>
        <w:rPr>
          <w:rFonts w:asciiTheme="minorHAnsi" w:hAnsiTheme="minorHAnsi" w:cstheme="minorHAnsi"/>
        </w:rPr>
      </w:pPr>
      <w:r w:rsidRPr="00E817AA">
        <w:rPr>
          <w:rFonts w:asciiTheme="minorHAnsi" w:hAnsiTheme="minorHAnsi" w:cstheme="minorHAnsi"/>
        </w:rPr>
        <w:t xml:space="preserve">Exhibit </w:t>
      </w:r>
      <w:r w:rsidR="00BC796F" w:rsidRPr="00E817AA">
        <w:rPr>
          <w:rFonts w:asciiTheme="minorHAnsi" w:hAnsiTheme="minorHAnsi" w:cstheme="minorHAnsi"/>
        </w:rPr>
        <w:t>N</w:t>
      </w:r>
      <w:r w:rsidRPr="00E817AA">
        <w:rPr>
          <w:rFonts w:asciiTheme="minorHAnsi" w:hAnsiTheme="minorHAnsi" w:cstheme="minorHAnsi"/>
        </w:rPr>
        <w:t>: Environmental Assessment</w:t>
      </w:r>
    </w:p>
    <w:p w14:paraId="553E81DA" w14:textId="77777777" w:rsidR="00434FDD" w:rsidRPr="00E817AA" w:rsidRDefault="00434FDD" w:rsidP="001706E9">
      <w:pPr>
        <w:pStyle w:val="ListParagraph"/>
        <w:numPr>
          <w:ilvl w:val="0"/>
          <w:numId w:val="61"/>
        </w:numPr>
        <w:ind w:left="1080"/>
        <w:rPr>
          <w:rFonts w:asciiTheme="minorHAnsi" w:hAnsiTheme="minorHAnsi" w:cstheme="minorHAnsi"/>
        </w:rPr>
      </w:pPr>
      <w:r w:rsidRPr="00E817AA">
        <w:rPr>
          <w:rFonts w:asciiTheme="minorHAnsi" w:hAnsiTheme="minorHAnsi" w:cstheme="minorHAnsi"/>
        </w:rPr>
        <w:t xml:space="preserve">Exhibit </w:t>
      </w:r>
      <w:r w:rsidR="00BC796F" w:rsidRPr="00E817AA">
        <w:rPr>
          <w:rFonts w:asciiTheme="minorHAnsi" w:hAnsiTheme="minorHAnsi" w:cstheme="minorHAnsi"/>
        </w:rPr>
        <w:t>O</w:t>
      </w:r>
      <w:r w:rsidRPr="00E817AA">
        <w:rPr>
          <w:rFonts w:asciiTheme="minorHAnsi" w:hAnsiTheme="minorHAnsi" w:cstheme="minorHAnsi"/>
        </w:rPr>
        <w:t>: Geotechnical Study</w:t>
      </w:r>
    </w:p>
    <w:p w14:paraId="5A0862C8" w14:textId="19ED473B" w:rsidR="005C170B" w:rsidRPr="00E817AA" w:rsidRDefault="00BC796F" w:rsidP="001706E9">
      <w:pPr>
        <w:pStyle w:val="ListParagraph"/>
        <w:numPr>
          <w:ilvl w:val="0"/>
          <w:numId w:val="61"/>
        </w:numPr>
        <w:ind w:left="1080"/>
        <w:rPr>
          <w:rFonts w:asciiTheme="minorHAnsi" w:hAnsiTheme="minorHAnsi" w:cstheme="minorHAnsi"/>
        </w:rPr>
      </w:pPr>
      <w:r w:rsidRPr="00E817AA">
        <w:rPr>
          <w:rFonts w:asciiTheme="minorHAnsi" w:hAnsiTheme="minorHAnsi" w:cstheme="minorHAnsi"/>
        </w:rPr>
        <w:t>Exhibit P</w:t>
      </w:r>
      <w:r w:rsidR="005C170B" w:rsidRPr="00E817AA">
        <w:rPr>
          <w:rFonts w:asciiTheme="minorHAnsi" w:hAnsiTheme="minorHAnsi" w:cstheme="minorHAnsi"/>
        </w:rPr>
        <w:t xml:space="preserve">: </w:t>
      </w:r>
      <w:r w:rsidR="000F7807" w:rsidRPr="00E817AA">
        <w:rPr>
          <w:rFonts w:asciiTheme="minorHAnsi" w:hAnsiTheme="minorHAnsi" w:cstheme="minorHAnsi"/>
        </w:rPr>
        <w:t xml:space="preserve">Federal </w:t>
      </w:r>
      <w:r w:rsidR="00944EBE" w:rsidRPr="00E817AA">
        <w:rPr>
          <w:rFonts w:asciiTheme="minorHAnsi" w:hAnsiTheme="minorHAnsi" w:cstheme="minorHAnsi"/>
        </w:rPr>
        <w:t>Section 3</w:t>
      </w:r>
      <w:r w:rsidR="000F7807" w:rsidRPr="00E817AA">
        <w:rPr>
          <w:rFonts w:asciiTheme="minorHAnsi" w:hAnsiTheme="minorHAnsi" w:cstheme="minorHAnsi"/>
        </w:rPr>
        <w:t xml:space="preserve"> Clause Procedures</w:t>
      </w:r>
    </w:p>
    <w:p w14:paraId="0EC283A7" w14:textId="77777777" w:rsidR="005C170B" w:rsidRPr="00E817AA" w:rsidRDefault="005C170B" w:rsidP="001706E9">
      <w:pPr>
        <w:pStyle w:val="ListParagraph"/>
        <w:numPr>
          <w:ilvl w:val="0"/>
          <w:numId w:val="61"/>
        </w:numPr>
        <w:ind w:left="1080"/>
        <w:rPr>
          <w:rFonts w:asciiTheme="minorHAnsi" w:hAnsiTheme="minorHAnsi" w:cstheme="minorHAnsi"/>
        </w:rPr>
      </w:pPr>
      <w:r w:rsidRPr="00E817AA">
        <w:rPr>
          <w:rFonts w:asciiTheme="minorHAnsi" w:hAnsiTheme="minorHAnsi" w:cstheme="minorHAnsi"/>
        </w:rPr>
        <w:t xml:space="preserve">Exhibit </w:t>
      </w:r>
      <w:r w:rsidR="00BC796F" w:rsidRPr="00E817AA">
        <w:rPr>
          <w:rFonts w:asciiTheme="minorHAnsi" w:hAnsiTheme="minorHAnsi" w:cstheme="minorHAnsi"/>
        </w:rPr>
        <w:t>Q</w:t>
      </w:r>
      <w:r w:rsidRPr="00E817AA">
        <w:rPr>
          <w:rFonts w:asciiTheme="minorHAnsi" w:hAnsiTheme="minorHAnsi" w:cstheme="minorHAnsi"/>
        </w:rPr>
        <w:t>: Construction Schedule</w:t>
      </w:r>
    </w:p>
    <w:p w14:paraId="57414DD9" w14:textId="77777777" w:rsidR="00434FDD" w:rsidRPr="00E817AA" w:rsidRDefault="00434FDD" w:rsidP="001706E9">
      <w:pPr>
        <w:pStyle w:val="ListParagraph"/>
        <w:numPr>
          <w:ilvl w:val="0"/>
          <w:numId w:val="61"/>
        </w:numPr>
        <w:ind w:left="1080"/>
        <w:rPr>
          <w:rFonts w:asciiTheme="minorHAnsi" w:hAnsiTheme="minorHAnsi" w:cstheme="minorHAnsi"/>
        </w:rPr>
      </w:pPr>
      <w:r w:rsidRPr="00E817AA">
        <w:rPr>
          <w:rFonts w:asciiTheme="minorHAnsi" w:hAnsiTheme="minorHAnsi" w:cstheme="minorHAnsi"/>
        </w:rPr>
        <w:t xml:space="preserve">Exhibit </w:t>
      </w:r>
      <w:r w:rsidR="00BC796F" w:rsidRPr="00E817AA">
        <w:rPr>
          <w:rFonts w:asciiTheme="minorHAnsi" w:hAnsiTheme="minorHAnsi" w:cstheme="minorHAnsi"/>
        </w:rPr>
        <w:t>R</w:t>
      </w:r>
      <w:r w:rsidRPr="00E817AA">
        <w:rPr>
          <w:rFonts w:asciiTheme="minorHAnsi" w:hAnsiTheme="minorHAnsi" w:cstheme="minorHAnsi"/>
        </w:rPr>
        <w:t>: General Contractor’s Contract</w:t>
      </w:r>
    </w:p>
    <w:p w14:paraId="7F544FCD" w14:textId="77777777" w:rsidR="00434FDD" w:rsidRPr="00E817AA" w:rsidRDefault="00434FDD" w:rsidP="001706E9">
      <w:pPr>
        <w:pStyle w:val="ListParagraph"/>
        <w:numPr>
          <w:ilvl w:val="0"/>
          <w:numId w:val="61"/>
        </w:numPr>
        <w:ind w:left="1080"/>
        <w:rPr>
          <w:rFonts w:asciiTheme="minorHAnsi" w:hAnsiTheme="minorHAnsi" w:cstheme="minorHAnsi"/>
        </w:rPr>
      </w:pPr>
      <w:r w:rsidRPr="00E817AA">
        <w:rPr>
          <w:rFonts w:asciiTheme="minorHAnsi" w:hAnsiTheme="minorHAnsi" w:cstheme="minorHAnsi"/>
        </w:rPr>
        <w:t xml:space="preserve">Exhibit </w:t>
      </w:r>
      <w:r w:rsidR="00BC796F" w:rsidRPr="00E817AA">
        <w:rPr>
          <w:rFonts w:asciiTheme="minorHAnsi" w:hAnsiTheme="minorHAnsi" w:cstheme="minorHAnsi"/>
        </w:rPr>
        <w:t>S</w:t>
      </w:r>
      <w:r w:rsidR="00F83EC4" w:rsidRPr="00E817AA">
        <w:rPr>
          <w:rFonts w:asciiTheme="minorHAnsi" w:hAnsiTheme="minorHAnsi" w:cstheme="minorHAnsi"/>
        </w:rPr>
        <w:t>:</w:t>
      </w:r>
      <w:r w:rsidR="006D703A" w:rsidRPr="00E817AA">
        <w:rPr>
          <w:rFonts w:asciiTheme="minorHAnsi" w:hAnsiTheme="minorHAnsi" w:cstheme="minorHAnsi"/>
        </w:rPr>
        <w:t xml:space="preserve"> </w:t>
      </w:r>
      <w:r w:rsidRPr="00E817AA">
        <w:rPr>
          <w:rFonts w:asciiTheme="minorHAnsi" w:hAnsiTheme="minorHAnsi" w:cstheme="minorHAnsi"/>
        </w:rPr>
        <w:t>Architect’s Contract</w:t>
      </w:r>
    </w:p>
    <w:p w14:paraId="608660BC" w14:textId="77777777" w:rsidR="00434FDD" w:rsidRPr="00E817AA" w:rsidRDefault="00434FDD" w:rsidP="001706E9">
      <w:pPr>
        <w:pStyle w:val="ListParagraph"/>
        <w:numPr>
          <w:ilvl w:val="0"/>
          <w:numId w:val="61"/>
        </w:numPr>
        <w:ind w:left="1080"/>
        <w:rPr>
          <w:rFonts w:asciiTheme="minorHAnsi" w:hAnsiTheme="minorHAnsi" w:cstheme="minorHAnsi"/>
        </w:rPr>
      </w:pPr>
      <w:r w:rsidRPr="00E817AA">
        <w:rPr>
          <w:rFonts w:asciiTheme="minorHAnsi" w:hAnsiTheme="minorHAnsi" w:cstheme="minorHAnsi"/>
        </w:rPr>
        <w:t xml:space="preserve">Exhibit </w:t>
      </w:r>
      <w:r w:rsidR="00BC796F" w:rsidRPr="00E817AA">
        <w:rPr>
          <w:rFonts w:asciiTheme="minorHAnsi" w:hAnsiTheme="minorHAnsi" w:cstheme="minorHAnsi"/>
        </w:rPr>
        <w:t>T</w:t>
      </w:r>
      <w:r w:rsidRPr="00E817AA">
        <w:rPr>
          <w:rFonts w:asciiTheme="minorHAnsi" w:hAnsiTheme="minorHAnsi" w:cstheme="minorHAnsi"/>
        </w:rPr>
        <w:t>: Civil Engineer’s Contract</w:t>
      </w:r>
    </w:p>
    <w:p w14:paraId="1E39F07A" w14:textId="77777777" w:rsidR="005C170B" w:rsidRPr="00E817AA" w:rsidRDefault="005C170B" w:rsidP="001706E9">
      <w:pPr>
        <w:pStyle w:val="ListParagraph"/>
        <w:numPr>
          <w:ilvl w:val="0"/>
          <w:numId w:val="61"/>
        </w:numPr>
        <w:ind w:left="1080"/>
        <w:rPr>
          <w:rFonts w:asciiTheme="minorHAnsi" w:hAnsiTheme="minorHAnsi" w:cstheme="minorHAnsi"/>
          <w:szCs w:val="24"/>
        </w:rPr>
      </w:pPr>
      <w:r w:rsidRPr="00E817AA">
        <w:rPr>
          <w:rFonts w:asciiTheme="minorHAnsi" w:hAnsiTheme="minorHAnsi" w:cstheme="minorHAnsi"/>
          <w:szCs w:val="24"/>
        </w:rPr>
        <w:t xml:space="preserve">Exhibit </w:t>
      </w:r>
      <w:r w:rsidR="00BC796F" w:rsidRPr="00E817AA">
        <w:rPr>
          <w:rFonts w:asciiTheme="minorHAnsi" w:hAnsiTheme="minorHAnsi" w:cstheme="minorHAnsi"/>
          <w:szCs w:val="24"/>
        </w:rPr>
        <w:t>U</w:t>
      </w:r>
      <w:r w:rsidRPr="00E817AA">
        <w:rPr>
          <w:rFonts w:asciiTheme="minorHAnsi" w:hAnsiTheme="minorHAnsi" w:cstheme="minorHAnsi"/>
          <w:szCs w:val="24"/>
        </w:rPr>
        <w:t>: Insurance and Bonding</w:t>
      </w:r>
    </w:p>
    <w:p w14:paraId="43164E44" w14:textId="38BC4C75" w:rsidR="00434FDD" w:rsidRPr="007544F5" w:rsidRDefault="00434FDD" w:rsidP="007544F5">
      <w:pPr>
        <w:pStyle w:val="Heading2"/>
        <w:spacing w:after="240"/>
        <w:rPr>
          <w:rFonts w:asciiTheme="minorHAnsi" w:hAnsiTheme="minorHAnsi" w:cstheme="minorHAnsi"/>
          <w:i w:val="0"/>
          <w:iCs/>
        </w:rPr>
      </w:pPr>
      <w:r w:rsidRPr="004D5EE0">
        <w:br w:type="page"/>
      </w:r>
      <w:r w:rsidRPr="00742860">
        <w:rPr>
          <w:rFonts w:asciiTheme="minorHAnsi" w:hAnsiTheme="minorHAnsi" w:cstheme="minorHAnsi"/>
          <w:i w:val="0"/>
          <w:iCs/>
        </w:rPr>
        <w:lastRenderedPageBreak/>
        <w:t>EXHIBIT A: APPLICATION FOR</w:t>
      </w:r>
      <w:r w:rsidR="00742860" w:rsidRPr="00742860">
        <w:rPr>
          <w:rFonts w:asciiTheme="minorHAnsi" w:hAnsiTheme="minorHAnsi" w:cstheme="minorHAnsi"/>
          <w:i w:val="0"/>
          <w:iCs/>
        </w:rPr>
        <w:t xml:space="preserve"> </w:t>
      </w:r>
      <w:r w:rsidRPr="00742860">
        <w:rPr>
          <w:rFonts w:asciiTheme="minorHAnsi" w:hAnsiTheme="minorHAnsi" w:cstheme="minorHAnsi"/>
          <w:i w:val="0"/>
          <w:iCs/>
        </w:rPr>
        <w:t>VIABILITY</w:t>
      </w:r>
      <w:r w:rsidR="002A196B" w:rsidRPr="00742860">
        <w:rPr>
          <w:rFonts w:asciiTheme="minorHAnsi" w:hAnsiTheme="minorHAnsi" w:cstheme="minorHAnsi"/>
          <w:i w:val="0"/>
          <w:iCs/>
        </w:rPr>
        <w:t>-COMMITMENT</w:t>
      </w:r>
      <w:r w:rsidRPr="00742860">
        <w:rPr>
          <w:rFonts w:asciiTheme="minorHAnsi" w:hAnsiTheme="minorHAnsi" w:cstheme="minorHAnsi"/>
          <w:i w:val="0"/>
          <w:iCs/>
        </w:rPr>
        <w:t xml:space="preserve"> REVIEW</w:t>
      </w:r>
    </w:p>
    <w:p w14:paraId="33E1C87F" w14:textId="0695632D" w:rsidR="003B088E" w:rsidRPr="007544F5" w:rsidRDefault="003B088E" w:rsidP="007544F5">
      <w:pPr>
        <w:spacing w:after="240"/>
        <w:ind w:firstLine="720"/>
        <w:rPr>
          <w:rFonts w:asciiTheme="minorHAnsi" w:hAnsiTheme="minorHAnsi" w:cstheme="minorHAnsi"/>
          <w:b/>
        </w:rPr>
      </w:pPr>
      <w:r w:rsidRPr="004D5EE0">
        <w:rPr>
          <w:rFonts w:asciiTheme="minorHAnsi" w:hAnsiTheme="minorHAnsi" w:cstheme="minorHAnsi"/>
        </w:rPr>
        <w:t>A revised CDA Form 202 Multifamily Rental Financing Application</w:t>
      </w:r>
      <w:r w:rsidR="00403058">
        <w:rPr>
          <w:rFonts w:asciiTheme="minorHAnsi" w:hAnsiTheme="minorHAnsi" w:cstheme="minorHAnsi"/>
        </w:rPr>
        <w:t>,</w:t>
      </w:r>
      <w:r w:rsidR="00403058" w:rsidRPr="00403058">
        <w:rPr>
          <w:rFonts w:asciiTheme="minorHAnsi" w:hAnsiTheme="minorHAnsi" w:cstheme="minorHAnsi"/>
        </w:rPr>
        <w:t xml:space="preserve"> </w:t>
      </w:r>
      <w:r w:rsidR="00403058" w:rsidRPr="004D5EE0">
        <w:rPr>
          <w:rFonts w:asciiTheme="minorHAnsi" w:hAnsiTheme="minorHAnsi" w:cstheme="minorHAnsi"/>
        </w:rPr>
        <w:t>produced in an excel format</w:t>
      </w:r>
      <w:r w:rsidR="00403058">
        <w:rPr>
          <w:rFonts w:asciiTheme="minorHAnsi" w:hAnsiTheme="minorHAnsi" w:cstheme="minorHAnsi"/>
        </w:rPr>
        <w:t>,</w:t>
      </w:r>
      <w:r w:rsidRPr="004D5EE0">
        <w:rPr>
          <w:rFonts w:asciiTheme="minorHAnsi" w:hAnsiTheme="minorHAnsi" w:cstheme="minorHAnsi"/>
        </w:rPr>
        <w:t xml:space="preserve"> must be submitted which reflects all changes in the project, including current development and operating budgets and pro forma, since the previous submission. </w:t>
      </w:r>
    </w:p>
    <w:p w14:paraId="55A812AA" w14:textId="2C0A6527" w:rsidR="003B088E" w:rsidRPr="004D5EE0" w:rsidRDefault="003B088E" w:rsidP="007544F5">
      <w:pPr>
        <w:pStyle w:val="Heading3"/>
        <w:spacing w:after="240"/>
      </w:pPr>
      <w:r w:rsidRPr="00742860">
        <w:t>ATTACHMENTS</w:t>
      </w:r>
    </w:p>
    <w:p w14:paraId="153213B5" w14:textId="77777777" w:rsidR="00E817AA" w:rsidRDefault="003B088E" w:rsidP="001706E9">
      <w:pPr>
        <w:pStyle w:val="ListParagraph"/>
        <w:numPr>
          <w:ilvl w:val="0"/>
          <w:numId w:val="62"/>
        </w:numPr>
        <w:ind w:left="720"/>
        <w:rPr>
          <w:rFonts w:asciiTheme="minorHAnsi" w:hAnsiTheme="minorHAnsi" w:cstheme="minorHAnsi"/>
        </w:rPr>
      </w:pPr>
      <w:r w:rsidRPr="00E817AA">
        <w:rPr>
          <w:rFonts w:asciiTheme="minorHAnsi" w:hAnsiTheme="minorHAnsi" w:cstheme="minorHAnsi"/>
        </w:rPr>
        <w:t>CDA Form 202 Multifamily Rental Financing Application (</w:t>
      </w:r>
      <w:r w:rsidR="00403058" w:rsidRPr="00E817AA">
        <w:rPr>
          <w:rFonts w:asciiTheme="minorHAnsi" w:hAnsiTheme="minorHAnsi" w:cstheme="minorHAnsi"/>
        </w:rPr>
        <w:t xml:space="preserve">form available in the </w:t>
      </w:r>
      <w:hyperlink r:id="rId26" w:history="1">
        <w:r w:rsidR="00403058" w:rsidRPr="00E817AA">
          <w:rPr>
            <w:rStyle w:val="Hyperlink"/>
            <w:rFonts w:asciiTheme="minorHAnsi" w:hAnsiTheme="minorHAnsi" w:cstheme="minorHAnsi"/>
          </w:rPr>
          <w:t>Multifamily Library</w:t>
        </w:r>
      </w:hyperlink>
      <w:r w:rsidR="00403058" w:rsidRPr="00E817AA">
        <w:rPr>
          <w:rFonts w:asciiTheme="minorHAnsi" w:hAnsiTheme="minorHAnsi" w:cstheme="minorHAnsi"/>
        </w:rPr>
        <w:t xml:space="preserve"> on DHCD’s website</w:t>
      </w:r>
      <w:r w:rsidRPr="00E817AA">
        <w:rPr>
          <w:rFonts w:asciiTheme="minorHAnsi" w:hAnsiTheme="minorHAnsi" w:cstheme="minorHAnsi"/>
        </w:rPr>
        <w:t>)</w:t>
      </w:r>
    </w:p>
    <w:p w14:paraId="6E45B55F" w14:textId="710CDAC8" w:rsidR="003B088E" w:rsidRPr="00E817AA" w:rsidRDefault="003B088E" w:rsidP="001706E9">
      <w:pPr>
        <w:pStyle w:val="ListParagraph"/>
        <w:numPr>
          <w:ilvl w:val="0"/>
          <w:numId w:val="62"/>
        </w:numPr>
        <w:ind w:left="720"/>
        <w:rPr>
          <w:rFonts w:asciiTheme="minorHAnsi" w:hAnsiTheme="minorHAnsi" w:cstheme="minorHAnsi"/>
        </w:rPr>
      </w:pPr>
      <w:r w:rsidRPr="00E817AA">
        <w:rPr>
          <w:rFonts w:asciiTheme="minorHAnsi" w:hAnsiTheme="minorHAnsi" w:cstheme="minorHAnsi"/>
        </w:rPr>
        <w:t>Certifications - A copy of the Certifications must be executed and included with the application (Attached)</w:t>
      </w:r>
    </w:p>
    <w:p w14:paraId="034BE30B" w14:textId="77777777" w:rsidR="003B088E" w:rsidRPr="004D5EE0" w:rsidRDefault="003B088E" w:rsidP="003B088E">
      <w:pPr>
        <w:ind w:left="720"/>
        <w:rPr>
          <w:rFonts w:asciiTheme="minorHAnsi" w:hAnsiTheme="minorHAnsi" w:cstheme="minorHAnsi"/>
        </w:rPr>
      </w:pPr>
    </w:p>
    <w:p w14:paraId="1151D545" w14:textId="77777777" w:rsidR="003B088E" w:rsidRPr="004D5EE0" w:rsidRDefault="003B088E" w:rsidP="003B088E">
      <w:pPr>
        <w:rPr>
          <w:rFonts w:asciiTheme="minorHAnsi" w:hAnsiTheme="minorHAnsi" w:cstheme="minorHAnsi"/>
        </w:rPr>
      </w:pPr>
    </w:p>
    <w:p w14:paraId="0B6F7B5C" w14:textId="77777777" w:rsidR="003B088E" w:rsidRPr="004D5EE0" w:rsidRDefault="003B088E" w:rsidP="003B088E">
      <w:pPr>
        <w:tabs>
          <w:tab w:val="left" w:pos="1530"/>
        </w:tabs>
        <w:rPr>
          <w:rFonts w:asciiTheme="minorHAnsi" w:hAnsiTheme="minorHAnsi" w:cstheme="minorHAnsi"/>
          <w:strike/>
        </w:rPr>
      </w:pPr>
    </w:p>
    <w:p w14:paraId="4EDC20E2" w14:textId="77777777" w:rsidR="003B088E" w:rsidRPr="004D5EE0" w:rsidRDefault="003B088E" w:rsidP="003B088E">
      <w:pPr>
        <w:tabs>
          <w:tab w:val="left" w:pos="1530"/>
        </w:tabs>
        <w:rPr>
          <w:rFonts w:asciiTheme="minorHAnsi" w:hAnsiTheme="minorHAnsi" w:cstheme="minorHAnsi"/>
          <w:strike/>
        </w:rPr>
      </w:pPr>
    </w:p>
    <w:p w14:paraId="6DE65B3C" w14:textId="77777777" w:rsidR="003B088E" w:rsidRPr="004D5EE0" w:rsidRDefault="003B088E" w:rsidP="003B088E">
      <w:pPr>
        <w:tabs>
          <w:tab w:val="left" w:pos="1530"/>
        </w:tabs>
        <w:rPr>
          <w:rFonts w:asciiTheme="minorHAnsi" w:hAnsiTheme="minorHAnsi" w:cstheme="minorHAnsi"/>
          <w:strike/>
        </w:rPr>
      </w:pPr>
    </w:p>
    <w:p w14:paraId="39470488" w14:textId="77777777" w:rsidR="003B088E" w:rsidRPr="004D5EE0" w:rsidRDefault="003B088E" w:rsidP="003B088E">
      <w:pPr>
        <w:tabs>
          <w:tab w:val="left" w:pos="1530"/>
        </w:tabs>
        <w:rPr>
          <w:rFonts w:asciiTheme="minorHAnsi" w:hAnsiTheme="minorHAnsi" w:cstheme="minorHAnsi"/>
          <w:strike/>
        </w:rPr>
      </w:pPr>
    </w:p>
    <w:p w14:paraId="7485B948" w14:textId="77777777" w:rsidR="003B088E" w:rsidRPr="004D5EE0" w:rsidRDefault="003B088E" w:rsidP="003B088E">
      <w:pPr>
        <w:tabs>
          <w:tab w:val="left" w:pos="1530"/>
        </w:tabs>
        <w:rPr>
          <w:rFonts w:asciiTheme="minorHAnsi" w:hAnsiTheme="minorHAnsi" w:cstheme="minorHAnsi"/>
          <w:strike/>
        </w:rPr>
      </w:pPr>
    </w:p>
    <w:p w14:paraId="4922043B" w14:textId="77777777" w:rsidR="003B088E" w:rsidRPr="004D5EE0" w:rsidRDefault="003B088E" w:rsidP="003B088E">
      <w:pPr>
        <w:tabs>
          <w:tab w:val="left" w:pos="1530"/>
        </w:tabs>
        <w:rPr>
          <w:rFonts w:asciiTheme="minorHAnsi" w:hAnsiTheme="minorHAnsi" w:cstheme="minorHAnsi"/>
          <w:strike/>
        </w:rPr>
      </w:pPr>
    </w:p>
    <w:p w14:paraId="390915B0" w14:textId="77777777" w:rsidR="003B088E" w:rsidRPr="004D5EE0" w:rsidRDefault="003B088E" w:rsidP="003B088E">
      <w:pPr>
        <w:tabs>
          <w:tab w:val="left" w:pos="1530"/>
        </w:tabs>
        <w:rPr>
          <w:rFonts w:asciiTheme="minorHAnsi" w:hAnsiTheme="minorHAnsi" w:cstheme="minorHAnsi"/>
          <w:strike/>
        </w:rPr>
      </w:pPr>
    </w:p>
    <w:p w14:paraId="2C91DB01" w14:textId="77777777" w:rsidR="003B088E" w:rsidRPr="004D5EE0" w:rsidRDefault="003B088E" w:rsidP="003B088E">
      <w:pPr>
        <w:tabs>
          <w:tab w:val="left" w:pos="1530"/>
        </w:tabs>
        <w:rPr>
          <w:rFonts w:asciiTheme="minorHAnsi" w:hAnsiTheme="minorHAnsi" w:cstheme="minorHAnsi"/>
          <w:strike/>
        </w:rPr>
      </w:pPr>
    </w:p>
    <w:p w14:paraId="728B7593" w14:textId="77777777" w:rsidR="003B088E" w:rsidRPr="004D5EE0" w:rsidRDefault="003B088E" w:rsidP="003B088E">
      <w:pPr>
        <w:tabs>
          <w:tab w:val="left" w:pos="1530"/>
        </w:tabs>
        <w:rPr>
          <w:rFonts w:asciiTheme="minorHAnsi" w:hAnsiTheme="minorHAnsi" w:cstheme="minorHAnsi"/>
          <w:strike/>
        </w:rPr>
      </w:pPr>
    </w:p>
    <w:p w14:paraId="6B2A7BCA" w14:textId="77777777" w:rsidR="003B088E" w:rsidRPr="004D5EE0" w:rsidRDefault="003B088E" w:rsidP="003B088E">
      <w:pPr>
        <w:tabs>
          <w:tab w:val="left" w:pos="1530"/>
        </w:tabs>
        <w:rPr>
          <w:rFonts w:asciiTheme="minorHAnsi" w:hAnsiTheme="minorHAnsi" w:cstheme="minorHAnsi"/>
          <w:strike/>
        </w:rPr>
      </w:pPr>
    </w:p>
    <w:p w14:paraId="57DBEA18" w14:textId="77777777" w:rsidR="003B088E" w:rsidRPr="004D5EE0" w:rsidRDefault="003B088E" w:rsidP="003B088E">
      <w:pPr>
        <w:tabs>
          <w:tab w:val="left" w:pos="1530"/>
        </w:tabs>
        <w:rPr>
          <w:rFonts w:asciiTheme="minorHAnsi" w:hAnsiTheme="minorHAnsi" w:cstheme="minorHAnsi"/>
          <w:strike/>
        </w:rPr>
      </w:pPr>
    </w:p>
    <w:p w14:paraId="2AB08259" w14:textId="77777777" w:rsidR="003B088E" w:rsidRPr="004D5EE0" w:rsidRDefault="003B088E" w:rsidP="003B088E">
      <w:pPr>
        <w:tabs>
          <w:tab w:val="left" w:pos="1530"/>
        </w:tabs>
        <w:rPr>
          <w:rFonts w:asciiTheme="minorHAnsi" w:hAnsiTheme="minorHAnsi" w:cstheme="minorHAnsi"/>
          <w:strike/>
        </w:rPr>
      </w:pPr>
    </w:p>
    <w:p w14:paraId="50854BD3" w14:textId="77777777" w:rsidR="003B088E" w:rsidRPr="004D5EE0" w:rsidRDefault="003B088E" w:rsidP="003B088E">
      <w:pPr>
        <w:tabs>
          <w:tab w:val="left" w:pos="1530"/>
        </w:tabs>
        <w:rPr>
          <w:rFonts w:asciiTheme="minorHAnsi" w:hAnsiTheme="minorHAnsi" w:cstheme="minorHAnsi"/>
          <w:strike/>
        </w:rPr>
      </w:pPr>
    </w:p>
    <w:p w14:paraId="24BAC009" w14:textId="77777777" w:rsidR="003B088E" w:rsidRPr="004D5EE0" w:rsidRDefault="003B088E" w:rsidP="003B088E">
      <w:pPr>
        <w:tabs>
          <w:tab w:val="left" w:pos="1530"/>
        </w:tabs>
        <w:rPr>
          <w:rFonts w:asciiTheme="minorHAnsi" w:hAnsiTheme="minorHAnsi" w:cstheme="minorHAnsi"/>
          <w:strike/>
        </w:rPr>
      </w:pPr>
    </w:p>
    <w:p w14:paraId="2B65DFB4" w14:textId="77777777" w:rsidR="003B088E" w:rsidRPr="004D5EE0" w:rsidRDefault="003B088E" w:rsidP="003B088E">
      <w:pPr>
        <w:tabs>
          <w:tab w:val="left" w:pos="1530"/>
        </w:tabs>
        <w:rPr>
          <w:rFonts w:asciiTheme="minorHAnsi" w:hAnsiTheme="minorHAnsi" w:cstheme="minorHAnsi"/>
          <w:strike/>
        </w:rPr>
      </w:pPr>
    </w:p>
    <w:p w14:paraId="7E43CC56" w14:textId="77777777" w:rsidR="003B088E" w:rsidRPr="004D5EE0" w:rsidRDefault="003B088E" w:rsidP="003B088E">
      <w:pPr>
        <w:tabs>
          <w:tab w:val="left" w:pos="1530"/>
        </w:tabs>
        <w:rPr>
          <w:rFonts w:asciiTheme="minorHAnsi" w:hAnsiTheme="minorHAnsi" w:cstheme="minorHAnsi"/>
          <w:strike/>
        </w:rPr>
      </w:pPr>
    </w:p>
    <w:p w14:paraId="0A02F82E" w14:textId="77777777" w:rsidR="003B088E" w:rsidRPr="004D5EE0" w:rsidRDefault="003B088E" w:rsidP="003B088E">
      <w:pPr>
        <w:tabs>
          <w:tab w:val="left" w:pos="1530"/>
        </w:tabs>
        <w:rPr>
          <w:rFonts w:asciiTheme="minorHAnsi" w:hAnsiTheme="minorHAnsi" w:cstheme="minorHAnsi"/>
          <w:strike/>
        </w:rPr>
      </w:pPr>
    </w:p>
    <w:p w14:paraId="2EF7B6A2" w14:textId="77777777" w:rsidR="003B088E" w:rsidRPr="004D5EE0" w:rsidRDefault="003B088E" w:rsidP="003B088E">
      <w:pPr>
        <w:tabs>
          <w:tab w:val="left" w:pos="1530"/>
        </w:tabs>
        <w:rPr>
          <w:rFonts w:asciiTheme="minorHAnsi" w:hAnsiTheme="minorHAnsi" w:cstheme="minorHAnsi"/>
          <w:strike/>
        </w:rPr>
      </w:pPr>
    </w:p>
    <w:p w14:paraId="702627FC" w14:textId="77777777" w:rsidR="003B088E" w:rsidRPr="004D5EE0" w:rsidRDefault="003B088E" w:rsidP="003B088E">
      <w:pPr>
        <w:tabs>
          <w:tab w:val="left" w:pos="1530"/>
        </w:tabs>
        <w:rPr>
          <w:rFonts w:asciiTheme="minorHAnsi" w:hAnsiTheme="minorHAnsi" w:cstheme="minorHAnsi"/>
          <w:strike/>
        </w:rPr>
      </w:pPr>
    </w:p>
    <w:p w14:paraId="02D8E52A" w14:textId="77777777" w:rsidR="003B088E" w:rsidRPr="004D5EE0" w:rsidRDefault="003B088E" w:rsidP="003B088E">
      <w:pPr>
        <w:tabs>
          <w:tab w:val="left" w:pos="1530"/>
        </w:tabs>
        <w:rPr>
          <w:rFonts w:asciiTheme="minorHAnsi" w:hAnsiTheme="minorHAnsi" w:cstheme="minorHAnsi"/>
          <w:strike/>
        </w:rPr>
      </w:pPr>
    </w:p>
    <w:p w14:paraId="55DC1E0D" w14:textId="77777777" w:rsidR="003B088E" w:rsidRDefault="003B088E" w:rsidP="003B088E">
      <w:pPr>
        <w:tabs>
          <w:tab w:val="left" w:pos="1530"/>
        </w:tabs>
        <w:rPr>
          <w:rFonts w:asciiTheme="minorHAnsi" w:hAnsiTheme="minorHAnsi" w:cstheme="minorHAnsi"/>
          <w:strike/>
        </w:rPr>
      </w:pPr>
    </w:p>
    <w:p w14:paraId="464E3D48" w14:textId="77777777" w:rsidR="00403058" w:rsidRPr="004D5EE0" w:rsidRDefault="00403058" w:rsidP="003B088E">
      <w:pPr>
        <w:tabs>
          <w:tab w:val="left" w:pos="1530"/>
        </w:tabs>
        <w:rPr>
          <w:rFonts w:asciiTheme="minorHAnsi" w:hAnsiTheme="minorHAnsi" w:cstheme="minorHAnsi"/>
          <w:strike/>
        </w:rPr>
      </w:pPr>
    </w:p>
    <w:p w14:paraId="7879AF7D" w14:textId="77777777" w:rsidR="003B088E" w:rsidRPr="004D5EE0" w:rsidRDefault="003B088E" w:rsidP="003B088E">
      <w:pPr>
        <w:tabs>
          <w:tab w:val="left" w:pos="1530"/>
        </w:tabs>
        <w:rPr>
          <w:rFonts w:asciiTheme="minorHAnsi" w:hAnsiTheme="minorHAnsi" w:cstheme="minorHAnsi"/>
          <w:strike/>
        </w:rPr>
      </w:pPr>
    </w:p>
    <w:p w14:paraId="6F4E4C4A" w14:textId="77777777" w:rsidR="003B088E" w:rsidRPr="004D5EE0" w:rsidRDefault="003B088E" w:rsidP="003B088E">
      <w:pPr>
        <w:tabs>
          <w:tab w:val="left" w:pos="1530"/>
        </w:tabs>
        <w:rPr>
          <w:rFonts w:asciiTheme="minorHAnsi" w:hAnsiTheme="minorHAnsi" w:cstheme="minorHAnsi"/>
          <w:strike/>
        </w:rPr>
      </w:pPr>
    </w:p>
    <w:p w14:paraId="29D192B8" w14:textId="77777777" w:rsidR="003B088E" w:rsidRPr="004D5EE0" w:rsidRDefault="003B088E" w:rsidP="003B088E">
      <w:pPr>
        <w:tabs>
          <w:tab w:val="left" w:pos="1530"/>
        </w:tabs>
        <w:rPr>
          <w:rFonts w:asciiTheme="minorHAnsi" w:hAnsiTheme="minorHAnsi" w:cstheme="minorHAnsi"/>
          <w:strike/>
        </w:rPr>
      </w:pPr>
    </w:p>
    <w:p w14:paraId="67F65C9B" w14:textId="77777777" w:rsidR="003B088E" w:rsidRPr="004D5EE0" w:rsidRDefault="003B088E" w:rsidP="003B088E">
      <w:pPr>
        <w:tabs>
          <w:tab w:val="left" w:pos="1530"/>
        </w:tabs>
        <w:rPr>
          <w:rFonts w:asciiTheme="minorHAnsi" w:hAnsiTheme="minorHAnsi" w:cstheme="minorHAnsi"/>
          <w:strike/>
        </w:rPr>
      </w:pPr>
    </w:p>
    <w:p w14:paraId="714B9640" w14:textId="77777777" w:rsidR="003B088E" w:rsidRPr="004D5EE0" w:rsidRDefault="003B088E" w:rsidP="003B088E">
      <w:pPr>
        <w:tabs>
          <w:tab w:val="left" w:pos="1530"/>
        </w:tabs>
        <w:rPr>
          <w:rFonts w:asciiTheme="minorHAnsi" w:hAnsiTheme="minorHAnsi" w:cstheme="minorHAnsi"/>
          <w:strike/>
        </w:rPr>
      </w:pPr>
    </w:p>
    <w:p w14:paraId="7BCFFD52" w14:textId="77777777" w:rsidR="003B088E" w:rsidRDefault="003B088E" w:rsidP="003B088E">
      <w:pPr>
        <w:tabs>
          <w:tab w:val="left" w:pos="1530"/>
        </w:tabs>
        <w:rPr>
          <w:rFonts w:asciiTheme="minorHAnsi" w:hAnsiTheme="minorHAnsi" w:cstheme="minorHAnsi"/>
          <w:strike/>
        </w:rPr>
      </w:pPr>
    </w:p>
    <w:p w14:paraId="75363E87" w14:textId="77777777" w:rsidR="001076E3" w:rsidRPr="004D5EE0" w:rsidRDefault="001076E3" w:rsidP="003B088E">
      <w:pPr>
        <w:tabs>
          <w:tab w:val="left" w:pos="1530"/>
        </w:tabs>
        <w:rPr>
          <w:rFonts w:asciiTheme="minorHAnsi" w:hAnsiTheme="minorHAnsi" w:cstheme="minorHAnsi"/>
          <w:strike/>
        </w:rPr>
      </w:pPr>
    </w:p>
    <w:p w14:paraId="3D09B81B" w14:textId="77777777" w:rsidR="003B088E" w:rsidRPr="004D5EE0" w:rsidRDefault="003B088E" w:rsidP="003B088E">
      <w:pPr>
        <w:tabs>
          <w:tab w:val="left" w:pos="1530"/>
        </w:tabs>
        <w:rPr>
          <w:rFonts w:asciiTheme="minorHAnsi" w:hAnsiTheme="minorHAnsi" w:cstheme="minorHAnsi"/>
          <w:strike/>
        </w:rPr>
      </w:pPr>
    </w:p>
    <w:p w14:paraId="519E338C" w14:textId="27C44F44" w:rsidR="003B088E" w:rsidRPr="004D5EE0" w:rsidRDefault="003B088E" w:rsidP="00265430">
      <w:pPr>
        <w:pStyle w:val="Heading4"/>
      </w:pPr>
      <w:r w:rsidRPr="004E7705">
        <w:lastRenderedPageBreak/>
        <w:t>CERTIFICATIONS</w:t>
      </w:r>
    </w:p>
    <w:p w14:paraId="6C111950" w14:textId="72E4F808" w:rsidR="003B088E" w:rsidRPr="004D5EE0" w:rsidRDefault="003B088E" w:rsidP="007544F5">
      <w:pPr>
        <w:spacing w:after="240"/>
        <w:rPr>
          <w:rFonts w:asciiTheme="minorHAnsi" w:hAnsiTheme="minorHAnsi" w:cstheme="minorHAnsi"/>
          <w:szCs w:val="24"/>
        </w:rPr>
      </w:pPr>
      <w:r w:rsidRPr="004D5EE0">
        <w:rPr>
          <w:rFonts w:asciiTheme="minorHAnsi" w:hAnsiTheme="minorHAnsi" w:cstheme="minorHAnsi"/>
          <w:b/>
        </w:rPr>
        <w:tab/>
      </w:r>
      <w:r w:rsidRPr="004D5EE0">
        <w:rPr>
          <w:rFonts w:asciiTheme="minorHAnsi" w:hAnsiTheme="minorHAnsi" w:cstheme="minorHAnsi"/>
          <w:szCs w:val="24"/>
        </w:rPr>
        <w:t>The undersigned hereby makes application to the Department for a loan and/or tax credits pursuant to one or more of the Department’s Rental Housing Financing Programs and certifies the following:</w:t>
      </w:r>
      <w:r w:rsidRPr="004D5EE0">
        <w:rPr>
          <w:rFonts w:asciiTheme="minorHAnsi" w:hAnsiTheme="minorHAnsi" w:cstheme="minorHAnsi"/>
          <w:szCs w:val="24"/>
        </w:rPr>
        <w:tab/>
      </w:r>
    </w:p>
    <w:p w14:paraId="6705151C" w14:textId="77777777" w:rsidR="003B088E" w:rsidRPr="004E7705" w:rsidRDefault="003B088E" w:rsidP="004E7705">
      <w:pPr>
        <w:pStyle w:val="Heading5"/>
      </w:pPr>
      <w:r w:rsidRPr="004E7705">
        <w:t>LOAN REQUIREMENTS</w:t>
      </w:r>
      <w:r w:rsidRPr="004E7705">
        <w:tab/>
        <w:t xml:space="preserve">                                                                                                  </w:t>
      </w:r>
    </w:p>
    <w:p w14:paraId="4A7EAFFB" w14:textId="00F98538" w:rsidR="003B088E" w:rsidRPr="004D5EE0" w:rsidRDefault="003B088E" w:rsidP="007544F5">
      <w:pPr>
        <w:spacing w:after="240"/>
        <w:rPr>
          <w:rFonts w:asciiTheme="minorHAnsi" w:hAnsiTheme="minorHAnsi" w:cstheme="minorHAnsi"/>
          <w:szCs w:val="24"/>
        </w:rPr>
      </w:pPr>
      <w:r w:rsidRPr="004D5EE0">
        <w:rPr>
          <w:rFonts w:asciiTheme="minorHAnsi" w:hAnsiTheme="minorHAnsi" w:cstheme="minorHAnsi"/>
          <w:szCs w:val="24"/>
        </w:rPr>
        <w:tab/>
        <w:t>The undersigned acknowledges the loan may be secured by the lien on the property herein described and evidenced by a promissory note. The undersigned certifies that housing produced with the proceeds of the loan will be rented to income eligible households within the income limits set by the Department for the specific period.</w:t>
      </w:r>
      <w:r w:rsidRPr="004D5EE0">
        <w:rPr>
          <w:rFonts w:asciiTheme="minorHAnsi" w:hAnsiTheme="minorHAnsi" w:cstheme="minorHAnsi"/>
          <w:szCs w:val="24"/>
        </w:rPr>
        <w:tab/>
      </w:r>
    </w:p>
    <w:p w14:paraId="79320885" w14:textId="77777777" w:rsidR="003B088E" w:rsidRPr="00403058" w:rsidRDefault="003B088E" w:rsidP="004E7705">
      <w:pPr>
        <w:pStyle w:val="Heading5"/>
      </w:pPr>
      <w:r w:rsidRPr="00403058">
        <w:t>PARTNERSHIP HOUSING (Local Governments Only)</w:t>
      </w:r>
      <w:r w:rsidRPr="00403058">
        <w:tab/>
      </w:r>
    </w:p>
    <w:p w14:paraId="6A7E93C5" w14:textId="487CC993" w:rsidR="003B088E" w:rsidRPr="004D5EE0" w:rsidRDefault="003B088E" w:rsidP="007544F5">
      <w:pPr>
        <w:spacing w:after="240"/>
        <w:rPr>
          <w:rFonts w:asciiTheme="minorHAnsi" w:hAnsiTheme="minorHAnsi" w:cstheme="minorHAnsi"/>
          <w:szCs w:val="24"/>
        </w:rPr>
      </w:pPr>
      <w:r w:rsidRPr="004D5EE0">
        <w:rPr>
          <w:rFonts w:asciiTheme="minorHAnsi" w:hAnsiTheme="minorHAnsi" w:cstheme="minorHAnsi"/>
          <w:szCs w:val="24"/>
        </w:rPr>
        <w:tab/>
        <w:t>The undersigned acknowledges that if the Local Government should fail to maintain the housing for the purposes agreed to herein or sells all or part of the project funded with the loan, the loan plus the sum of all interest paid by the State on bonds or other moneys of the State used to fund the project must be repaid to the Department.</w:t>
      </w:r>
      <w:r w:rsidRPr="004D5EE0">
        <w:rPr>
          <w:rFonts w:asciiTheme="minorHAnsi" w:hAnsiTheme="minorHAnsi" w:cstheme="minorHAnsi"/>
          <w:szCs w:val="24"/>
        </w:rPr>
        <w:tab/>
      </w:r>
    </w:p>
    <w:p w14:paraId="14F7D9AA" w14:textId="77777777" w:rsidR="003B088E" w:rsidRPr="00403058" w:rsidRDefault="003B088E" w:rsidP="004E7705">
      <w:pPr>
        <w:pStyle w:val="Heading5"/>
      </w:pPr>
      <w:r w:rsidRPr="00403058">
        <w:t>EQUAL OPPORTUNITY</w:t>
      </w:r>
      <w:r w:rsidRPr="00403058">
        <w:tab/>
      </w:r>
    </w:p>
    <w:p w14:paraId="03661438" w14:textId="77777777" w:rsidR="003B088E" w:rsidRPr="004D5EE0" w:rsidRDefault="003B088E" w:rsidP="003B088E">
      <w:pPr>
        <w:rPr>
          <w:rFonts w:asciiTheme="minorHAnsi" w:hAnsiTheme="minorHAnsi" w:cstheme="minorHAnsi"/>
          <w:szCs w:val="24"/>
        </w:rPr>
      </w:pPr>
      <w:r w:rsidRPr="004D5EE0">
        <w:rPr>
          <w:rFonts w:asciiTheme="minorHAnsi" w:hAnsiTheme="minorHAnsi" w:cstheme="minorHAnsi"/>
          <w:szCs w:val="24"/>
        </w:rPr>
        <w:tab/>
        <w:t>The applicant agrees that it will not discriminate on the basis of race, color, religion, national origin, sex, marital status, sexual orientation, physical or mental disability, or age, except with regard to age as permitted under the federal Housing for Older Persons Act, as amended from time to time or other similar federal laws, in the leasing of or otherwise providing dwelling accommodations at the property or in any other aspect of the development, administration, operation, construction, repair or maintenance of the property or in any aspect of employment by the applicant.</w:t>
      </w:r>
      <w:r w:rsidRPr="004D5EE0">
        <w:rPr>
          <w:rFonts w:asciiTheme="minorHAnsi" w:hAnsiTheme="minorHAnsi" w:cstheme="minorHAnsi"/>
          <w:szCs w:val="24"/>
        </w:rPr>
        <w:tab/>
      </w:r>
    </w:p>
    <w:p w14:paraId="0959DFBF" w14:textId="68B8761F" w:rsidR="003B088E" w:rsidRPr="004D5EE0" w:rsidRDefault="003B088E" w:rsidP="007544F5">
      <w:pPr>
        <w:spacing w:after="240"/>
        <w:rPr>
          <w:rFonts w:asciiTheme="minorHAnsi" w:hAnsiTheme="minorHAnsi" w:cstheme="minorHAnsi"/>
          <w:szCs w:val="24"/>
        </w:rPr>
      </w:pPr>
      <w:r w:rsidRPr="004D5EE0">
        <w:rPr>
          <w:rFonts w:asciiTheme="minorHAnsi" w:hAnsiTheme="minorHAnsi" w:cstheme="minorHAnsi"/>
          <w:szCs w:val="24"/>
        </w:rPr>
        <w:tab/>
        <w:t>The applicant agrees that it will comply with all applicable provisions of federal, State and local laws and the Department of Housing and Community Development policies regarding discrimination, equal opportunity in employment, housing and credit practices, and drug and alcohol free workplaces including,  but not limited to: Title VI and VII of the Civil Rights Act of 1964, as amended; Title VIII of the Civil Rights Act of 1968, as amended;  the Fair Housing Act Amendments of 1988, as amended; Title 20 of the State Government Article of the Annotated Code of Maryland, as amended; State of Maryland Executive Order 01.01.1989.18 relating to drug and alcohol free workplaces; and the Americans with Disabilities Act of 1990, as amended.</w:t>
      </w:r>
      <w:r w:rsidRPr="004D5EE0">
        <w:rPr>
          <w:rFonts w:asciiTheme="minorHAnsi" w:hAnsiTheme="minorHAnsi" w:cstheme="minorHAnsi"/>
          <w:szCs w:val="24"/>
        </w:rPr>
        <w:tab/>
      </w:r>
    </w:p>
    <w:p w14:paraId="57E95782" w14:textId="77777777" w:rsidR="003B088E" w:rsidRPr="00403058" w:rsidRDefault="003B088E" w:rsidP="004E7705">
      <w:pPr>
        <w:pStyle w:val="Heading5"/>
      </w:pPr>
      <w:r w:rsidRPr="00403058">
        <w:t>TENANT RELOCATION</w:t>
      </w:r>
      <w:r w:rsidRPr="00403058">
        <w:tab/>
      </w:r>
    </w:p>
    <w:p w14:paraId="2DCF0E1D" w14:textId="3A769BC3" w:rsidR="003B088E" w:rsidRPr="004D5EE0" w:rsidRDefault="003B088E" w:rsidP="00742860">
      <w:pPr>
        <w:spacing w:after="240"/>
        <w:rPr>
          <w:rFonts w:asciiTheme="minorHAnsi" w:hAnsiTheme="minorHAnsi" w:cstheme="minorHAnsi"/>
          <w:szCs w:val="24"/>
        </w:rPr>
      </w:pPr>
      <w:r w:rsidRPr="004D5EE0">
        <w:rPr>
          <w:rFonts w:asciiTheme="minorHAnsi" w:hAnsiTheme="minorHAnsi" w:cstheme="minorHAnsi"/>
          <w:szCs w:val="24"/>
        </w:rPr>
        <w:tab/>
        <w:t>The undersigned certifies that no tenant living in any residential unit in the property to be rehabilitated has been forced to move by the applicant without cause in the twelve month period preceding the submission of this application and that no tenants will be forced to move without cause prior to loan closing except to rehabilitate the project in compliance with an approved relocation plan. The undersigned further agrees to comply with the relocation requirements of the Department if any residential tenant is required to be temporarily or permanently displaced as a result of the rehabilitation undertaken pursuant to this loan application.</w:t>
      </w:r>
      <w:r w:rsidRPr="004D5EE0">
        <w:rPr>
          <w:rFonts w:asciiTheme="minorHAnsi" w:hAnsiTheme="minorHAnsi" w:cstheme="minorHAnsi"/>
          <w:szCs w:val="24"/>
        </w:rPr>
        <w:tab/>
      </w:r>
    </w:p>
    <w:p w14:paraId="7B5D39FC" w14:textId="77777777" w:rsidR="003B088E" w:rsidRPr="00403058" w:rsidRDefault="003B088E" w:rsidP="004E7705">
      <w:pPr>
        <w:pStyle w:val="Heading5"/>
      </w:pPr>
      <w:r w:rsidRPr="00403058">
        <w:t>TAX CREDIT CERTIFICATIONS</w:t>
      </w:r>
      <w:r w:rsidRPr="00403058">
        <w:tab/>
      </w:r>
    </w:p>
    <w:p w14:paraId="42867561" w14:textId="77777777" w:rsidR="003B088E" w:rsidRPr="004D5EE0" w:rsidRDefault="003B088E" w:rsidP="003B088E">
      <w:pPr>
        <w:rPr>
          <w:rFonts w:asciiTheme="minorHAnsi" w:hAnsiTheme="minorHAnsi" w:cstheme="minorHAnsi"/>
          <w:szCs w:val="24"/>
        </w:rPr>
      </w:pPr>
      <w:r w:rsidRPr="004D5EE0">
        <w:rPr>
          <w:rFonts w:asciiTheme="minorHAnsi" w:hAnsiTheme="minorHAnsi" w:cstheme="minorHAnsi"/>
          <w:szCs w:val="24"/>
        </w:rPr>
        <w:lastRenderedPageBreak/>
        <w:tab/>
        <w:t>The undersigned certifies that the applicant has examined and understands Section 42 of the Internal Revenue Code of 1986 (“Section 42”) relating to Low-Income Housing Tax Credits and the project described herein qualifies under Section 42 for the credits requested. The undersigned is solely responsible for compliance with Section 42 and any regulations. The undersigned is further solely</w:t>
      </w:r>
      <w:r w:rsidRPr="004D5EE0">
        <w:rPr>
          <w:rFonts w:asciiTheme="minorHAnsi" w:hAnsiTheme="minorHAnsi" w:cstheme="minorHAnsi"/>
          <w:szCs w:val="24"/>
        </w:rPr>
        <w:tab/>
        <w:t>responsible for all calculations and figures relating to the determination of the eligible and qualified basis for the project and individual buildings and understands and agrees that the amount of credits is calculated by reference to the maximum figure submitted with this application as to the eligible and qualified basis.</w:t>
      </w:r>
      <w:r w:rsidRPr="004D5EE0">
        <w:rPr>
          <w:rFonts w:asciiTheme="minorHAnsi" w:hAnsiTheme="minorHAnsi" w:cstheme="minorHAnsi"/>
          <w:szCs w:val="24"/>
        </w:rPr>
        <w:tab/>
      </w:r>
    </w:p>
    <w:p w14:paraId="3B51D53E" w14:textId="77777777" w:rsidR="003B088E" w:rsidRPr="004D5EE0" w:rsidRDefault="003B088E" w:rsidP="003B088E">
      <w:pPr>
        <w:rPr>
          <w:rFonts w:asciiTheme="minorHAnsi" w:hAnsiTheme="minorHAnsi" w:cstheme="minorHAnsi"/>
          <w:szCs w:val="24"/>
        </w:rPr>
      </w:pPr>
      <w:r w:rsidRPr="004D5EE0">
        <w:rPr>
          <w:rFonts w:asciiTheme="minorHAnsi" w:hAnsiTheme="minorHAnsi" w:cstheme="minorHAnsi"/>
          <w:szCs w:val="24"/>
        </w:rPr>
        <w:tab/>
        <w:t>The undersigned further represents and certifies that the project can be completed within the time schedule set forth herein and that the information contained in this application is true, correct, and complete to the best of the undersigned’s knowledge and belief and agrees to notify the Department promptly in writing of any changes in this information, including any changes in the sources and uses of funding for the project. The undersigned agrees to immediately notify the Department of a cancellation of the project, or if the project will not be completed within the proposed time schedule.</w:t>
      </w:r>
      <w:r w:rsidRPr="004D5EE0">
        <w:rPr>
          <w:rFonts w:asciiTheme="minorHAnsi" w:hAnsiTheme="minorHAnsi" w:cstheme="minorHAnsi"/>
          <w:szCs w:val="24"/>
        </w:rPr>
        <w:tab/>
      </w:r>
    </w:p>
    <w:p w14:paraId="22F97E3A" w14:textId="53DFB492" w:rsidR="003B088E" w:rsidRPr="00403058" w:rsidRDefault="003B088E" w:rsidP="00BD449A">
      <w:pPr>
        <w:spacing w:after="240"/>
        <w:rPr>
          <w:rFonts w:asciiTheme="minorHAnsi" w:hAnsiTheme="minorHAnsi" w:cstheme="minorHAnsi"/>
          <w:szCs w:val="24"/>
        </w:rPr>
      </w:pPr>
      <w:r w:rsidRPr="004D5EE0">
        <w:rPr>
          <w:rFonts w:asciiTheme="minorHAnsi" w:hAnsiTheme="minorHAnsi" w:cstheme="minorHAnsi"/>
          <w:szCs w:val="24"/>
        </w:rPr>
        <w:tab/>
        <w:t>The undersigned understands and agrees that the Department, by accepting this application, has no obligation to reserve or allocate any or all of the credits requested and that the Department shall not be liable for any action regarding the project in reliance on this application or any credit reservation or allocation by the Department. It is further understood and agreed that the Department has the right to revoke any credit reservation or allocation after it had been made if, in the sole judgment of the</w:t>
      </w:r>
      <w:r w:rsidR="003C6005">
        <w:rPr>
          <w:rFonts w:asciiTheme="minorHAnsi" w:hAnsiTheme="minorHAnsi" w:cstheme="minorHAnsi"/>
          <w:szCs w:val="24"/>
        </w:rPr>
        <w:t xml:space="preserve"> </w:t>
      </w:r>
      <w:r w:rsidRPr="004D5EE0">
        <w:rPr>
          <w:rFonts w:asciiTheme="minorHAnsi" w:hAnsiTheme="minorHAnsi" w:cstheme="minorHAnsi"/>
          <w:szCs w:val="24"/>
        </w:rPr>
        <w:t>Department, the project does not qualify for the credits or the project is not likely to be placed in service in the calendar year for which the credits were requested or to meet the requirements to carry over the credits. The undersigned agrees to, at all times, indemnify and hold harmless the Department against all losses, cots, damages, expenses, and liabilities of any nature of kind (including, but not limited to attorney’s fees, litigation and court costs, amounts paid in settlement, amounts paid to discharge judgments, and any loss from judgments) arising out of, or related to acceptance, consideration, approval or disapproval of this application.</w:t>
      </w:r>
      <w:r w:rsidRPr="004D5EE0">
        <w:rPr>
          <w:rFonts w:asciiTheme="minorHAnsi" w:hAnsiTheme="minorHAnsi" w:cstheme="minorHAnsi"/>
          <w:szCs w:val="24"/>
        </w:rPr>
        <w:tab/>
      </w:r>
    </w:p>
    <w:p w14:paraId="586C47D8" w14:textId="77777777" w:rsidR="003B088E" w:rsidRPr="004D5EE0" w:rsidRDefault="003B088E" w:rsidP="004E7705">
      <w:pPr>
        <w:pStyle w:val="Heading5"/>
        <w:rPr>
          <w:u w:val="single"/>
        </w:rPr>
      </w:pPr>
      <w:r w:rsidRPr="00403058">
        <w:t>ACCESS TO PUBLIC ACT NOTICE AND WAIVER</w:t>
      </w:r>
      <w:r w:rsidRPr="004D5EE0">
        <w:tab/>
      </w:r>
    </w:p>
    <w:p w14:paraId="4D0CFBF7" w14:textId="77777777" w:rsidR="003B088E" w:rsidRPr="004D5EE0" w:rsidRDefault="003B088E" w:rsidP="003B088E">
      <w:pPr>
        <w:rPr>
          <w:rFonts w:asciiTheme="minorHAnsi" w:hAnsiTheme="minorHAnsi" w:cstheme="minorHAnsi"/>
          <w:szCs w:val="24"/>
        </w:rPr>
      </w:pPr>
      <w:r w:rsidRPr="004D5EE0">
        <w:rPr>
          <w:rFonts w:asciiTheme="minorHAnsi" w:hAnsiTheme="minorHAnsi" w:cstheme="minorHAnsi"/>
          <w:szCs w:val="24"/>
        </w:rPr>
        <w:tab/>
        <w:t>Applicants should give specific attention to the identification of information furnished to the Department under this application which they deem confidential, commercial or financial information, proprietary information, or trade secrets and provide any justification of why this information should not be disclosed under the Maryland Public Information Act, State General Provisions Article, Title 4 of the Annotated Code of Maryland. Applicants are advised that, upon request from a third party, the Department is required to make an independent determination as to whether the information may or must be divulged to that third party.</w:t>
      </w:r>
      <w:r w:rsidRPr="004D5EE0">
        <w:rPr>
          <w:rFonts w:asciiTheme="minorHAnsi" w:hAnsiTheme="minorHAnsi" w:cstheme="minorHAnsi"/>
          <w:szCs w:val="24"/>
        </w:rPr>
        <w:tab/>
      </w:r>
    </w:p>
    <w:p w14:paraId="062B0C0D" w14:textId="77777777" w:rsidR="003B088E" w:rsidRPr="004D5EE0" w:rsidRDefault="003B088E" w:rsidP="003B088E">
      <w:pPr>
        <w:rPr>
          <w:rFonts w:asciiTheme="minorHAnsi" w:hAnsiTheme="minorHAnsi" w:cstheme="minorHAnsi"/>
          <w:szCs w:val="24"/>
        </w:rPr>
      </w:pPr>
      <w:r w:rsidRPr="004D5EE0">
        <w:rPr>
          <w:rFonts w:asciiTheme="minorHAnsi" w:hAnsiTheme="minorHAnsi" w:cstheme="minorHAnsi"/>
          <w:szCs w:val="24"/>
        </w:rPr>
        <w:tab/>
        <w:t>The information in this application will be disclosed to appropriate staff of the Department or the public officials for purposes directly connected with the administration of the programs for which its use is intended. Such information may be shared with State, Federal, or local government agencies that have a financial role on the project.</w:t>
      </w:r>
      <w:r w:rsidRPr="004D5EE0">
        <w:rPr>
          <w:rFonts w:asciiTheme="minorHAnsi" w:hAnsiTheme="minorHAnsi" w:cstheme="minorHAnsi"/>
          <w:szCs w:val="24"/>
        </w:rPr>
        <w:tab/>
      </w:r>
    </w:p>
    <w:p w14:paraId="2CEA5046" w14:textId="481F2C71" w:rsidR="00F43BB1" w:rsidRDefault="003B088E" w:rsidP="00BD449A">
      <w:pPr>
        <w:spacing w:after="240"/>
        <w:rPr>
          <w:rFonts w:asciiTheme="minorHAnsi" w:hAnsiTheme="minorHAnsi" w:cstheme="minorHAnsi"/>
          <w:szCs w:val="24"/>
        </w:rPr>
      </w:pPr>
      <w:r w:rsidRPr="004D5EE0">
        <w:rPr>
          <w:rFonts w:asciiTheme="minorHAnsi" w:hAnsiTheme="minorHAnsi" w:cstheme="minorHAnsi"/>
          <w:szCs w:val="24"/>
        </w:rPr>
        <w:tab/>
        <w:t xml:space="preserve">The Department intends to make available to the public certain information regarding projects submitting applications regardless of whether or not the project is recommended for reservation of funds by the Department. Some of this information may not be disclosed under Maryland’s Access to Public Records Act. By signing and delivering this application to the </w:t>
      </w:r>
      <w:r w:rsidRPr="004D5EE0">
        <w:rPr>
          <w:rFonts w:asciiTheme="minorHAnsi" w:hAnsiTheme="minorHAnsi" w:cstheme="minorHAnsi"/>
          <w:szCs w:val="24"/>
        </w:rPr>
        <w:lastRenderedPageBreak/>
        <w:t>Department, you hereby AGREE TO WAIVE ANY RIGHTS TO OBJECT TO OR PREVENT THE DISCLOSURE TO THE PUBLIC OF THE FOLLOWING INFORMATION: applicant’s and sponsor names; name and address of the project; loan and /or tax credit amounts and terms (requested and/or approved); amounts and sources of other financing; total project cost; waivers (requested and/or received); explanation of amount and reason for State Bonus Points received (if any); total number of units; population served (elderly or family); and number of units reserved for persons with disabilities or special needs.</w:t>
      </w:r>
      <w:r w:rsidRPr="004D5EE0">
        <w:rPr>
          <w:rFonts w:asciiTheme="minorHAnsi" w:hAnsiTheme="minorHAnsi" w:cstheme="minorHAnsi"/>
          <w:szCs w:val="24"/>
        </w:rPr>
        <w:tab/>
      </w:r>
    </w:p>
    <w:p w14:paraId="34165909" w14:textId="77777777" w:rsidR="00F43BB1" w:rsidRPr="00403058" w:rsidRDefault="00F43BB1" w:rsidP="004E7705">
      <w:pPr>
        <w:pStyle w:val="Heading5"/>
      </w:pPr>
      <w:r w:rsidRPr="00403058">
        <w:t>PROJECT OWNER’S LIMITED PARTNERSHIP OR LIMITED LIABILITY COMPANY AGREEMENT</w:t>
      </w:r>
    </w:p>
    <w:p w14:paraId="52E1FBD3" w14:textId="6EF8B800" w:rsidR="00F43BB1" w:rsidRPr="006F20C2" w:rsidRDefault="00F43BB1" w:rsidP="00F43BB1">
      <w:pPr>
        <w:tabs>
          <w:tab w:val="left" w:pos="810"/>
          <w:tab w:val="left" w:pos="2110"/>
          <w:tab w:val="left" w:pos="6701"/>
        </w:tabs>
        <w:rPr>
          <w:rFonts w:asciiTheme="minorHAnsi" w:hAnsiTheme="minorHAnsi" w:cstheme="minorHAnsi"/>
        </w:rPr>
      </w:pPr>
      <w:r w:rsidRPr="008F08B2">
        <w:rPr>
          <w:rFonts w:asciiTheme="minorHAnsi" w:hAnsiTheme="minorHAnsi" w:cstheme="minorHAnsi"/>
          <w:b/>
          <w:szCs w:val="24"/>
        </w:rPr>
        <w:tab/>
      </w:r>
      <w:r w:rsidRPr="008F08B2">
        <w:rPr>
          <w:rFonts w:asciiTheme="minorHAnsi" w:hAnsiTheme="minorHAnsi" w:cstheme="minorHAnsi"/>
          <w:bCs/>
          <w:szCs w:val="24"/>
        </w:rPr>
        <w:t>The undersigned certifies that</w:t>
      </w:r>
      <w:r w:rsidRPr="007414AD">
        <w:rPr>
          <w:rFonts w:asciiTheme="minorHAnsi" w:hAnsiTheme="minorHAnsi" w:cstheme="minorHAnsi"/>
          <w:bCs/>
          <w:szCs w:val="24"/>
        </w:rPr>
        <w:t xml:space="preserve"> </w:t>
      </w:r>
      <w:r w:rsidRPr="006F20C2">
        <w:rPr>
          <w:rFonts w:asciiTheme="minorHAnsi" w:hAnsiTheme="minorHAnsi" w:cstheme="minorHAnsi"/>
        </w:rPr>
        <w:t xml:space="preserve">the following provisions will be included in the project owner’s limited partnership or limited liability company agreement executed at closing: </w:t>
      </w:r>
    </w:p>
    <w:p w14:paraId="4286A16C" w14:textId="77777777" w:rsidR="00F43BB1" w:rsidRPr="006F20C2" w:rsidRDefault="00F43BB1" w:rsidP="001706E9">
      <w:pPr>
        <w:pStyle w:val="ListParagraph"/>
        <w:numPr>
          <w:ilvl w:val="0"/>
          <w:numId w:val="30"/>
        </w:numPr>
        <w:tabs>
          <w:tab w:val="left" w:pos="2110"/>
          <w:tab w:val="left" w:pos="6701"/>
        </w:tabs>
        <w:rPr>
          <w:rFonts w:asciiTheme="minorHAnsi" w:hAnsiTheme="minorHAnsi" w:cstheme="minorHAnsi"/>
        </w:rPr>
      </w:pPr>
      <w:r w:rsidRPr="006F20C2">
        <w:rPr>
          <w:rFonts w:asciiTheme="minorHAnsi" w:hAnsiTheme="minorHAnsi" w:cstheme="minorHAnsi"/>
          <w:color w:val="000000"/>
          <w:shd w:val="clear" w:color="auto" w:fill="FFFFFF"/>
        </w:rPr>
        <w:t xml:space="preserve">Prohibit the project owner’s investor limited partner or non-managing member from removing the general partner or managing member from the limited partnership or limited liability company unless there is good cause; </w:t>
      </w:r>
    </w:p>
    <w:p w14:paraId="41EB88EC" w14:textId="70AB4AB3" w:rsidR="00F43BB1" w:rsidRPr="006F20C2" w:rsidRDefault="00F43BB1" w:rsidP="001706E9">
      <w:pPr>
        <w:pStyle w:val="ListParagraph"/>
        <w:numPr>
          <w:ilvl w:val="0"/>
          <w:numId w:val="29"/>
        </w:numPr>
        <w:tabs>
          <w:tab w:val="left" w:pos="2110"/>
          <w:tab w:val="left" w:pos="6701"/>
        </w:tabs>
        <w:rPr>
          <w:rFonts w:asciiTheme="minorHAnsi" w:hAnsiTheme="minorHAnsi" w:cstheme="minorHAnsi"/>
        </w:rPr>
      </w:pPr>
      <w:r w:rsidRPr="006F20C2">
        <w:rPr>
          <w:rFonts w:asciiTheme="minorHAnsi" w:hAnsiTheme="minorHAnsi" w:cstheme="minorHAnsi"/>
          <w:color w:val="000000"/>
          <w:shd w:val="clear" w:color="auto" w:fill="FFFFFF"/>
        </w:rPr>
        <w:t>Prevent the project owner’s investor limited partner or non-managing member from seeking early termination of extended affordability requirements</w:t>
      </w:r>
      <w:r w:rsidRPr="006F20C2" w:rsidDel="00E81058">
        <w:rPr>
          <w:rFonts w:asciiTheme="minorHAnsi" w:hAnsiTheme="minorHAnsi" w:cstheme="minorHAnsi"/>
        </w:rPr>
        <w:t xml:space="preserve"> </w:t>
      </w:r>
      <w:r w:rsidRPr="006F20C2">
        <w:rPr>
          <w:rFonts w:asciiTheme="minorHAnsi" w:hAnsiTheme="minorHAnsi" w:cstheme="minorHAnsi"/>
        </w:rPr>
        <w:t xml:space="preserve">in accordance with </w:t>
      </w:r>
      <w:r w:rsidRPr="00403058">
        <w:rPr>
          <w:rFonts w:asciiTheme="minorHAnsi" w:hAnsiTheme="minorHAnsi" w:cstheme="minorHAnsi"/>
        </w:rPr>
        <w:t>Section 3.2.3</w:t>
      </w:r>
      <w:r w:rsidRPr="006F20C2">
        <w:rPr>
          <w:rFonts w:asciiTheme="minorHAnsi" w:hAnsiTheme="minorHAnsi" w:cstheme="minorHAnsi"/>
        </w:rPr>
        <w:t>; and</w:t>
      </w:r>
    </w:p>
    <w:p w14:paraId="03F093AA" w14:textId="77777777" w:rsidR="00F43BB1" w:rsidRPr="006F20C2" w:rsidRDefault="00F43BB1" w:rsidP="001706E9">
      <w:pPr>
        <w:pStyle w:val="ListParagraph"/>
        <w:numPr>
          <w:ilvl w:val="0"/>
          <w:numId w:val="29"/>
        </w:numPr>
        <w:tabs>
          <w:tab w:val="left" w:pos="2110"/>
          <w:tab w:val="left" w:pos="6701"/>
        </w:tabs>
        <w:rPr>
          <w:rFonts w:asciiTheme="minorHAnsi" w:hAnsiTheme="minorHAnsi" w:cstheme="minorHAnsi"/>
        </w:rPr>
      </w:pPr>
      <w:r w:rsidRPr="006F20C2">
        <w:rPr>
          <w:rFonts w:asciiTheme="minorHAnsi" w:hAnsiTheme="minorHAnsi" w:cstheme="minorHAnsi"/>
          <w:color w:val="000000"/>
          <w:shd w:val="clear" w:color="auto" w:fill="FFFFFF"/>
        </w:rPr>
        <w:t>The project owner’s limited partnership or limited liability company agreement will not use project reserves as a source for payment upon exit.</w:t>
      </w:r>
    </w:p>
    <w:p w14:paraId="3F5D90A3" w14:textId="77777777" w:rsidR="003B088E" w:rsidRPr="00403058" w:rsidRDefault="003B088E" w:rsidP="004E7705">
      <w:pPr>
        <w:pStyle w:val="Heading5"/>
      </w:pPr>
      <w:r w:rsidRPr="00403058">
        <w:t>GENERAL</w:t>
      </w:r>
      <w:r w:rsidRPr="00403058">
        <w:tab/>
      </w:r>
    </w:p>
    <w:p w14:paraId="444E613B" w14:textId="635052B2" w:rsidR="003B088E" w:rsidRPr="00F43BB1" w:rsidRDefault="003B088E" w:rsidP="00BD449A">
      <w:pPr>
        <w:spacing w:after="240"/>
        <w:rPr>
          <w:rFonts w:asciiTheme="minorHAnsi" w:hAnsiTheme="minorHAnsi" w:cstheme="minorHAnsi"/>
          <w:szCs w:val="24"/>
        </w:rPr>
      </w:pPr>
      <w:r w:rsidRPr="00F43BB1">
        <w:rPr>
          <w:rFonts w:asciiTheme="minorHAnsi" w:hAnsiTheme="minorHAnsi" w:cstheme="minorHAnsi"/>
          <w:szCs w:val="24"/>
        </w:rPr>
        <w:tab/>
        <w:t>The undersigned hereby certifies that the development proposed in this application can be developed in accordance with the development budget set forth herein and operated in accordance with the operating budget set forth herein and further certifies that the information set forth herein and in any attachments in support hereof is true, correct, and complete to the best of his/ her knowledge and belief. The undersigned authorizes the Department to obtain credit information for the purpose of evaluating this application.</w:t>
      </w:r>
      <w:r w:rsidRPr="00F43BB1">
        <w:rPr>
          <w:rFonts w:asciiTheme="minorHAnsi" w:hAnsiTheme="minorHAnsi" w:cstheme="minorHAnsi"/>
          <w:szCs w:val="24"/>
        </w:rPr>
        <w:tab/>
      </w:r>
    </w:p>
    <w:p w14:paraId="2975B50B" w14:textId="1383EF85" w:rsidR="003B088E" w:rsidRPr="00F43BB1" w:rsidRDefault="003B088E" w:rsidP="00BD449A">
      <w:pPr>
        <w:rPr>
          <w:rFonts w:asciiTheme="minorHAnsi" w:hAnsiTheme="minorHAnsi" w:cstheme="minorHAnsi"/>
          <w:szCs w:val="24"/>
        </w:rPr>
      </w:pPr>
      <w:r w:rsidRPr="00F43BB1">
        <w:rPr>
          <w:rFonts w:asciiTheme="minorHAnsi" w:hAnsiTheme="minorHAnsi" w:cstheme="minorHAnsi"/>
          <w:szCs w:val="24"/>
        </w:rPr>
        <w:tab/>
        <w:t xml:space="preserve">IN WITNESS WHEREOF, the applicant has caused this document to be duly executed in its name of this </w:t>
      </w:r>
      <w:r w:rsidR="005E2856">
        <w:rPr>
          <w:rFonts w:asciiTheme="minorHAnsi" w:hAnsiTheme="minorHAnsi" w:cstheme="minorHAnsi"/>
          <w:szCs w:val="24"/>
          <w:u w:val="single"/>
        </w:rPr>
        <w:tab/>
      </w:r>
      <w:r w:rsidR="005E2856">
        <w:rPr>
          <w:rFonts w:asciiTheme="minorHAnsi" w:hAnsiTheme="minorHAnsi" w:cstheme="minorHAnsi"/>
          <w:szCs w:val="24"/>
        </w:rPr>
        <w:t xml:space="preserve"> </w:t>
      </w:r>
      <w:r w:rsidRPr="00F43BB1">
        <w:rPr>
          <w:rFonts w:asciiTheme="minorHAnsi" w:hAnsiTheme="minorHAnsi" w:cstheme="minorHAnsi"/>
          <w:szCs w:val="24"/>
        </w:rPr>
        <w:t>day of</w:t>
      </w:r>
      <w:r w:rsidR="005E2856">
        <w:rPr>
          <w:rFonts w:asciiTheme="minorHAnsi" w:hAnsiTheme="minorHAnsi" w:cstheme="minorHAnsi"/>
          <w:szCs w:val="24"/>
        </w:rPr>
        <w:t xml:space="preserve"> </w:t>
      </w:r>
      <w:r w:rsidR="005E2856">
        <w:rPr>
          <w:rFonts w:asciiTheme="minorHAnsi" w:hAnsiTheme="minorHAnsi" w:cstheme="minorHAnsi"/>
          <w:szCs w:val="24"/>
          <w:u w:val="single"/>
        </w:rPr>
        <w:tab/>
      </w:r>
      <w:r w:rsidR="005E2856">
        <w:rPr>
          <w:rFonts w:asciiTheme="minorHAnsi" w:hAnsiTheme="minorHAnsi" w:cstheme="minorHAnsi"/>
          <w:szCs w:val="24"/>
          <w:u w:val="single"/>
        </w:rPr>
        <w:tab/>
      </w:r>
      <w:r w:rsidR="005E2856">
        <w:rPr>
          <w:rFonts w:asciiTheme="minorHAnsi" w:hAnsiTheme="minorHAnsi" w:cstheme="minorHAnsi"/>
          <w:szCs w:val="24"/>
          <w:u w:val="single"/>
        </w:rPr>
        <w:tab/>
      </w:r>
      <w:r w:rsidRPr="00F43BB1">
        <w:rPr>
          <w:rFonts w:asciiTheme="minorHAnsi" w:hAnsiTheme="minorHAnsi" w:cstheme="minorHAnsi"/>
          <w:szCs w:val="24"/>
        </w:rPr>
        <w:t>,</w:t>
      </w:r>
      <w:r w:rsidR="005E2856">
        <w:rPr>
          <w:rFonts w:asciiTheme="minorHAnsi" w:hAnsiTheme="minorHAnsi" w:cstheme="minorHAnsi"/>
          <w:szCs w:val="24"/>
        </w:rPr>
        <w:t xml:space="preserve"> </w:t>
      </w:r>
      <w:r w:rsidR="005E2856">
        <w:rPr>
          <w:rFonts w:asciiTheme="minorHAnsi" w:hAnsiTheme="minorHAnsi" w:cstheme="minorHAnsi"/>
          <w:szCs w:val="24"/>
          <w:u w:val="single"/>
        </w:rPr>
        <w:tab/>
      </w:r>
      <w:r w:rsidRPr="00F43BB1">
        <w:rPr>
          <w:rFonts w:asciiTheme="minorHAnsi" w:hAnsiTheme="minorHAnsi" w:cstheme="minorHAnsi"/>
          <w:szCs w:val="24"/>
        </w:rPr>
        <w:t>.</w:t>
      </w:r>
      <w:r w:rsidRPr="00F43BB1">
        <w:rPr>
          <w:rFonts w:asciiTheme="minorHAnsi" w:hAnsiTheme="minorHAnsi" w:cstheme="minorHAnsi"/>
          <w:szCs w:val="24"/>
        </w:rPr>
        <w:tab/>
      </w:r>
      <w:r w:rsidRPr="00F43BB1">
        <w:rPr>
          <w:rFonts w:asciiTheme="minorHAnsi" w:hAnsiTheme="minorHAnsi" w:cstheme="minorHAnsi"/>
          <w:szCs w:val="24"/>
        </w:rPr>
        <w:tab/>
      </w:r>
      <w:r w:rsidRPr="00F43BB1">
        <w:rPr>
          <w:rFonts w:asciiTheme="minorHAnsi" w:hAnsiTheme="minorHAnsi" w:cstheme="minorHAnsi"/>
          <w:szCs w:val="24"/>
        </w:rPr>
        <w:tab/>
      </w:r>
    </w:p>
    <w:p w14:paraId="23AF3AB1" w14:textId="4788904A" w:rsidR="003B088E" w:rsidRPr="00F43BB1" w:rsidRDefault="003B088E" w:rsidP="003B088E">
      <w:pPr>
        <w:jc w:val="center"/>
        <w:rPr>
          <w:rFonts w:asciiTheme="minorHAnsi" w:hAnsiTheme="minorHAnsi" w:cstheme="minorHAnsi"/>
          <w:szCs w:val="24"/>
        </w:rPr>
      </w:pPr>
      <w:r w:rsidRPr="00F43BB1">
        <w:rPr>
          <w:rFonts w:asciiTheme="minorHAnsi" w:hAnsiTheme="minorHAnsi" w:cstheme="minorHAnsi"/>
          <w:szCs w:val="24"/>
        </w:rPr>
        <w:tab/>
      </w:r>
    </w:p>
    <w:p w14:paraId="146B6E06" w14:textId="0D3A5C98" w:rsidR="003B088E" w:rsidRPr="005E2856" w:rsidRDefault="003B088E" w:rsidP="003B088E">
      <w:pPr>
        <w:jc w:val="center"/>
        <w:rPr>
          <w:rFonts w:asciiTheme="minorHAnsi" w:hAnsiTheme="minorHAnsi" w:cstheme="minorHAnsi"/>
          <w:szCs w:val="24"/>
          <w:u w:val="single"/>
        </w:rPr>
      </w:pPr>
      <w:r w:rsidRPr="00F43BB1">
        <w:rPr>
          <w:rFonts w:asciiTheme="minorHAnsi" w:hAnsiTheme="minorHAnsi" w:cstheme="minorHAnsi"/>
          <w:szCs w:val="24"/>
        </w:rPr>
        <w:tab/>
      </w:r>
      <w:r w:rsidR="005E2856">
        <w:rPr>
          <w:rFonts w:asciiTheme="minorHAnsi" w:hAnsiTheme="minorHAnsi" w:cstheme="minorHAnsi"/>
          <w:szCs w:val="24"/>
        </w:rPr>
        <w:tab/>
      </w:r>
      <w:r w:rsidR="005E2856">
        <w:rPr>
          <w:rFonts w:asciiTheme="minorHAnsi" w:hAnsiTheme="minorHAnsi" w:cstheme="minorHAnsi"/>
          <w:szCs w:val="24"/>
        </w:rPr>
        <w:tab/>
      </w:r>
      <w:r w:rsidRPr="00F43BB1">
        <w:rPr>
          <w:rFonts w:asciiTheme="minorHAnsi" w:hAnsiTheme="minorHAnsi" w:cstheme="minorHAnsi"/>
          <w:szCs w:val="24"/>
        </w:rPr>
        <w:t>Full legal name of sponsor</w:t>
      </w:r>
      <w:r w:rsidR="005E2856">
        <w:rPr>
          <w:rFonts w:asciiTheme="minorHAnsi" w:hAnsiTheme="minorHAnsi" w:cstheme="minorHAnsi"/>
          <w:szCs w:val="24"/>
        </w:rPr>
        <w:t xml:space="preserve">: </w:t>
      </w:r>
      <w:r w:rsidR="005E2856">
        <w:rPr>
          <w:rFonts w:asciiTheme="minorHAnsi" w:hAnsiTheme="minorHAnsi" w:cstheme="minorHAnsi"/>
          <w:szCs w:val="24"/>
          <w:u w:val="single"/>
        </w:rPr>
        <w:tab/>
      </w:r>
      <w:r w:rsidR="005E2856">
        <w:rPr>
          <w:rFonts w:asciiTheme="minorHAnsi" w:hAnsiTheme="minorHAnsi" w:cstheme="minorHAnsi"/>
          <w:szCs w:val="24"/>
          <w:u w:val="single"/>
        </w:rPr>
        <w:tab/>
      </w:r>
      <w:r w:rsidR="005E2856">
        <w:rPr>
          <w:rFonts w:asciiTheme="minorHAnsi" w:hAnsiTheme="minorHAnsi" w:cstheme="minorHAnsi"/>
          <w:szCs w:val="24"/>
          <w:u w:val="single"/>
        </w:rPr>
        <w:tab/>
      </w:r>
      <w:r w:rsidR="005E2856">
        <w:rPr>
          <w:rFonts w:asciiTheme="minorHAnsi" w:hAnsiTheme="minorHAnsi" w:cstheme="minorHAnsi"/>
          <w:szCs w:val="24"/>
          <w:u w:val="single"/>
        </w:rPr>
        <w:tab/>
      </w:r>
      <w:r w:rsidR="005E2856">
        <w:rPr>
          <w:rFonts w:asciiTheme="minorHAnsi" w:hAnsiTheme="minorHAnsi" w:cstheme="minorHAnsi"/>
          <w:szCs w:val="24"/>
          <w:u w:val="single"/>
        </w:rPr>
        <w:tab/>
      </w:r>
    </w:p>
    <w:p w14:paraId="5D30FF27" w14:textId="714DFB12" w:rsidR="003B088E" w:rsidRPr="00F43BB1" w:rsidRDefault="003B088E" w:rsidP="005E2856">
      <w:pPr>
        <w:jc w:val="center"/>
        <w:rPr>
          <w:rFonts w:asciiTheme="minorHAnsi" w:hAnsiTheme="minorHAnsi" w:cstheme="minorHAnsi"/>
          <w:szCs w:val="24"/>
        </w:rPr>
      </w:pPr>
      <w:r w:rsidRPr="00F43BB1">
        <w:rPr>
          <w:rFonts w:asciiTheme="minorHAnsi" w:hAnsiTheme="minorHAnsi" w:cstheme="minorHAnsi"/>
          <w:szCs w:val="24"/>
        </w:rPr>
        <w:tab/>
      </w:r>
      <w:r w:rsidRPr="00F43BB1">
        <w:rPr>
          <w:rFonts w:asciiTheme="minorHAnsi" w:hAnsiTheme="minorHAnsi" w:cstheme="minorHAnsi"/>
          <w:szCs w:val="24"/>
        </w:rPr>
        <w:tab/>
      </w:r>
    </w:p>
    <w:p w14:paraId="3BB95B27" w14:textId="3C5CF6E5" w:rsidR="003B088E" w:rsidRPr="00F43BB1" w:rsidRDefault="003B088E" w:rsidP="008F08B2">
      <w:pPr>
        <w:jc w:val="center"/>
        <w:rPr>
          <w:rFonts w:asciiTheme="minorHAnsi" w:hAnsiTheme="minorHAnsi" w:cstheme="minorHAnsi"/>
          <w:szCs w:val="24"/>
        </w:rPr>
      </w:pPr>
      <w:r w:rsidRPr="00F43BB1">
        <w:rPr>
          <w:rFonts w:asciiTheme="minorHAnsi" w:hAnsiTheme="minorHAnsi" w:cstheme="minorHAnsi"/>
          <w:szCs w:val="24"/>
        </w:rPr>
        <w:tab/>
        <w:t xml:space="preserve">Signature: </w:t>
      </w:r>
      <w:r w:rsidR="005E2856">
        <w:rPr>
          <w:rFonts w:asciiTheme="minorHAnsi" w:hAnsiTheme="minorHAnsi" w:cstheme="minorHAnsi"/>
          <w:szCs w:val="24"/>
          <w:u w:val="single"/>
        </w:rPr>
        <w:tab/>
      </w:r>
      <w:r w:rsidR="005E2856">
        <w:rPr>
          <w:rFonts w:asciiTheme="minorHAnsi" w:hAnsiTheme="minorHAnsi" w:cstheme="minorHAnsi"/>
          <w:szCs w:val="24"/>
          <w:u w:val="single"/>
        </w:rPr>
        <w:tab/>
      </w:r>
      <w:r w:rsidR="005E2856">
        <w:rPr>
          <w:rFonts w:asciiTheme="minorHAnsi" w:hAnsiTheme="minorHAnsi" w:cstheme="minorHAnsi"/>
          <w:szCs w:val="24"/>
          <w:u w:val="single"/>
        </w:rPr>
        <w:tab/>
      </w:r>
      <w:r w:rsidR="005E2856">
        <w:rPr>
          <w:rFonts w:asciiTheme="minorHAnsi" w:hAnsiTheme="minorHAnsi" w:cstheme="minorHAnsi"/>
          <w:szCs w:val="24"/>
          <w:u w:val="single"/>
        </w:rPr>
        <w:tab/>
      </w:r>
      <w:r w:rsidR="005E2856">
        <w:rPr>
          <w:rFonts w:asciiTheme="minorHAnsi" w:hAnsiTheme="minorHAnsi" w:cstheme="minorHAnsi"/>
          <w:szCs w:val="24"/>
          <w:u w:val="single"/>
        </w:rPr>
        <w:tab/>
      </w:r>
    </w:p>
    <w:p w14:paraId="50EAB4CB" w14:textId="77777777" w:rsidR="003B088E" w:rsidRPr="00F43BB1" w:rsidRDefault="003B088E" w:rsidP="003B088E">
      <w:pPr>
        <w:jc w:val="center"/>
        <w:rPr>
          <w:rFonts w:asciiTheme="minorHAnsi" w:hAnsiTheme="minorHAnsi" w:cstheme="minorHAnsi"/>
          <w:szCs w:val="24"/>
        </w:rPr>
      </w:pPr>
      <w:r w:rsidRPr="00F43BB1">
        <w:rPr>
          <w:rFonts w:asciiTheme="minorHAnsi" w:hAnsiTheme="minorHAnsi" w:cstheme="minorHAnsi"/>
          <w:szCs w:val="24"/>
        </w:rPr>
        <w:tab/>
      </w:r>
    </w:p>
    <w:p w14:paraId="5726B07A" w14:textId="7DA6B001" w:rsidR="003B088E" w:rsidRPr="00F43BB1" w:rsidRDefault="003B088E" w:rsidP="003B088E">
      <w:pPr>
        <w:jc w:val="center"/>
        <w:rPr>
          <w:rFonts w:asciiTheme="minorHAnsi" w:hAnsiTheme="minorHAnsi" w:cstheme="minorHAnsi"/>
          <w:szCs w:val="24"/>
        </w:rPr>
      </w:pPr>
      <w:r w:rsidRPr="00F43BB1">
        <w:rPr>
          <w:rFonts w:asciiTheme="minorHAnsi" w:hAnsiTheme="minorHAnsi" w:cstheme="minorHAnsi"/>
          <w:szCs w:val="24"/>
        </w:rPr>
        <w:tab/>
        <w:t xml:space="preserve">Name: </w:t>
      </w:r>
      <w:r w:rsidR="005E2856">
        <w:rPr>
          <w:rFonts w:asciiTheme="minorHAnsi" w:hAnsiTheme="minorHAnsi" w:cstheme="minorHAnsi"/>
          <w:szCs w:val="24"/>
          <w:u w:val="single"/>
        </w:rPr>
        <w:tab/>
      </w:r>
      <w:r w:rsidR="005E2856">
        <w:rPr>
          <w:rFonts w:asciiTheme="minorHAnsi" w:hAnsiTheme="minorHAnsi" w:cstheme="minorHAnsi"/>
          <w:szCs w:val="24"/>
          <w:u w:val="single"/>
        </w:rPr>
        <w:tab/>
      </w:r>
      <w:r w:rsidR="005E2856">
        <w:rPr>
          <w:rFonts w:asciiTheme="minorHAnsi" w:hAnsiTheme="minorHAnsi" w:cstheme="minorHAnsi"/>
          <w:szCs w:val="24"/>
          <w:u w:val="single"/>
        </w:rPr>
        <w:tab/>
      </w:r>
      <w:r w:rsidR="005E2856">
        <w:rPr>
          <w:rFonts w:asciiTheme="minorHAnsi" w:hAnsiTheme="minorHAnsi" w:cstheme="minorHAnsi"/>
          <w:szCs w:val="24"/>
          <w:u w:val="single"/>
        </w:rPr>
        <w:tab/>
      </w:r>
      <w:r w:rsidR="005E2856">
        <w:rPr>
          <w:rFonts w:asciiTheme="minorHAnsi" w:hAnsiTheme="minorHAnsi" w:cstheme="minorHAnsi"/>
          <w:szCs w:val="24"/>
          <w:u w:val="single"/>
        </w:rPr>
        <w:tab/>
      </w:r>
      <w:r w:rsidR="005E2856">
        <w:rPr>
          <w:rFonts w:asciiTheme="minorHAnsi" w:hAnsiTheme="minorHAnsi" w:cstheme="minorHAnsi"/>
          <w:szCs w:val="24"/>
          <w:u w:val="single"/>
        </w:rPr>
        <w:tab/>
      </w:r>
    </w:p>
    <w:p w14:paraId="024D2545" w14:textId="77777777" w:rsidR="003B088E" w:rsidRPr="00F43BB1" w:rsidRDefault="003B088E" w:rsidP="008F08B2">
      <w:pPr>
        <w:rPr>
          <w:rFonts w:asciiTheme="minorHAnsi" w:hAnsiTheme="minorHAnsi" w:cstheme="minorHAnsi"/>
          <w:szCs w:val="24"/>
        </w:rPr>
      </w:pPr>
      <w:r w:rsidRPr="00F43BB1">
        <w:rPr>
          <w:rFonts w:asciiTheme="minorHAnsi" w:hAnsiTheme="minorHAnsi" w:cstheme="minorHAnsi"/>
          <w:szCs w:val="24"/>
        </w:rPr>
        <w:tab/>
      </w:r>
    </w:p>
    <w:p w14:paraId="3F21A25C" w14:textId="7EBB0840" w:rsidR="007414AD" w:rsidRDefault="003B088E" w:rsidP="003B088E">
      <w:pPr>
        <w:jc w:val="center"/>
        <w:rPr>
          <w:rFonts w:asciiTheme="minorHAnsi" w:hAnsiTheme="minorHAnsi" w:cstheme="minorHAnsi"/>
          <w:szCs w:val="24"/>
        </w:rPr>
        <w:sectPr w:rsidR="007414AD" w:rsidSect="007E0E05">
          <w:pgSz w:w="12240" w:h="15840" w:code="1"/>
          <w:pgMar w:top="1080" w:right="1440" w:bottom="1440" w:left="1440" w:header="720" w:footer="720" w:gutter="0"/>
          <w:cols w:space="720"/>
        </w:sectPr>
      </w:pPr>
      <w:r w:rsidRPr="00F43BB1">
        <w:rPr>
          <w:rFonts w:asciiTheme="minorHAnsi" w:hAnsiTheme="minorHAnsi" w:cstheme="minorHAnsi"/>
          <w:szCs w:val="24"/>
        </w:rPr>
        <w:tab/>
        <w:t xml:space="preserve">Title: </w:t>
      </w:r>
      <w:r w:rsidR="005E2856">
        <w:rPr>
          <w:rFonts w:asciiTheme="minorHAnsi" w:hAnsiTheme="minorHAnsi" w:cstheme="minorHAnsi"/>
          <w:szCs w:val="24"/>
          <w:u w:val="single"/>
        </w:rPr>
        <w:tab/>
      </w:r>
      <w:r w:rsidR="005E2856">
        <w:rPr>
          <w:rFonts w:asciiTheme="minorHAnsi" w:hAnsiTheme="minorHAnsi" w:cstheme="minorHAnsi"/>
          <w:szCs w:val="24"/>
          <w:u w:val="single"/>
        </w:rPr>
        <w:tab/>
      </w:r>
      <w:r w:rsidR="005E2856">
        <w:rPr>
          <w:rFonts w:asciiTheme="minorHAnsi" w:hAnsiTheme="minorHAnsi" w:cstheme="minorHAnsi"/>
          <w:szCs w:val="24"/>
          <w:u w:val="single"/>
        </w:rPr>
        <w:tab/>
      </w:r>
      <w:r w:rsidR="005E2856">
        <w:rPr>
          <w:rFonts w:asciiTheme="minorHAnsi" w:hAnsiTheme="minorHAnsi" w:cstheme="minorHAnsi"/>
          <w:szCs w:val="24"/>
          <w:u w:val="single"/>
        </w:rPr>
        <w:tab/>
      </w:r>
      <w:r w:rsidR="005E2856">
        <w:rPr>
          <w:rFonts w:asciiTheme="minorHAnsi" w:hAnsiTheme="minorHAnsi" w:cstheme="minorHAnsi"/>
          <w:szCs w:val="24"/>
          <w:u w:val="single"/>
        </w:rPr>
        <w:tab/>
      </w:r>
      <w:r w:rsidR="005E2856">
        <w:rPr>
          <w:rFonts w:asciiTheme="minorHAnsi" w:hAnsiTheme="minorHAnsi" w:cstheme="minorHAnsi"/>
          <w:szCs w:val="24"/>
          <w:u w:val="single"/>
        </w:rPr>
        <w:tab/>
      </w:r>
    </w:p>
    <w:p w14:paraId="52D7A08F" w14:textId="5C84B82C" w:rsidR="003B088E" w:rsidRPr="00BD449A" w:rsidRDefault="003B088E" w:rsidP="00BD449A">
      <w:pPr>
        <w:pStyle w:val="Heading2"/>
        <w:spacing w:after="240"/>
        <w:rPr>
          <w:rFonts w:asciiTheme="minorHAnsi" w:hAnsiTheme="minorHAnsi" w:cstheme="minorHAnsi"/>
          <w:i w:val="0"/>
        </w:rPr>
      </w:pPr>
      <w:r w:rsidRPr="007414AD">
        <w:rPr>
          <w:rFonts w:asciiTheme="minorHAnsi" w:hAnsiTheme="minorHAnsi" w:cstheme="minorHAnsi"/>
          <w:i w:val="0"/>
        </w:rPr>
        <w:lastRenderedPageBreak/>
        <w:t>EXHIBIT B: NOTIFICATION OF CHANGES</w:t>
      </w:r>
    </w:p>
    <w:p w14:paraId="2D97B3E3" w14:textId="6A9A67F1" w:rsidR="003B088E" w:rsidRPr="00F43BB1" w:rsidRDefault="003B088E" w:rsidP="00BD449A">
      <w:pPr>
        <w:spacing w:after="240"/>
        <w:ind w:firstLine="720"/>
        <w:rPr>
          <w:rFonts w:asciiTheme="minorHAnsi" w:hAnsiTheme="minorHAnsi" w:cstheme="minorHAnsi"/>
        </w:rPr>
      </w:pPr>
      <w:r w:rsidRPr="00F43BB1">
        <w:rPr>
          <w:rFonts w:asciiTheme="minorHAnsi" w:hAnsiTheme="minorHAnsi" w:cstheme="minorHAnsi"/>
        </w:rPr>
        <w:t xml:space="preserve">If any changes have been made to the overall structure of the project (i.e., proposed, rents, funding sources, etc.), a narrative describing the proposed changes should be provided for evaluation. If there have been any changes in the development team members or their role in the project, the name of the project or the name of the ownership entity including a significant change which may impact their financial position, applicants must provide information concerning the changes. For changes in the role of a development team member, a synopsis of the change should be provided for evaluation.  </w:t>
      </w:r>
    </w:p>
    <w:p w14:paraId="4641EAEF" w14:textId="25864719" w:rsidR="003B088E" w:rsidRPr="00F43BB1" w:rsidRDefault="003B088E" w:rsidP="00BD449A">
      <w:pPr>
        <w:spacing w:after="240"/>
        <w:rPr>
          <w:rFonts w:asciiTheme="minorHAnsi" w:hAnsiTheme="minorHAnsi" w:cstheme="minorHAnsi"/>
        </w:rPr>
      </w:pPr>
      <w:r w:rsidRPr="00F43BB1">
        <w:rPr>
          <w:rFonts w:asciiTheme="minorHAnsi" w:hAnsiTheme="minorHAnsi" w:cstheme="minorHAnsi"/>
        </w:rPr>
        <w:tab/>
        <w:t>Please submit any additional information concerning the following, as applicable:</w:t>
      </w:r>
    </w:p>
    <w:p w14:paraId="69DEA757" w14:textId="77777777" w:rsidR="003B088E" w:rsidRPr="00F43BB1" w:rsidRDefault="003B088E" w:rsidP="001706E9">
      <w:pPr>
        <w:numPr>
          <w:ilvl w:val="0"/>
          <w:numId w:val="22"/>
        </w:numPr>
        <w:rPr>
          <w:rFonts w:asciiTheme="minorHAnsi" w:hAnsiTheme="minorHAnsi" w:cstheme="minorHAnsi"/>
        </w:rPr>
      </w:pPr>
      <w:r w:rsidRPr="00F43BB1">
        <w:rPr>
          <w:rFonts w:asciiTheme="minorHAnsi" w:hAnsiTheme="minorHAnsi" w:cstheme="minorHAnsi"/>
        </w:rPr>
        <w:t xml:space="preserve">Current financial statements for the prior fiscal year or interim statements for the previous quarter are required for the general partner, general contractor and management agent.  Each financial statement must identify all contingent liabilities, guarantees on other development in process and operating deficits.  Financial statements must meet the Department’s standard for the fiscal year that ended with three months of the submission period Otherwise the applicant may submit financial statements for the previous quarter. </w:t>
      </w:r>
    </w:p>
    <w:p w14:paraId="6A72421C" w14:textId="42F42329" w:rsidR="003B088E" w:rsidRPr="00BD449A" w:rsidRDefault="003B088E" w:rsidP="001706E9">
      <w:pPr>
        <w:numPr>
          <w:ilvl w:val="0"/>
          <w:numId w:val="22"/>
        </w:numPr>
        <w:spacing w:after="240"/>
        <w:rPr>
          <w:rFonts w:asciiTheme="minorHAnsi" w:hAnsiTheme="minorHAnsi" w:cstheme="minorHAnsi"/>
        </w:rPr>
      </w:pPr>
      <w:r w:rsidRPr="00F43BB1">
        <w:rPr>
          <w:rFonts w:asciiTheme="minorHAnsi" w:hAnsiTheme="minorHAnsi" w:cstheme="minorHAnsi"/>
        </w:rPr>
        <w:t>Environmental Clearance, if applicable.</w:t>
      </w:r>
    </w:p>
    <w:p w14:paraId="2A3BF04A" w14:textId="2AF5C685" w:rsidR="003B088E" w:rsidRPr="00F43BB1" w:rsidRDefault="003B088E" w:rsidP="00BD449A">
      <w:pPr>
        <w:pStyle w:val="Heading3"/>
        <w:spacing w:after="240"/>
      </w:pPr>
      <w:r w:rsidRPr="007414AD">
        <w:t>ATTACHMENTS</w:t>
      </w:r>
    </w:p>
    <w:p w14:paraId="647143C9" w14:textId="77777777" w:rsidR="00E817AA" w:rsidRDefault="003B088E" w:rsidP="001706E9">
      <w:pPr>
        <w:pStyle w:val="ListParagraph"/>
        <w:numPr>
          <w:ilvl w:val="0"/>
          <w:numId w:val="63"/>
        </w:numPr>
        <w:ind w:left="720"/>
        <w:rPr>
          <w:rFonts w:asciiTheme="minorHAnsi" w:hAnsiTheme="minorHAnsi" w:cstheme="minorHAnsi"/>
        </w:rPr>
      </w:pPr>
      <w:r w:rsidRPr="00E817AA">
        <w:rPr>
          <w:rFonts w:asciiTheme="minorHAnsi" w:hAnsiTheme="minorHAnsi" w:cstheme="minorHAnsi"/>
        </w:rPr>
        <w:t>Overview of Changes in Project</w:t>
      </w:r>
    </w:p>
    <w:p w14:paraId="50435604" w14:textId="77777777" w:rsidR="00E817AA" w:rsidRDefault="003B088E" w:rsidP="001706E9">
      <w:pPr>
        <w:pStyle w:val="ListParagraph"/>
        <w:numPr>
          <w:ilvl w:val="0"/>
          <w:numId w:val="63"/>
        </w:numPr>
        <w:ind w:left="720"/>
        <w:rPr>
          <w:rFonts w:asciiTheme="minorHAnsi" w:hAnsiTheme="minorHAnsi" w:cstheme="minorHAnsi"/>
        </w:rPr>
      </w:pPr>
      <w:r w:rsidRPr="00E817AA">
        <w:rPr>
          <w:rFonts w:asciiTheme="minorHAnsi" w:hAnsiTheme="minorHAnsi" w:cstheme="minorHAnsi"/>
        </w:rPr>
        <w:t>Synopsis of Changes i</w:t>
      </w:r>
      <w:r w:rsidR="007414AD" w:rsidRPr="00E817AA">
        <w:rPr>
          <w:rFonts w:asciiTheme="minorHAnsi" w:hAnsiTheme="minorHAnsi" w:cstheme="minorHAnsi"/>
        </w:rPr>
        <w:t>n</w:t>
      </w:r>
      <w:r w:rsidRPr="00E817AA">
        <w:rPr>
          <w:rFonts w:asciiTheme="minorHAnsi" w:hAnsiTheme="minorHAnsi" w:cstheme="minorHAnsi"/>
        </w:rPr>
        <w:t xml:space="preserve"> Development Team Member Role(s)</w:t>
      </w:r>
    </w:p>
    <w:p w14:paraId="320AE4BE" w14:textId="77777777" w:rsidR="00E817AA" w:rsidRDefault="003B088E" w:rsidP="001706E9">
      <w:pPr>
        <w:pStyle w:val="ListParagraph"/>
        <w:numPr>
          <w:ilvl w:val="0"/>
          <w:numId w:val="63"/>
        </w:numPr>
        <w:ind w:left="720"/>
        <w:rPr>
          <w:rFonts w:asciiTheme="minorHAnsi" w:hAnsiTheme="minorHAnsi" w:cstheme="minorHAnsi"/>
        </w:rPr>
      </w:pPr>
      <w:r w:rsidRPr="00E817AA">
        <w:rPr>
          <w:rFonts w:asciiTheme="minorHAnsi" w:hAnsiTheme="minorHAnsi" w:cstheme="minorHAnsi"/>
        </w:rPr>
        <w:t>Developer Experience, if applicable</w:t>
      </w:r>
    </w:p>
    <w:p w14:paraId="75200822" w14:textId="77777777" w:rsidR="00E817AA" w:rsidRDefault="003B088E" w:rsidP="001706E9">
      <w:pPr>
        <w:pStyle w:val="ListParagraph"/>
        <w:numPr>
          <w:ilvl w:val="0"/>
          <w:numId w:val="63"/>
        </w:numPr>
        <w:ind w:left="720"/>
        <w:rPr>
          <w:rFonts w:asciiTheme="minorHAnsi" w:hAnsiTheme="minorHAnsi" w:cstheme="minorHAnsi"/>
        </w:rPr>
      </w:pPr>
      <w:r w:rsidRPr="00E817AA">
        <w:rPr>
          <w:rFonts w:asciiTheme="minorHAnsi" w:hAnsiTheme="minorHAnsi" w:cstheme="minorHAnsi"/>
        </w:rPr>
        <w:t>General Contractor Experience, if applicable</w:t>
      </w:r>
    </w:p>
    <w:p w14:paraId="5029972D" w14:textId="77777777" w:rsidR="00E817AA" w:rsidRDefault="003B088E" w:rsidP="001706E9">
      <w:pPr>
        <w:pStyle w:val="ListParagraph"/>
        <w:numPr>
          <w:ilvl w:val="0"/>
          <w:numId w:val="63"/>
        </w:numPr>
        <w:ind w:left="720"/>
        <w:rPr>
          <w:rFonts w:asciiTheme="minorHAnsi" w:hAnsiTheme="minorHAnsi" w:cstheme="minorHAnsi"/>
        </w:rPr>
      </w:pPr>
      <w:r w:rsidRPr="00E817AA">
        <w:rPr>
          <w:rFonts w:asciiTheme="minorHAnsi" w:hAnsiTheme="minorHAnsi" w:cstheme="minorHAnsi"/>
        </w:rPr>
        <w:t>Architect Experience, if applicable</w:t>
      </w:r>
    </w:p>
    <w:p w14:paraId="3448A055" w14:textId="77777777" w:rsidR="00E817AA" w:rsidRDefault="003B088E" w:rsidP="001706E9">
      <w:pPr>
        <w:pStyle w:val="ListParagraph"/>
        <w:numPr>
          <w:ilvl w:val="0"/>
          <w:numId w:val="63"/>
        </w:numPr>
        <w:ind w:left="720"/>
        <w:rPr>
          <w:rFonts w:asciiTheme="minorHAnsi" w:hAnsiTheme="minorHAnsi" w:cstheme="minorHAnsi"/>
        </w:rPr>
      </w:pPr>
      <w:r w:rsidRPr="00E817AA">
        <w:rPr>
          <w:rFonts w:asciiTheme="minorHAnsi" w:hAnsiTheme="minorHAnsi" w:cstheme="minorHAnsi"/>
        </w:rPr>
        <w:t xml:space="preserve">Management Agent Experience, if applicable </w:t>
      </w:r>
    </w:p>
    <w:p w14:paraId="31CDA200" w14:textId="5FC21912" w:rsidR="00BD449A" w:rsidRPr="00E817AA" w:rsidRDefault="003B088E" w:rsidP="001706E9">
      <w:pPr>
        <w:pStyle w:val="ListParagraph"/>
        <w:numPr>
          <w:ilvl w:val="0"/>
          <w:numId w:val="63"/>
        </w:numPr>
        <w:ind w:left="720"/>
        <w:rPr>
          <w:rFonts w:asciiTheme="minorHAnsi" w:hAnsiTheme="minorHAnsi" w:cstheme="minorHAnsi"/>
        </w:rPr>
        <w:sectPr w:rsidR="00BD449A" w:rsidRPr="00E817AA" w:rsidSect="007E0E05">
          <w:pgSz w:w="12240" w:h="15840" w:code="1"/>
          <w:pgMar w:top="1080" w:right="1440" w:bottom="1440" w:left="1440" w:header="720" w:footer="720" w:gutter="0"/>
          <w:cols w:space="720"/>
        </w:sectPr>
      </w:pPr>
      <w:r w:rsidRPr="00E817AA">
        <w:rPr>
          <w:rFonts w:asciiTheme="minorHAnsi" w:hAnsiTheme="minorHAnsi" w:cstheme="minorHAnsi"/>
          <w:b/>
        </w:rPr>
        <w:t>Not Applicable.</w:t>
      </w:r>
      <w:r w:rsidRPr="00E817AA">
        <w:rPr>
          <w:rFonts w:asciiTheme="minorHAnsi" w:hAnsiTheme="minorHAnsi" w:cstheme="minorHAnsi"/>
        </w:rPr>
        <w:t xml:space="preserve">  If there have been no changes in the project, no additional information needs to be submitted with the commitment review submission package.</w:t>
      </w:r>
    </w:p>
    <w:p w14:paraId="0D396A81" w14:textId="77777777" w:rsidR="003B088E" w:rsidRPr="007414AD" w:rsidRDefault="003B088E" w:rsidP="00177F58">
      <w:pPr>
        <w:pStyle w:val="Heading4"/>
        <w:spacing w:after="240"/>
      </w:pPr>
      <w:r w:rsidRPr="007414AD">
        <w:lastRenderedPageBreak/>
        <w:t>DEVELOPER EXPERIENCE</w:t>
      </w:r>
    </w:p>
    <w:p w14:paraId="6EB782EB" w14:textId="77777777" w:rsidR="003B088E" w:rsidRPr="00F43BB1" w:rsidRDefault="003B088E" w:rsidP="003B088E">
      <w:pPr>
        <w:spacing w:after="240"/>
        <w:ind w:firstLine="720"/>
        <w:rPr>
          <w:rFonts w:asciiTheme="minorHAnsi" w:hAnsiTheme="minorHAnsi" w:cstheme="minorHAnsi"/>
        </w:rPr>
      </w:pPr>
      <w:r w:rsidRPr="00F43BB1">
        <w:rPr>
          <w:rFonts w:asciiTheme="minorHAnsi" w:hAnsiTheme="minorHAnsi" w:cstheme="minorHAnsi"/>
        </w:rPr>
        <w:t xml:space="preserve">For new development team members, the applicant must provide the following information on the new member.  A CDA Form 203 Developer’s Qualifications that addresses the experience and qualifications of the team member must be submitted along with the supporting information listed below. This should contain information on the members’ experience with other projects of similar type, scale and complexity and in a similar capacity. </w:t>
      </w:r>
    </w:p>
    <w:p w14:paraId="11266A15" w14:textId="77777777" w:rsidR="003B088E" w:rsidRPr="00F43BB1" w:rsidRDefault="003B088E" w:rsidP="001706E9">
      <w:pPr>
        <w:numPr>
          <w:ilvl w:val="0"/>
          <w:numId w:val="24"/>
        </w:numPr>
        <w:rPr>
          <w:rFonts w:asciiTheme="minorHAnsi" w:hAnsiTheme="minorHAnsi" w:cstheme="minorHAnsi"/>
        </w:rPr>
      </w:pPr>
      <w:r w:rsidRPr="00F43BB1">
        <w:rPr>
          <w:rFonts w:asciiTheme="minorHAnsi" w:hAnsiTheme="minorHAnsi" w:cstheme="minorHAnsi"/>
        </w:rPr>
        <w:t>Applicable organizational documents, including articles of incorporation, articles of organization, bylaws, partnership agreement, and operating agreement</w:t>
      </w:r>
    </w:p>
    <w:p w14:paraId="09C07316" w14:textId="77777777" w:rsidR="003B088E" w:rsidRPr="00F43BB1" w:rsidRDefault="003B088E" w:rsidP="001706E9">
      <w:pPr>
        <w:numPr>
          <w:ilvl w:val="0"/>
          <w:numId w:val="24"/>
        </w:numPr>
        <w:rPr>
          <w:rFonts w:asciiTheme="minorHAnsi" w:hAnsiTheme="minorHAnsi" w:cstheme="minorHAnsi"/>
        </w:rPr>
      </w:pPr>
      <w:r w:rsidRPr="00F43BB1">
        <w:rPr>
          <w:rFonts w:asciiTheme="minorHAnsi" w:hAnsiTheme="minorHAnsi" w:cstheme="minorHAnsi"/>
        </w:rPr>
        <w:t>Certificate of Good Standing from the Maryland Department of Taxation and Assessment</w:t>
      </w:r>
    </w:p>
    <w:p w14:paraId="370BC319" w14:textId="77777777" w:rsidR="003B088E" w:rsidRPr="00F43BB1" w:rsidRDefault="003B088E" w:rsidP="001706E9">
      <w:pPr>
        <w:numPr>
          <w:ilvl w:val="0"/>
          <w:numId w:val="24"/>
        </w:numPr>
        <w:rPr>
          <w:rFonts w:asciiTheme="minorHAnsi" w:hAnsiTheme="minorHAnsi" w:cstheme="minorHAnsi"/>
        </w:rPr>
      </w:pPr>
      <w:r w:rsidRPr="00F43BB1">
        <w:rPr>
          <w:rFonts w:asciiTheme="minorHAnsi" w:hAnsiTheme="minorHAnsi" w:cstheme="minorHAnsi"/>
        </w:rPr>
        <w:t>Most recent report filed with the Federal Securities and Exchange Commission or other federal or state agency, if applicable</w:t>
      </w:r>
    </w:p>
    <w:p w14:paraId="59486116" w14:textId="77777777" w:rsidR="003B088E" w:rsidRPr="00F43BB1" w:rsidRDefault="003B088E" w:rsidP="001706E9">
      <w:pPr>
        <w:numPr>
          <w:ilvl w:val="0"/>
          <w:numId w:val="24"/>
        </w:numPr>
        <w:rPr>
          <w:rFonts w:asciiTheme="minorHAnsi" w:hAnsiTheme="minorHAnsi" w:cstheme="minorHAnsi"/>
        </w:rPr>
      </w:pPr>
      <w:r w:rsidRPr="00F43BB1">
        <w:rPr>
          <w:rFonts w:asciiTheme="minorHAnsi" w:hAnsiTheme="minorHAnsi" w:cstheme="minorHAnsi"/>
        </w:rPr>
        <w:t>Resumes for each principal and affiliate of the development entity that will have responsibility for or involvement in the project</w:t>
      </w:r>
    </w:p>
    <w:p w14:paraId="48C15C03" w14:textId="77777777" w:rsidR="003B088E" w:rsidRPr="00F43BB1" w:rsidRDefault="003B088E" w:rsidP="001706E9">
      <w:pPr>
        <w:numPr>
          <w:ilvl w:val="0"/>
          <w:numId w:val="24"/>
        </w:numPr>
        <w:rPr>
          <w:rFonts w:asciiTheme="minorHAnsi" w:hAnsiTheme="minorHAnsi" w:cstheme="minorHAnsi"/>
        </w:rPr>
      </w:pPr>
      <w:r w:rsidRPr="00F43BB1">
        <w:rPr>
          <w:rFonts w:asciiTheme="minorHAnsi" w:hAnsiTheme="minorHAnsi" w:cstheme="minorHAnsi"/>
        </w:rPr>
        <w:t>Form HUD-2530—Previous Participation Certification</w:t>
      </w:r>
    </w:p>
    <w:p w14:paraId="3CF3C2D2" w14:textId="1EEA392E" w:rsidR="003B088E" w:rsidRPr="00F43BB1" w:rsidRDefault="003B088E" w:rsidP="001706E9">
      <w:pPr>
        <w:numPr>
          <w:ilvl w:val="0"/>
          <w:numId w:val="24"/>
        </w:numPr>
        <w:rPr>
          <w:rFonts w:asciiTheme="minorHAnsi" w:hAnsiTheme="minorHAnsi" w:cstheme="minorHAnsi"/>
        </w:rPr>
      </w:pPr>
      <w:r w:rsidRPr="00F43BB1">
        <w:rPr>
          <w:rFonts w:asciiTheme="minorHAnsi" w:hAnsiTheme="minorHAnsi" w:cstheme="minorHAnsi"/>
        </w:rPr>
        <w:t>Current financial statement of the development entity</w:t>
      </w:r>
    </w:p>
    <w:p w14:paraId="6E85C30F" w14:textId="77777777" w:rsidR="003B088E" w:rsidRPr="00F43BB1" w:rsidRDefault="003B088E" w:rsidP="001706E9">
      <w:pPr>
        <w:numPr>
          <w:ilvl w:val="0"/>
          <w:numId w:val="24"/>
        </w:numPr>
        <w:rPr>
          <w:rFonts w:asciiTheme="minorHAnsi" w:hAnsiTheme="minorHAnsi" w:cstheme="minorHAnsi"/>
        </w:rPr>
      </w:pPr>
      <w:r w:rsidRPr="00F43BB1">
        <w:rPr>
          <w:rFonts w:asciiTheme="minorHAnsi" w:hAnsiTheme="minorHAnsi" w:cstheme="minorHAnsi"/>
        </w:rPr>
        <w:t>At least three business or professional references</w:t>
      </w:r>
    </w:p>
    <w:p w14:paraId="36ED2317" w14:textId="3C05A3C7" w:rsidR="003B088E" w:rsidRPr="004E7705" w:rsidRDefault="003B088E" w:rsidP="001706E9">
      <w:pPr>
        <w:numPr>
          <w:ilvl w:val="0"/>
          <w:numId w:val="24"/>
        </w:numPr>
        <w:spacing w:after="240"/>
        <w:rPr>
          <w:rFonts w:asciiTheme="minorHAnsi" w:hAnsiTheme="minorHAnsi" w:cstheme="minorHAnsi"/>
        </w:rPr>
      </w:pPr>
      <w:r w:rsidRPr="00F43BB1">
        <w:rPr>
          <w:rFonts w:asciiTheme="minorHAnsi" w:hAnsiTheme="minorHAnsi" w:cstheme="minorHAnsi"/>
        </w:rPr>
        <w:t>Contract Affidavit</w:t>
      </w:r>
    </w:p>
    <w:p w14:paraId="2991DAE2" w14:textId="3F68D2A6" w:rsidR="003B088E" w:rsidRPr="004E7705" w:rsidRDefault="004E7705" w:rsidP="004E7705">
      <w:pPr>
        <w:pStyle w:val="Heading5"/>
      </w:pPr>
      <w:r>
        <w:t>ATTACHMENTS</w:t>
      </w:r>
    </w:p>
    <w:p w14:paraId="2F0A3D6B" w14:textId="77777777" w:rsidR="00E817AA" w:rsidRDefault="003B088E" w:rsidP="001706E9">
      <w:pPr>
        <w:pStyle w:val="ListParagraph"/>
        <w:numPr>
          <w:ilvl w:val="0"/>
          <w:numId w:val="64"/>
        </w:numPr>
        <w:spacing w:before="240"/>
        <w:ind w:left="720"/>
        <w:rPr>
          <w:rFonts w:asciiTheme="minorHAnsi" w:hAnsiTheme="minorHAnsi" w:cstheme="minorHAnsi"/>
        </w:rPr>
      </w:pPr>
      <w:r w:rsidRPr="00E817AA">
        <w:rPr>
          <w:rFonts w:asciiTheme="minorHAnsi" w:hAnsiTheme="minorHAnsi" w:cstheme="minorHAnsi"/>
        </w:rPr>
        <w:t>CDA Form 203 Developer’s Qualifications and supporting information (</w:t>
      </w:r>
      <w:r w:rsidR="00403058" w:rsidRPr="00E817AA">
        <w:rPr>
          <w:rFonts w:asciiTheme="minorHAnsi" w:hAnsiTheme="minorHAnsi" w:cstheme="minorHAnsi"/>
        </w:rPr>
        <w:t xml:space="preserve">form available in the </w:t>
      </w:r>
      <w:hyperlink r:id="rId27" w:history="1">
        <w:r w:rsidR="00403058" w:rsidRPr="00E817AA">
          <w:rPr>
            <w:rStyle w:val="Hyperlink"/>
            <w:rFonts w:asciiTheme="minorHAnsi" w:hAnsiTheme="minorHAnsi" w:cstheme="minorHAnsi"/>
          </w:rPr>
          <w:t>Multifamily Library</w:t>
        </w:r>
      </w:hyperlink>
      <w:r w:rsidR="00403058" w:rsidRPr="00E817AA">
        <w:rPr>
          <w:rFonts w:asciiTheme="minorHAnsi" w:hAnsiTheme="minorHAnsi" w:cstheme="minorHAnsi"/>
        </w:rPr>
        <w:t xml:space="preserve"> on DHCD’s website</w:t>
      </w:r>
      <w:r w:rsidRPr="00E817AA">
        <w:rPr>
          <w:rFonts w:asciiTheme="minorHAnsi" w:hAnsiTheme="minorHAnsi" w:cstheme="minorHAnsi"/>
        </w:rPr>
        <w:t>)</w:t>
      </w:r>
    </w:p>
    <w:p w14:paraId="0E5109C6" w14:textId="77777777" w:rsidR="00E817AA" w:rsidRDefault="003B088E" w:rsidP="001706E9">
      <w:pPr>
        <w:pStyle w:val="ListParagraph"/>
        <w:numPr>
          <w:ilvl w:val="0"/>
          <w:numId w:val="64"/>
        </w:numPr>
        <w:spacing w:before="240"/>
        <w:ind w:left="720"/>
        <w:rPr>
          <w:rFonts w:asciiTheme="minorHAnsi" w:hAnsiTheme="minorHAnsi" w:cstheme="minorHAnsi"/>
        </w:rPr>
      </w:pPr>
      <w:r w:rsidRPr="00E817AA">
        <w:rPr>
          <w:rFonts w:asciiTheme="minorHAnsi" w:hAnsiTheme="minorHAnsi" w:cstheme="minorHAnsi"/>
        </w:rPr>
        <w:t>Articles of Incorporation</w:t>
      </w:r>
    </w:p>
    <w:p w14:paraId="03FC7384" w14:textId="77777777" w:rsidR="00E817AA" w:rsidRDefault="003B088E" w:rsidP="001706E9">
      <w:pPr>
        <w:pStyle w:val="ListParagraph"/>
        <w:numPr>
          <w:ilvl w:val="0"/>
          <w:numId w:val="64"/>
        </w:numPr>
        <w:spacing w:before="240"/>
        <w:ind w:left="720"/>
        <w:rPr>
          <w:rFonts w:asciiTheme="minorHAnsi" w:hAnsiTheme="minorHAnsi" w:cstheme="minorHAnsi"/>
        </w:rPr>
      </w:pPr>
      <w:r w:rsidRPr="00E817AA">
        <w:rPr>
          <w:rFonts w:asciiTheme="minorHAnsi" w:hAnsiTheme="minorHAnsi" w:cstheme="minorHAnsi"/>
        </w:rPr>
        <w:t>Articles of Organization</w:t>
      </w:r>
    </w:p>
    <w:p w14:paraId="71DF333E" w14:textId="77777777" w:rsidR="00E817AA" w:rsidRDefault="007414AD" w:rsidP="001706E9">
      <w:pPr>
        <w:pStyle w:val="ListParagraph"/>
        <w:numPr>
          <w:ilvl w:val="0"/>
          <w:numId w:val="64"/>
        </w:numPr>
        <w:spacing w:before="240"/>
        <w:ind w:left="720"/>
        <w:rPr>
          <w:rFonts w:asciiTheme="minorHAnsi" w:hAnsiTheme="minorHAnsi" w:cstheme="minorHAnsi"/>
        </w:rPr>
      </w:pPr>
      <w:r w:rsidRPr="00E817AA">
        <w:rPr>
          <w:rFonts w:asciiTheme="minorHAnsi" w:hAnsiTheme="minorHAnsi" w:cstheme="minorHAnsi"/>
        </w:rPr>
        <w:t>Certificate of Formation</w:t>
      </w:r>
    </w:p>
    <w:p w14:paraId="5F407111" w14:textId="77777777" w:rsidR="00E817AA" w:rsidRDefault="003B088E" w:rsidP="001706E9">
      <w:pPr>
        <w:pStyle w:val="ListParagraph"/>
        <w:numPr>
          <w:ilvl w:val="0"/>
          <w:numId w:val="64"/>
        </w:numPr>
        <w:spacing w:before="240"/>
        <w:ind w:left="720"/>
        <w:rPr>
          <w:rFonts w:asciiTheme="minorHAnsi" w:hAnsiTheme="minorHAnsi" w:cstheme="minorHAnsi"/>
        </w:rPr>
      </w:pPr>
      <w:r w:rsidRPr="00E817AA">
        <w:rPr>
          <w:rFonts w:asciiTheme="minorHAnsi" w:hAnsiTheme="minorHAnsi" w:cstheme="minorHAnsi"/>
        </w:rPr>
        <w:t>Bylaws</w:t>
      </w:r>
    </w:p>
    <w:p w14:paraId="2A7DD4EA" w14:textId="77777777" w:rsidR="00E817AA" w:rsidRDefault="003B088E" w:rsidP="001706E9">
      <w:pPr>
        <w:pStyle w:val="ListParagraph"/>
        <w:numPr>
          <w:ilvl w:val="0"/>
          <w:numId w:val="64"/>
        </w:numPr>
        <w:spacing w:before="240"/>
        <w:ind w:left="720"/>
        <w:rPr>
          <w:rFonts w:asciiTheme="minorHAnsi" w:hAnsiTheme="minorHAnsi" w:cstheme="minorHAnsi"/>
        </w:rPr>
      </w:pPr>
      <w:r w:rsidRPr="00E817AA">
        <w:rPr>
          <w:rFonts w:asciiTheme="minorHAnsi" w:hAnsiTheme="minorHAnsi" w:cstheme="minorHAnsi"/>
        </w:rPr>
        <w:t>Partnership Agreement</w:t>
      </w:r>
    </w:p>
    <w:p w14:paraId="3C2CC45E" w14:textId="77777777" w:rsidR="00E817AA" w:rsidRDefault="003B088E" w:rsidP="001706E9">
      <w:pPr>
        <w:pStyle w:val="ListParagraph"/>
        <w:numPr>
          <w:ilvl w:val="0"/>
          <w:numId w:val="64"/>
        </w:numPr>
        <w:spacing w:before="240"/>
        <w:ind w:left="720"/>
        <w:rPr>
          <w:rFonts w:asciiTheme="minorHAnsi" w:hAnsiTheme="minorHAnsi" w:cstheme="minorHAnsi"/>
        </w:rPr>
      </w:pPr>
      <w:r w:rsidRPr="00E817AA">
        <w:rPr>
          <w:rFonts w:asciiTheme="minorHAnsi" w:hAnsiTheme="minorHAnsi" w:cstheme="minorHAnsi"/>
        </w:rPr>
        <w:t>Operating Agreement</w:t>
      </w:r>
    </w:p>
    <w:p w14:paraId="39358943" w14:textId="77777777" w:rsidR="00E817AA" w:rsidRDefault="003B088E" w:rsidP="001706E9">
      <w:pPr>
        <w:pStyle w:val="ListParagraph"/>
        <w:numPr>
          <w:ilvl w:val="0"/>
          <w:numId w:val="64"/>
        </w:numPr>
        <w:spacing w:before="240"/>
        <w:ind w:left="720"/>
        <w:rPr>
          <w:rFonts w:asciiTheme="minorHAnsi" w:hAnsiTheme="minorHAnsi" w:cstheme="minorHAnsi"/>
        </w:rPr>
      </w:pPr>
      <w:r w:rsidRPr="00E817AA">
        <w:rPr>
          <w:rFonts w:asciiTheme="minorHAnsi" w:hAnsiTheme="minorHAnsi" w:cstheme="minorHAnsi"/>
        </w:rPr>
        <w:t>Certificate of Good Standing</w:t>
      </w:r>
    </w:p>
    <w:p w14:paraId="7878E84E" w14:textId="77777777" w:rsidR="00E817AA" w:rsidRDefault="003B088E" w:rsidP="001706E9">
      <w:pPr>
        <w:pStyle w:val="ListParagraph"/>
        <w:numPr>
          <w:ilvl w:val="0"/>
          <w:numId w:val="64"/>
        </w:numPr>
        <w:spacing w:before="240"/>
        <w:ind w:left="720"/>
        <w:rPr>
          <w:rFonts w:asciiTheme="minorHAnsi" w:hAnsiTheme="minorHAnsi" w:cstheme="minorHAnsi"/>
        </w:rPr>
      </w:pPr>
      <w:r w:rsidRPr="00E817AA">
        <w:rPr>
          <w:rFonts w:asciiTheme="minorHAnsi" w:hAnsiTheme="minorHAnsi" w:cstheme="minorHAnsi"/>
        </w:rPr>
        <w:t>Reports filed with the Federal Securities and Exchange Commission or other federal or state agency</w:t>
      </w:r>
    </w:p>
    <w:p w14:paraId="1423FD87" w14:textId="77777777" w:rsidR="00E817AA" w:rsidRDefault="003B088E" w:rsidP="001706E9">
      <w:pPr>
        <w:pStyle w:val="ListParagraph"/>
        <w:numPr>
          <w:ilvl w:val="0"/>
          <w:numId w:val="64"/>
        </w:numPr>
        <w:spacing w:before="240"/>
        <w:ind w:left="720"/>
        <w:rPr>
          <w:rFonts w:asciiTheme="minorHAnsi" w:hAnsiTheme="minorHAnsi" w:cstheme="minorHAnsi"/>
        </w:rPr>
      </w:pPr>
      <w:r w:rsidRPr="00E817AA">
        <w:rPr>
          <w:rFonts w:asciiTheme="minorHAnsi" w:hAnsiTheme="minorHAnsi" w:cstheme="minorHAnsi"/>
        </w:rPr>
        <w:t>Resumes</w:t>
      </w:r>
    </w:p>
    <w:p w14:paraId="2D1844DA" w14:textId="77777777" w:rsidR="00E817AA" w:rsidRDefault="003B088E" w:rsidP="001706E9">
      <w:pPr>
        <w:pStyle w:val="ListParagraph"/>
        <w:numPr>
          <w:ilvl w:val="0"/>
          <w:numId w:val="64"/>
        </w:numPr>
        <w:spacing w:before="240"/>
        <w:ind w:left="720"/>
        <w:rPr>
          <w:rFonts w:asciiTheme="minorHAnsi" w:hAnsiTheme="minorHAnsi" w:cstheme="minorHAnsi"/>
        </w:rPr>
      </w:pPr>
      <w:r w:rsidRPr="00E817AA">
        <w:rPr>
          <w:rFonts w:asciiTheme="minorHAnsi" w:hAnsiTheme="minorHAnsi" w:cstheme="minorHAnsi"/>
        </w:rPr>
        <w:t>Form HUD-2530—Previous Participation Certification</w:t>
      </w:r>
    </w:p>
    <w:p w14:paraId="17F898FF" w14:textId="77777777" w:rsidR="00E817AA" w:rsidRDefault="003B088E" w:rsidP="001706E9">
      <w:pPr>
        <w:pStyle w:val="ListParagraph"/>
        <w:numPr>
          <w:ilvl w:val="0"/>
          <w:numId w:val="64"/>
        </w:numPr>
        <w:spacing w:before="240"/>
        <w:ind w:left="720"/>
        <w:rPr>
          <w:rFonts w:asciiTheme="minorHAnsi" w:hAnsiTheme="minorHAnsi" w:cstheme="minorHAnsi"/>
        </w:rPr>
      </w:pPr>
      <w:r w:rsidRPr="00E817AA">
        <w:rPr>
          <w:rFonts w:asciiTheme="minorHAnsi" w:hAnsiTheme="minorHAnsi" w:cstheme="minorHAnsi"/>
        </w:rPr>
        <w:t>Financial Statements</w:t>
      </w:r>
    </w:p>
    <w:p w14:paraId="4120A9C6" w14:textId="77777777" w:rsidR="00E817AA" w:rsidRDefault="003B088E" w:rsidP="001706E9">
      <w:pPr>
        <w:pStyle w:val="ListParagraph"/>
        <w:numPr>
          <w:ilvl w:val="0"/>
          <w:numId w:val="64"/>
        </w:numPr>
        <w:spacing w:before="240"/>
        <w:ind w:left="720"/>
        <w:rPr>
          <w:rFonts w:asciiTheme="minorHAnsi" w:hAnsiTheme="minorHAnsi" w:cstheme="minorHAnsi"/>
        </w:rPr>
      </w:pPr>
      <w:r w:rsidRPr="00E817AA">
        <w:rPr>
          <w:rFonts w:asciiTheme="minorHAnsi" w:hAnsiTheme="minorHAnsi" w:cstheme="minorHAnsi"/>
        </w:rPr>
        <w:t>References</w:t>
      </w:r>
    </w:p>
    <w:p w14:paraId="38CCB0FE" w14:textId="05E87016" w:rsidR="00BD449A" w:rsidRPr="00E817AA" w:rsidRDefault="003B088E" w:rsidP="001706E9">
      <w:pPr>
        <w:pStyle w:val="ListParagraph"/>
        <w:numPr>
          <w:ilvl w:val="0"/>
          <w:numId w:val="64"/>
        </w:numPr>
        <w:spacing w:before="240"/>
        <w:ind w:left="720"/>
        <w:rPr>
          <w:rFonts w:asciiTheme="minorHAnsi" w:hAnsiTheme="minorHAnsi" w:cstheme="minorHAnsi"/>
        </w:rPr>
        <w:sectPr w:rsidR="00BD449A" w:rsidRPr="00E817AA" w:rsidSect="007E0E05">
          <w:pgSz w:w="12240" w:h="15840" w:code="1"/>
          <w:pgMar w:top="1080" w:right="1440" w:bottom="1440" w:left="1440" w:header="720" w:footer="720" w:gutter="0"/>
          <w:cols w:space="720"/>
        </w:sectPr>
      </w:pPr>
      <w:r w:rsidRPr="00E817AA">
        <w:rPr>
          <w:rFonts w:asciiTheme="minorHAnsi" w:hAnsiTheme="minorHAnsi" w:cstheme="minorHAnsi"/>
        </w:rPr>
        <w:t>Contract Affidavit</w:t>
      </w:r>
    </w:p>
    <w:p w14:paraId="2985374C" w14:textId="77777777" w:rsidR="003B088E" w:rsidRPr="008A5F8A" w:rsidRDefault="003B088E" w:rsidP="00177F58">
      <w:pPr>
        <w:pStyle w:val="Heading4"/>
        <w:spacing w:after="240"/>
      </w:pPr>
      <w:r w:rsidRPr="008A5F8A">
        <w:lastRenderedPageBreak/>
        <w:t>GENERAL CONTRACTOR EXPERIENCE</w:t>
      </w:r>
    </w:p>
    <w:p w14:paraId="04CF0C40" w14:textId="672F0489" w:rsidR="003B088E" w:rsidRPr="00F43BB1" w:rsidRDefault="003B088E" w:rsidP="004E7705">
      <w:pPr>
        <w:pStyle w:val="BodyTextIndent"/>
        <w:spacing w:after="240"/>
        <w:rPr>
          <w:rFonts w:asciiTheme="minorHAnsi" w:hAnsiTheme="minorHAnsi" w:cstheme="minorHAnsi"/>
        </w:rPr>
      </w:pPr>
      <w:r w:rsidRPr="00F43BB1">
        <w:rPr>
          <w:rFonts w:asciiTheme="minorHAnsi" w:hAnsiTheme="minorHAnsi" w:cstheme="minorHAnsi"/>
        </w:rPr>
        <w:t xml:space="preserve">A resume that addresses the experience and qualifications of the general contractor must be submitted. This should contain information on the contractor’s experience with other projects of similar type, scale and complexity and in a similar capacity. In addition, please submit AIA Document A305—Contractor's Qualification Statement with the Department’s supplement as part of the application. </w:t>
      </w:r>
    </w:p>
    <w:p w14:paraId="58E63104" w14:textId="11CDE040" w:rsidR="003B088E" w:rsidRPr="004E7705" w:rsidRDefault="004E7705" w:rsidP="005E2856">
      <w:pPr>
        <w:pStyle w:val="Heading5"/>
        <w:spacing w:after="240"/>
      </w:pPr>
      <w:r>
        <w:t>ATTACHMENTS</w:t>
      </w:r>
    </w:p>
    <w:p w14:paraId="7A59C9C5" w14:textId="77777777" w:rsidR="00E817AA" w:rsidRDefault="003B088E" w:rsidP="001706E9">
      <w:pPr>
        <w:pStyle w:val="ListParagraph"/>
        <w:numPr>
          <w:ilvl w:val="0"/>
          <w:numId w:val="65"/>
        </w:numPr>
        <w:ind w:left="720"/>
        <w:rPr>
          <w:rFonts w:asciiTheme="minorHAnsi" w:hAnsiTheme="minorHAnsi" w:cstheme="minorHAnsi"/>
        </w:rPr>
      </w:pPr>
      <w:r w:rsidRPr="00E817AA">
        <w:rPr>
          <w:rFonts w:asciiTheme="minorHAnsi" w:hAnsiTheme="minorHAnsi" w:cstheme="minorHAnsi"/>
        </w:rPr>
        <w:t>Resume</w:t>
      </w:r>
    </w:p>
    <w:p w14:paraId="735B0533" w14:textId="77777777" w:rsidR="00E817AA" w:rsidRDefault="003B088E" w:rsidP="001706E9">
      <w:pPr>
        <w:pStyle w:val="ListParagraph"/>
        <w:numPr>
          <w:ilvl w:val="0"/>
          <w:numId w:val="65"/>
        </w:numPr>
        <w:ind w:left="720"/>
        <w:rPr>
          <w:rFonts w:asciiTheme="minorHAnsi" w:hAnsiTheme="minorHAnsi" w:cstheme="minorHAnsi"/>
        </w:rPr>
      </w:pPr>
      <w:r w:rsidRPr="00E817AA">
        <w:rPr>
          <w:rFonts w:asciiTheme="minorHAnsi" w:hAnsiTheme="minorHAnsi" w:cstheme="minorHAnsi"/>
        </w:rPr>
        <w:t>AIA Document A305—Contractor's Qualification Statement</w:t>
      </w:r>
    </w:p>
    <w:p w14:paraId="653C9BC3" w14:textId="77777777" w:rsidR="00E817AA" w:rsidRDefault="003B088E" w:rsidP="001706E9">
      <w:pPr>
        <w:pStyle w:val="ListParagraph"/>
        <w:numPr>
          <w:ilvl w:val="0"/>
          <w:numId w:val="65"/>
        </w:numPr>
        <w:ind w:left="720"/>
        <w:rPr>
          <w:rFonts w:asciiTheme="minorHAnsi" w:hAnsiTheme="minorHAnsi" w:cstheme="minorHAnsi"/>
        </w:rPr>
      </w:pPr>
      <w:r w:rsidRPr="00E817AA">
        <w:rPr>
          <w:rFonts w:asciiTheme="minorHAnsi" w:hAnsiTheme="minorHAnsi" w:cstheme="minorHAnsi"/>
        </w:rPr>
        <w:t>Supplement to the AIA Document A305—Contractor’s Qualification Statement (attached)</w:t>
      </w:r>
    </w:p>
    <w:p w14:paraId="15C41AA5" w14:textId="16375ECD" w:rsidR="00BD449A" w:rsidRPr="00E817AA" w:rsidRDefault="003B088E" w:rsidP="001706E9">
      <w:pPr>
        <w:pStyle w:val="ListParagraph"/>
        <w:numPr>
          <w:ilvl w:val="0"/>
          <w:numId w:val="65"/>
        </w:numPr>
        <w:ind w:left="720"/>
        <w:rPr>
          <w:rFonts w:asciiTheme="minorHAnsi" w:hAnsiTheme="minorHAnsi" w:cstheme="minorHAnsi"/>
        </w:rPr>
        <w:sectPr w:rsidR="00BD449A" w:rsidRPr="00E817AA" w:rsidSect="007E0E05">
          <w:pgSz w:w="12240" w:h="15840" w:code="1"/>
          <w:pgMar w:top="1080" w:right="1440" w:bottom="1440" w:left="1440" w:header="720" w:footer="720" w:gutter="0"/>
          <w:cols w:space="720"/>
        </w:sectPr>
      </w:pPr>
      <w:r w:rsidRPr="00E817AA">
        <w:rPr>
          <w:rFonts w:asciiTheme="minorHAnsi" w:hAnsiTheme="minorHAnsi" w:cstheme="minorHAnsi"/>
        </w:rPr>
        <w:t>Contract Affidavit</w:t>
      </w:r>
    </w:p>
    <w:p w14:paraId="6E25503C" w14:textId="062A8C8A" w:rsidR="00BD449A" w:rsidRPr="004E7705" w:rsidRDefault="00BD449A" w:rsidP="00177F58">
      <w:pPr>
        <w:pStyle w:val="Heading6"/>
      </w:pPr>
      <w:r w:rsidRPr="008A5F8A">
        <w:lastRenderedPageBreak/>
        <w:t>SUPPLEMENT TO THE AIA DOCUMENT A305—CONTRACTOR’S QUALIFICATION STATEMENT</w:t>
      </w:r>
    </w:p>
    <w:p w14:paraId="6CB82C24" w14:textId="295E44CE" w:rsidR="00BD449A" w:rsidRPr="00177F58" w:rsidRDefault="00BD449A" w:rsidP="00177F58">
      <w:pPr>
        <w:pStyle w:val="Heading7"/>
      </w:pPr>
      <w:r w:rsidRPr="00177F58">
        <w:t>SUPPLEMENTAL INFORMATION</w:t>
      </w:r>
    </w:p>
    <w:p w14:paraId="70825A76" w14:textId="77777777" w:rsidR="00BD449A" w:rsidRPr="00F43BB1" w:rsidRDefault="00BD449A" w:rsidP="001706E9">
      <w:pPr>
        <w:numPr>
          <w:ilvl w:val="0"/>
          <w:numId w:val="25"/>
        </w:numPr>
        <w:rPr>
          <w:rFonts w:asciiTheme="minorHAnsi" w:hAnsiTheme="minorHAnsi" w:cstheme="minorHAnsi"/>
        </w:rPr>
      </w:pPr>
      <w:r w:rsidRPr="00F43BB1">
        <w:rPr>
          <w:rFonts w:asciiTheme="minorHAnsi" w:hAnsiTheme="minorHAnsi" w:cstheme="minorHAnsi"/>
        </w:rPr>
        <w:t>List which trades, if any, will be performed directly by the Firm’s own personnel or by identity of interest subcontractors, and not by outside subcontractors, in the construction of the proposed housing development. If none, so state.</w:t>
      </w:r>
    </w:p>
    <w:p w14:paraId="53D54499" w14:textId="77777777" w:rsidR="00BD449A" w:rsidRPr="00F43BB1" w:rsidRDefault="00BD449A" w:rsidP="002D6FE2">
      <w:pPr>
        <w:tabs>
          <w:tab w:val="left" w:pos="9360"/>
        </w:tabs>
        <w:spacing w:before="480" w:after="240"/>
        <w:ind w:left="360"/>
        <w:rPr>
          <w:rFonts w:asciiTheme="minorHAnsi" w:hAnsiTheme="minorHAnsi" w:cstheme="minorHAnsi"/>
          <w:u w:val="single"/>
        </w:rPr>
      </w:pPr>
      <w:r w:rsidRPr="00F43BB1">
        <w:rPr>
          <w:rFonts w:asciiTheme="minorHAnsi" w:hAnsiTheme="minorHAnsi" w:cstheme="minorHAnsi"/>
          <w:u w:val="single"/>
        </w:rPr>
        <w:tab/>
      </w:r>
    </w:p>
    <w:p w14:paraId="73636C60" w14:textId="77777777" w:rsidR="00BD449A" w:rsidRPr="00F43BB1" w:rsidRDefault="00BD449A" w:rsidP="001706E9">
      <w:pPr>
        <w:numPr>
          <w:ilvl w:val="0"/>
          <w:numId w:val="25"/>
        </w:numPr>
        <w:rPr>
          <w:rFonts w:asciiTheme="minorHAnsi" w:hAnsiTheme="minorHAnsi" w:cstheme="minorHAnsi"/>
        </w:rPr>
      </w:pPr>
      <w:r w:rsidRPr="00F43BB1">
        <w:rPr>
          <w:rFonts w:asciiTheme="minorHAnsi" w:hAnsiTheme="minorHAnsi" w:cstheme="minorHAnsi"/>
        </w:rPr>
        <w:t>Neither the contractor nor any director, stockholder, officer, employee or agent associated with the contractor nor any person, firm or corporation has any financial interest in said property, and has not received nor will receive any benefit from the acquisition of said property, including but not limited to rebate, refunds, commissions or fees, except as hereunder disclosed. If none, so state.</w:t>
      </w:r>
    </w:p>
    <w:p w14:paraId="48419197" w14:textId="77777777" w:rsidR="00BD449A" w:rsidRPr="00F43BB1" w:rsidRDefault="00BD449A" w:rsidP="002D6FE2">
      <w:pPr>
        <w:tabs>
          <w:tab w:val="left" w:pos="9360"/>
        </w:tabs>
        <w:spacing w:before="480" w:after="240"/>
        <w:ind w:left="360"/>
        <w:rPr>
          <w:rFonts w:asciiTheme="minorHAnsi" w:hAnsiTheme="minorHAnsi" w:cstheme="minorHAnsi"/>
          <w:u w:val="single"/>
        </w:rPr>
      </w:pPr>
      <w:r w:rsidRPr="00F43BB1">
        <w:rPr>
          <w:rFonts w:asciiTheme="minorHAnsi" w:hAnsiTheme="minorHAnsi" w:cstheme="minorHAnsi"/>
          <w:u w:val="single"/>
        </w:rPr>
        <w:tab/>
      </w:r>
    </w:p>
    <w:p w14:paraId="2B9D1BD0" w14:textId="77777777" w:rsidR="00BD449A" w:rsidRPr="00F43BB1" w:rsidRDefault="00BD449A" w:rsidP="001706E9">
      <w:pPr>
        <w:numPr>
          <w:ilvl w:val="0"/>
          <w:numId w:val="25"/>
        </w:numPr>
        <w:rPr>
          <w:rFonts w:asciiTheme="minorHAnsi" w:hAnsiTheme="minorHAnsi" w:cstheme="minorHAnsi"/>
        </w:rPr>
      </w:pPr>
      <w:r w:rsidRPr="00F43BB1">
        <w:rPr>
          <w:rFonts w:asciiTheme="minorHAnsi" w:hAnsiTheme="minorHAnsi" w:cstheme="minorHAnsi"/>
        </w:rPr>
        <w:t>The undersigned hereby certifies that neither the Firm nor any partner, director, stockholder, officer, employee or agent associated with the Firm nor any person, firm or corporation having a financial interest in the affairs of the Firm, has agreed, or will agree, directly or indirectly, or with the Firm’s knowledge and consent, to give to any other party any payment or thing of value, profit or fee, or commission as an inducement for the granting of this contract, except as hereunder disclosed. If none, so state.</w:t>
      </w:r>
    </w:p>
    <w:p w14:paraId="4540B6BB" w14:textId="77777777" w:rsidR="00BD449A" w:rsidRPr="00F43BB1" w:rsidRDefault="00BD449A" w:rsidP="002D6FE2">
      <w:pPr>
        <w:tabs>
          <w:tab w:val="left" w:pos="9360"/>
        </w:tabs>
        <w:spacing w:before="480" w:after="240"/>
        <w:ind w:left="360"/>
        <w:rPr>
          <w:rFonts w:asciiTheme="minorHAnsi" w:hAnsiTheme="minorHAnsi" w:cstheme="minorHAnsi"/>
          <w:u w:val="single"/>
        </w:rPr>
      </w:pPr>
      <w:r w:rsidRPr="00F43BB1">
        <w:rPr>
          <w:rFonts w:asciiTheme="minorHAnsi" w:hAnsiTheme="minorHAnsi" w:cstheme="minorHAnsi"/>
          <w:u w:val="single"/>
        </w:rPr>
        <w:tab/>
      </w:r>
    </w:p>
    <w:p w14:paraId="674A01AA" w14:textId="77777777" w:rsidR="00BD449A" w:rsidRPr="00F43BB1" w:rsidRDefault="00BD449A" w:rsidP="001706E9">
      <w:pPr>
        <w:numPr>
          <w:ilvl w:val="0"/>
          <w:numId w:val="25"/>
        </w:numPr>
        <w:rPr>
          <w:rFonts w:asciiTheme="minorHAnsi" w:hAnsiTheme="minorHAnsi" w:cstheme="minorHAnsi"/>
        </w:rPr>
      </w:pPr>
      <w:r w:rsidRPr="00F43BB1">
        <w:rPr>
          <w:rFonts w:asciiTheme="minorHAnsi" w:hAnsiTheme="minorHAnsi" w:cstheme="minorHAnsi"/>
        </w:rPr>
        <w:t>Has the Firm, under its present name or any previously used name, or any of its principals, ever commenced construction of a project that it has not completed, except those currently under construction? If yes, provide details. Use extra sheets if necessary.</w:t>
      </w:r>
    </w:p>
    <w:p w14:paraId="1D2EBD69" w14:textId="77777777" w:rsidR="00BD449A" w:rsidRPr="00F43BB1" w:rsidRDefault="00BD449A" w:rsidP="002D6FE2">
      <w:pPr>
        <w:tabs>
          <w:tab w:val="left" w:pos="9360"/>
        </w:tabs>
        <w:spacing w:before="480" w:after="240"/>
        <w:ind w:left="360"/>
        <w:rPr>
          <w:rFonts w:asciiTheme="minorHAnsi" w:hAnsiTheme="minorHAnsi" w:cstheme="minorHAnsi"/>
          <w:u w:val="single"/>
        </w:rPr>
      </w:pPr>
      <w:r w:rsidRPr="00F43BB1">
        <w:rPr>
          <w:rFonts w:asciiTheme="minorHAnsi" w:hAnsiTheme="minorHAnsi" w:cstheme="minorHAnsi"/>
          <w:u w:val="single"/>
        </w:rPr>
        <w:tab/>
      </w:r>
    </w:p>
    <w:p w14:paraId="34E9FCAE" w14:textId="77777777" w:rsidR="00BD449A" w:rsidRPr="006F20C2" w:rsidRDefault="00BD449A" w:rsidP="001706E9">
      <w:pPr>
        <w:numPr>
          <w:ilvl w:val="0"/>
          <w:numId w:val="25"/>
        </w:numPr>
        <w:spacing w:after="120"/>
        <w:rPr>
          <w:rFonts w:asciiTheme="minorHAnsi" w:hAnsiTheme="minorHAnsi" w:cstheme="minorHAnsi"/>
        </w:rPr>
      </w:pPr>
      <w:r w:rsidRPr="006F20C2">
        <w:rPr>
          <w:rFonts w:asciiTheme="minorHAnsi" w:hAnsiTheme="minorHAnsi" w:cstheme="minorHAnsi"/>
        </w:rPr>
        <w:t>In answering the following questions, the term “Principal” (as listed in paragraph 2 above) also includes any other Firm in which such person participated as a Principal.</w:t>
      </w:r>
    </w:p>
    <w:p w14:paraId="0F8F68A5" w14:textId="77777777" w:rsidR="00BD449A" w:rsidRPr="006F20C2" w:rsidRDefault="00BD449A" w:rsidP="001706E9">
      <w:pPr>
        <w:numPr>
          <w:ilvl w:val="1"/>
          <w:numId w:val="25"/>
        </w:numPr>
        <w:tabs>
          <w:tab w:val="right" w:pos="9360"/>
        </w:tabs>
        <w:spacing w:after="120"/>
        <w:rPr>
          <w:rFonts w:asciiTheme="minorHAnsi" w:hAnsiTheme="minorHAnsi" w:cstheme="minorHAnsi"/>
        </w:rPr>
        <w:sectPr w:rsidR="00BD449A" w:rsidRPr="006F20C2" w:rsidSect="007E0E05">
          <w:pgSz w:w="12240" w:h="15840" w:code="1"/>
          <w:pgMar w:top="1080" w:right="1440" w:bottom="1440" w:left="1440" w:header="720" w:footer="720" w:gutter="0"/>
          <w:cols w:space="720"/>
        </w:sectPr>
      </w:pPr>
    </w:p>
    <w:p w14:paraId="1E253A63" w14:textId="77777777" w:rsidR="002D6FE2" w:rsidRDefault="00BD449A" w:rsidP="001706E9">
      <w:pPr>
        <w:numPr>
          <w:ilvl w:val="1"/>
          <w:numId w:val="25"/>
        </w:numPr>
        <w:tabs>
          <w:tab w:val="right" w:pos="9360"/>
        </w:tabs>
        <w:spacing w:after="120"/>
        <w:ind w:left="630"/>
        <w:rPr>
          <w:rFonts w:asciiTheme="minorHAnsi" w:hAnsiTheme="minorHAnsi" w:cstheme="minorHAnsi"/>
        </w:rPr>
      </w:pPr>
      <w:r w:rsidRPr="006F20C2">
        <w:rPr>
          <w:rFonts w:asciiTheme="minorHAnsi" w:hAnsiTheme="minorHAnsi" w:cstheme="minorHAnsi"/>
        </w:rPr>
        <w:t>Have any of the Principals ever filed a petition of bankruptcy?</w:t>
      </w:r>
    </w:p>
    <w:p w14:paraId="28A0A9CB" w14:textId="411F455C" w:rsidR="002D6FE2" w:rsidRDefault="002D6FE2" w:rsidP="002D6FE2">
      <w:pPr>
        <w:tabs>
          <w:tab w:val="num" w:pos="810"/>
          <w:tab w:val="left" w:pos="1170"/>
          <w:tab w:val="left" w:pos="2160"/>
        </w:tabs>
        <w:spacing w:after="120"/>
        <w:ind w:left="630"/>
        <w:rPr>
          <w:rFonts w:asciiTheme="minorHAnsi" w:hAnsiTheme="minorHAnsi" w:cstheme="minorHAnsi"/>
          <w:snapToGrid w:val="0"/>
          <w:color w:val="000000"/>
        </w:rPr>
      </w:pPr>
      <w:r>
        <w:rPr>
          <w:rFonts w:asciiTheme="minorHAnsi" w:hAnsiTheme="minorHAnsi" w:cstheme="minorHAnsi"/>
        </w:rPr>
        <w:tab/>
      </w:r>
      <w:r>
        <w:rPr>
          <w:rFonts w:asciiTheme="minorHAnsi" w:hAnsiTheme="minorHAnsi" w:cstheme="minorHAnsi"/>
        </w:rPr>
        <w:tab/>
      </w:r>
      <w:r w:rsidRPr="002D6FE2">
        <w:rPr>
          <w:rFonts w:asciiTheme="minorHAnsi" w:hAnsiTheme="minorHAnsi" w:cstheme="minorHAnsi"/>
          <w:snapToGrid w:val="0"/>
          <w:color w:val="000000"/>
        </w:rPr>
        <w:t xml:space="preserve">Yes   </w:t>
      </w:r>
      <w:r w:rsidRPr="002D6FE2">
        <w:rPr>
          <w:rFonts w:asciiTheme="minorHAnsi" w:hAnsiTheme="minorHAnsi" w:cstheme="minorHAnsi"/>
          <w:snapToGrid w:val="0"/>
          <w:color w:val="000000"/>
        </w:rPr>
        <w:tab/>
        <w:t>No</w:t>
      </w:r>
    </w:p>
    <w:p w14:paraId="49FB2473" w14:textId="6888E829" w:rsidR="00BD449A" w:rsidRPr="002D6FE2" w:rsidRDefault="00BD449A" w:rsidP="001706E9">
      <w:pPr>
        <w:pStyle w:val="ListParagraph"/>
        <w:numPr>
          <w:ilvl w:val="1"/>
          <w:numId w:val="25"/>
        </w:numPr>
        <w:tabs>
          <w:tab w:val="left" w:pos="1170"/>
          <w:tab w:val="left" w:pos="2160"/>
        </w:tabs>
        <w:spacing w:after="120"/>
        <w:ind w:left="630"/>
        <w:rPr>
          <w:rFonts w:asciiTheme="minorHAnsi" w:hAnsiTheme="minorHAnsi" w:cstheme="minorHAnsi"/>
        </w:rPr>
      </w:pPr>
      <w:r w:rsidRPr="002D6FE2">
        <w:rPr>
          <w:rFonts w:asciiTheme="minorHAnsi" w:hAnsiTheme="minorHAnsi" w:cstheme="minorHAnsi"/>
          <w:snapToGrid w:val="0"/>
          <w:color w:val="000000"/>
        </w:rPr>
        <w:t>Has there ever been a petition of bankruptcy filed against the Firm or any of the Principals?</w:t>
      </w:r>
    </w:p>
    <w:p w14:paraId="39E9FCE3" w14:textId="77777777" w:rsidR="002D6FE2" w:rsidRDefault="002D6FE2" w:rsidP="002D6FE2">
      <w:pPr>
        <w:pStyle w:val="ListParagraph"/>
        <w:tabs>
          <w:tab w:val="left" w:pos="1170"/>
          <w:tab w:val="left" w:pos="2160"/>
        </w:tabs>
        <w:spacing w:after="120"/>
        <w:ind w:left="630"/>
        <w:rPr>
          <w:rFonts w:asciiTheme="minorHAnsi" w:hAnsiTheme="minorHAnsi" w:cstheme="minorHAnsi"/>
          <w:snapToGrid w:val="0"/>
          <w:color w:val="000000"/>
        </w:rPr>
      </w:pPr>
      <w:r>
        <w:rPr>
          <w:rFonts w:asciiTheme="minorHAnsi" w:hAnsiTheme="minorHAnsi" w:cstheme="minorHAnsi"/>
        </w:rPr>
        <w:tab/>
      </w:r>
      <w:r w:rsidRPr="002D6FE2">
        <w:rPr>
          <w:rFonts w:asciiTheme="minorHAnsi" w:hAnsiTheme="minorHAnsi" w:cstheme="minorHAnsi"/>
          <w:snapToGrid w:val="0"/>
          <w:color w:val="000000"/>
        </w:rPr>
        <w:t xml:space="preserve">Yes   </w:t>
      </w:r>
      <w:r w:rsidRPr="002D6FE2">
        <w:rPr>
          <w:rFonts w:asciiTheme="minorHAnsi" w:hAnsiTheme="minorHAnsi" w:cstheme="minorHAnsi"/>
          <w:snapToGrid w:val="0"/>
          <w:color w:val="000000"/>
        </w:rPr>
        <w:tab/>
        <w:t>N</w:t>
      </w:r>
      <w:r>
        <w:rPr>
          <w:rFonts w:asciiTheme="minorHAnsi" w:hAnsiTheme="minorHAnsi" w:cstheme="minorHAnsi"/>
          <w:snapToGrid w:val="0"/>
          <w:color w:val="000000"/>
        </w:rPr>
        <w:t>o</w:t>
      </w:r>
    </w:p>
    <w:p w14:paraId="466F5587" w14:textId="1F6F55EA" w:rsidR="00BD449A" w:rsidRDefault="00BD449A" w:rsidP="001706E9">
      <w:pPr>
        <w:pStyle w:val="ListParagraph"/>
        <w:numPr>
          <w:ilvl w:val="1"/>
          <w:numId w:val="25"/>
        </w:numPr>
        <w:tabs>
          <w:tab w:val="left" w:pos="1170"/>
          <w:tab w:val="left" w:pos="2160"/>
        </w:tabs>
        <w:spacing w:after="120"/>
        <w:ind w:left="630"/>
        <w:rPr>
          <w:rFonts w:asciiTheme="minorHAnsi" w:hAnsiTheme="minorHAnsi" w:cstheme="minorHAnsi"/>
        </w:rPr>
      </w:pPr>
      <w:r w:rsidRPr="006F20C2">
        <w:rPr>
          <w:rFonts w:asciiTheme="minorHAnsi" w:hAnsiTheme="minorHAnsi" w:cstheme="minorHAnsi"/>
        </w:rPr>
        <w:t>Has the Firm or any of the Principals ever made an assignment for the benefit of creditors?</w:t>
      </w:r>
    </w:p>
    <w:p w14:paraId="6ED54E45" w14:textId="77777777" w:rsidR="002D6FE2" w:rsidRDefault="002D6FE2" w:rsidP="002D6FE2">
      <w:pPr>
        <w:pStyle w:val="ListParagraph"/>
        <w:tabs>
          <w:tab w:val="left" w:pos="1170"/>
          <w:tab w:val="left" w:pos="2160"/>
        </w:tabs>
        <w:spacing w:after="120"/>
        <w:ind w:left="630"/>
        <w:rPr>
          <w:rFonts w:asciiTheme="minorHAnsi" w:hAnsiTheme="minorHAnsi" w:cstheme="minorHAnsi"/>
          <w:snapToGrid w:val="0"/>
          <w:color w:val="000000"/>
        </w:rPr>
      </w:pPr>
      <w:r>
        <w:rPr>
          <w:rFonts w:asciiTheme="minorHAnsi" w:hAnsiTheme="minorHAnsi" w:cstheme="minorHAnsi"/>
        </w:rPr>
        <w:tab/>
      </w:r>
      <w:r w:rsidRPr="002D6FE2">
        <w:rPr>
          <w:rFonts w:asciiTheme="minorHAnsi" w:hAnsiTheme="minorHAnsi" w:cstheme="minorHAnsi"/>
          <w:snapToGrid w:val="0"/>
          <w:color w:val="000000"/>
        </w:rPr>
        <w:t xml:space="preserve">Yes   </w:t>
      </w:r>
      <w:r w:rsidRPr="002D6FE2">
        <w:rPr>
          <w:rFonts w:asciiTheme="minorHAnsi" w:hAnsiTheme="minorHAnsi" w:cstheme="minorHAnsi"/>
          <w:snapToGrid w:val="0"/>
          <w:color w:val="000000"/>
        </w:rPr>
        <w:tab/>
        <w:t>No</w:t>
      </w:r>
    </w:p>
    <w:p w14:paraId="4C273050" w14:textId="4BC5A6D9" w:rsidR="00BD449A" w:rsidRDefault="00BD449A" w:rsidP="001706E9">
      <w:pPr>
        <w:pStyle w:val="ListParagraph"/>
        <w:numPr>
          <w:ilvl w:val="1"/>
          <w:numId w:val="25"/>
        </w:numPr>
        <w:tabs>
          <w:tab w:val="clear" w:pos="792"/>
          <w:tab w:val="left" w:pos="1170"/>
          <w:tab w:val="left" w:pos="2160"/>
        </w:tabs>
        <w:spacing w:after="120"/>
        <w:ind w:left="630"/>
        <w:rPr>
          <w:rFonts w:asciiTheme="minorHAnsi" w:hAnsiTheme="minorHAnsi" w:cstheme="minorHAnsi"/>
        </w:rPr>
      </w:pPr>
      <w:r w:rsidRPr="006F20C2">
        <w:rPr>
          <w:rFonts w:asciiTheme="minorHAnsi" w:hAnsiTheme="minorHAnsi" w:cstheme="minorHAnsi"/>
        </w:rPr>
        <w:t>Are there any unsatisfied judgments or liens against the Firm or any of the Principals?</w:t>
      </w:r>
    </w:p>
    <w:p w14:paraId="521410E3" w14:textId="77777777" w:rsidR="002D6FE2" w:rsidRDefault="002D6FE2" w:rsidP="002D6FE2">
      <w:pPr>
        <w:pStyle w:val="ListParagraph"/>
        <w:tabs>
          <w:tab w:val="left" w:pos="1170"/>
          <w:tab w:val="left" w:pos="2160"/>
        </w:tabs>
        <w:spacing w:after="120"/>
        <w:ind w:left="630"/>
        <w:rPr>
          <w:rFonts w:asciiTheme="minorHAnsi" w:hAnsiTheme="minorHAnsi" w:cstheme="minorHAnsi"/>
          <w:snapToGrid w:val="0"/>
          <w:color w:val="000000"/>
        </w:rPr>
      </w:pPr>
      <w:r>
        <w:rPr>
          <w:rFonts w:asciiTheme="minorHAnsi" w:hAnsiTheme="minorHAnsi" w:cstheme="minorHAnsi"/>
        </w:rPr>
        <w:lastRenderedPageBreak/>
        <w:tab/>
      </w:r>
      <w:r w:rsidRPr="002D6FE2">
        <w:rPr>
          <w:rFonts w:asciiTheme="minorHAnsi" w:hAnsiTheme="minorHAnsi" w:cstheme="minorHAnsi"/>
          <w:snapToGrid w:val="0"/>
          <w:color w:val="000000"/>
        </w:rPr>
        <w:t xml:space="preserve">Yes   </w:t>
      </w:r>
      <w:r w:rsidRPr="002D6FE2">
        <w:rPr>
          <w:rFonts w:asciiTheme="minorHAnsi" w:hAnsiTheme="minorHAnsi" w:cstheme="minorHAnsi"/>
          <w:snapToGrid w:val="0"/>
          <w:color w:val="000000"/>
        </w:rPr>
        <w:tab/>
        <w:t>No</w:t>
      </w:r>
    </w:p>
    <w:p w14:paraId="2C533BE9" w14:textId="098F68C3" w:rsidR="00BD449A" w:rsidRDefault="00BD449A" w:rsidP="001706E9">
      <w:pPr>
        <w:pStyle w:val="ListParagraph"/>
        <w:numPr>
          <w:ilvl w:val="1"/>
          <w:numId w:val="25"/>
        </w:numPr>
        <w:tabs>
          <w:tab w:val="left" w:pos="1170"/>
          <w:tab w:val="left" w:pos="2160"/>
        </w:tabs>
        <w:spacing w:after="120"/>
        <w:ind w:left="630"/>
        <w:rPr>
          <w:rFonts w:asciiTheme="minorHAnsi" w:hAnsiTheme="minorHAnsi" w:cstheme="minorHAnsi"/>
        </w:rPr>
      </w:pPr>
      <w:r w:rsidRPr="006F20C2">
        <w:rPr>
          <w:rFonts w:asciiTheme="minorHAnsi" w:hAnsiTheme="minorHAnsi" w:cstheme="minorHAnsi"/>
        </w:rPr>
        <w:t>Has the Firm or any of the Principals been a party to any litigation within the last five years?</w:t>
      </w:r>
    </w:p>
    <w:p w14:paraId="38C97E53" w14:textId="77777777" w:rsidR="002D6FE2" w:rsidRDefault="002D6FE2" w:rsidP="002D6FE2">
      <w:pPr>
        <w:pStyle w:val="ListParagraph"/>
        <w:tabs>
          <w:tab w:val="left" w:pos="1170"/>
          <w:tab w:val="left" w:pos="2160"/>
        </w:tabs>
        <w:spacing w:after="120"/>
        <w:ind w:left="360"/>
        <w:rPr>
          <w:rFonts w:asciiTheme="minorHAnsi" w:hAnsiTheme="minorHAnsi" w:cstheme="minorHAnsi"/>
          <w:snapToGrid w:val="0"/>
          <w:color w:val="000000"/>
        </w:rPr>
      </w:pPr>
      <w:r>
        <w:rPr>
          <w:rFonts w:asciiTheme="minorHAnsi" w:hAnsiTheme="minorHAnsi" w:cstheme="minorHAnsi"/>
        </w:rPr>
        <w:tab/>
      </w:r>
      <w:r w:rsidRPr="002D6FE2">
        <w:rPr>
          <w:rFonts w:asciiTheme="minorHAnsi" w:hAnsiTheme="minorHAnsi" w:cstheme="minorHAnsi"/>
          <w:snapToGrid w:val="0"/>
          <w:color w:val="000000"/>
        </w:rPr>
        <w:t xml:space="preserve">Yes   </w:t>
      </w:r>
      <w:r w:rsidRPr="002D6FE2">
        <w:rPr>
          <w:rFonts w:asciiTheme="minorHAnsi" w:hAnsiTheme="minorHAnsi" w:cstheme="minorHAnsi"/>
          <w:snapToGrid w:val="0"/>
          <w:color w:val="000000"/>
        </w:rPr>
        <w:tab/>
        <w:t>No</w:t>
      </w:r>
    </w:p>
    <w:p w14:paraId="74251215" w14:textId="0270B482" w:rsidR="00BD449A" w:rsidRPr="006F20C2" w:rsidRDefault="00BD449A" w:rsidP="002D6FE2">
      <w:pPr>
        <w:pStyle w:val="ListParagraph"/>
        <w:tabs>
          <w:tab w:val="left" w:pos="1170"/>
          <w:tab w:val="left" w:pos="2160"/>
        </w:tabs>
        <w:spacing w:after="0"/>
        <w:ind w:left="360"/>
        <w:rPr>
          <w:rFonts w:asciiTheme="minorHAnsi" w:hAnsiTheme="minorHAnsi" w:cstheme="minorHAnsi"/>
        </w:rPr>
      </w:pPr>
      <w:r w:rsidRPr="006F20C2">
        <w:rPr>
          <w:rFonts w:asciiTheme="minorHAnsi" w:hAnsiTheme="minorHAnsi" w:cstheme="minorHAnsi"/>
        </w:rPr>
        <w:t>If the answer to any of the questions in paragraph 5 is yes, give details. Use additional sheets if necessary.</w:t>
      </w:r>
    </w:p>
    <w:p w14:paraId="4D33A2A5" w14:textId="77777777" w:rsidR="00BD449A" w:rsidRPr="006F20C2" w:rsidRDefault="00BD449A" w:rsidP="002D6FE2">
      <w:pPr>
        <w:tabs>
          <w:tab w:val="left" w:pos="9360"/>
        </w:tabs>
        <w:spacing w:before="480" w:after="240"/>
        <w:ind w:left="360"/>
        <w:rPr>
          <w:rFonts w:asciiTheme="minorHAnsi" w:hAnsiTheme="minorHAnsi" w:cstheme="minorHAnsi"/>
          <w:u w:val="single"/>
        </w:rPr>
      </w:pPr>
      <w:r w:rsidRPr="006F20C2">
        <w:rPr>
          <w:rFonts w:asciiTheme="minorHAnsi" w:hAnsiTheme="minorHAnsi" w:cstheme="minorHAnsi"/>
          <w:u w:val="single"/>
        </w:rPr>
        <w:tab/>
      </w:r>
    </w:p>
    <w:p w14:paraId="451DCDDA" w14:textId="77777777" w:rsidR="00BD449A" w:rsidRPr="006F20C2" w:rsidRDefault="00BD449A" w:rsidP="001706E9">
      <w:pPr>
        <w:pStyle w:val="Header"/>
        <w:numPr>
          <w:ilvl w:val="0"/>
          <w:numId w:val="25"/>
        </w:numPr>
        <w:tabs>
          <w:tab w:val="clear" w:pos="4320"/>
          <w:tab w:val="clear" w:pos="8640"/>
        </w:tabs>
        <w:rPr>
          <w:rFonts w:asciiTheme="minorHAnsi" w:hAnsiTheme="minorHAnsi" w:cstheme="minorHAnsi"/>
        </w:rPr>
      </w:pPr>
      <w:r w:rsidRPr="006F20C2">
        <w:rPr>
          <w:rFonts w:asciiTheme="minorHAnsi" w:hAnsiTheme="minorHAnsi" w:cstheme="minorHAnsi"/>
        </w:rPr>
        <w:t>Has the Firm, or any of the Principals, ever been convicted of a crime? If yes, give details including the name of the entity or person, when and where convicted, and the crime or offense involved.</w:t>
      </w:r>
    </w:p>
    <w:p w14:paraId="236F0109" w14:textId="77777777" w:rsidR="00BD449A" w:rsidRPr="006F20C2" w:rsidRDefault="00BD449A" w:rsidP="002D6FE2">
      <w:pPr>
        <w:tabs>
          <w:tab w:val="left" w:pos="9360"/>
        </w:tabs>
        <w:spacing w:before="480" w:after="240"/>
        <w:ind w:left="360"/>
        <w:rPr>
          <w:rFonts w:asciiTheme="minorHAnsi" w:hAnsiTheme="minorHAnsi" w:cstheme="minorHAnsi"/>
          <w:u w:val="single"/>
        </w:rPr>
      </w:pPr>
      <w:r w:rsidRPr="006F20C2">
        <w:rPr>
          <w:rFonts w:asciiTheme="minorHAnsi" w:hAnsiTheme="minorHAnsi" w:cstheme="minorHAnsi"/>
          <w:u w:val="single"/>
        </w:rPr>
        <w:tab/>
      </w:r>
    </w:p>
    <w:p w14:paraId="5CEBD9AD" w14:textId="77777777" w:rsidR="00BD449A" w:rsidRPr="006F20C2" w:rsidRDefault="00BD449A" w:rsidP="001706E9">
      <w:pPr>
        <w:pStyle w:val="Header"/>
        <w:numPr>
          <w:ilvl w:val="0"/>
          <w:numId w:val="25"/>
        </w:numPr>
        <w:tabs>
          <w:tab w:val="clear" w:pos="4320"/>
          <w:tab w:val="clear" w:pos="8640"/>
        </w:tabs>
        <w:rPr>
          <w:rFonts w:asciiTheme="minorHAnsi" w:hAnsiTheme="minorHAnsi" w:cstheme="minorHAnsi"/>
        </w:rPr>
      </w:pPr>
      <w:r w:rsidRPr="006F20C2">
        <w:rPr>
          <w:rFonts w:asciiTheme="minorHAnsi" w:hAnsiTheme="minorHAnsi" w:cstheme="minorHAnsi"/>
        </w:rPr>
        <w:t>Can the Firm obtain 100% payment and performance bonds for constructing the subject development?</w:t>
      </w:r>
    </w:p>
    <w:p w14:paraId="5C3B4AE7" w14:textId="433C58E2" w:rsidR="00BD449A" w:rsidRPr="00F43BB1" w:rsidRDefault="00BD449A" w:rsidP="002D6FE2">
      <w:pPr>
        <w:tabs>
          <w:tab w:val="left" w:pos="9360"/>
        </w:tabs>
        <w:spacing w:before="480" w:after="240"/>
        <w:ind w:left="360"/>
        <w:rPr>
          <w:rFonts w:asciiTheme="minorHAnsi" w:hAnsiTheme="minorHAnsi" w:cstheme="minorHAnsi"/>
        </w:rPr>
      </w:pPr>
      <w:r w:rsidRPr="006F20C2">
        <w:rPr>
          <w:rFonts w:asciiTheme="minorHAnsi" w:hAnsiTheme="minorHAnsi" w:cstheme="minorHAnsi"/>
          <w:u w:val="single"/>
        </w:rPr>
        <w:tab/>
      </w:r>
    </w:p>
    <w:p w14:paraId="6FB99CB2" w14:textId="58ACEBD7" w:rsidR="00BD449A" w:rsidRPr="00F43BB1" w:rsidRDefault="00BD449A" w:rsidP="00177F58">
      <w:pPr>
        <w:pStyle w:val="Heading7"/>
      </w:pPr>
      <w:r w:rsidRPr="00E124EE">
        <w:t>CERTIFICATION</w:t>
      </w:r>
    </w:p>
    <w:p w14:paraId="3EBD4024" w14:textId="77777777" w:rsidR="00BD449A" w:rsidRPr="00F43BB1" w:rsidRDefault="00BD449A" w:rsidP="00BD449A">
      <w:pPr>
        <w:spacing w:after="240"/>
        <w:rPr>
          <w:rFonts w:asciiTheme="minorHAnsi" w:hAnsiTheme="minorHAnsi" w:cstheme="minorHAnsi"/>
        </w:rPr>
      </w:pPr>
      <w:r w:rsidRPr="00F43BB1">
        <w:rPr>
          <w:rFonts w:asciiTheme="minorHAnsi" w:hAnsiTheme="minorHAnsi" w:cstheme="minorHAnsi"/>
        </w:rPr>
        <w:t>The undersigned hereby certifies that the information set forth in this certificate, and in any attachments in support thereof, is true correct and complete to the best of his or her knowledge and belief.</w:t>
      </w:r>
    </w:p>
    <w:p w14:paraId="5FFB9921" w14:textId="7CE089F8" w:rsidR="00BD449A" w:rsidRPr="00F43BB1" w:rsidRDefault="00BD449A" w:rsidP="004E7705">
      <w:pPr>
        <w:spacing w:after="240"/>
        <w:rPr>
          <w:rFonts w:asciiTheme="minorHAnsi" w:hAnsiTheme="minorHAnsi" w:cstheme="minorHAnsi"/>
        </w:rPr>
      </w:pPr>
      <w:r w:rsidRPr="00F43BB1">
        <w:rPr>
          <w:rFonts w:asciiTheme="minorHAnsi" w:hAnsiTheme="minorHAnsi" w:cstheme="minorHAnsi"/>
          <w:b/>
          <w:i/>
        </w:rPr>
        <w:t>NOTICE:</w:t>
      </w:r>
      <w:r w:rsidRPr="00F43BB1">
        <w:rPr>
          <w:rFonts w:asciiTheme="minorHAnsi" w:hAnsiTheme="minorHAnsi" w:cstheme="minorHAnsi"/>
          <w:i/>
        </w:rPr>
        <w:t xml:space="preserve"> Section 2-207, Article 83B, Annotated Code of Maryland provides in part: A person who knowingly makes or causes false statements for the purpose of influencing the action of the Administration “…is subject to a fine not exceeding $50,000 or imprisonment not exceeding five years, or both.”</w:t>
      </w:r>
    </w:p>
    <w:p w14:paraId="0CD2053A" w14:textId="77777777" w:rsidR="00D47BF7" w:rsidRPr="00F43BB1" w:rsidRDefault="00BD449A" w:rsidP="00D47BF7">
      <w:pPr>
        <w:rPr>
          <w:rFonts w:asciiTheme="minorHAnsi" w:hAnsiTheme="minorHAnsi" w:cstheme="minorHAnsi"/>
          <w:szCs w:val="24"/>
        </w:rPr>
      </w:pPr>
      <w:r w:rsidRPr="00F43BB1">
        <w:rPr>
          <w:rFonts w:asciiTheme="minorHAnsi" w:hAnsiTheme="minorHAnsi" w:cstheme="minorHAnsi"/>
        </w:rPr>
        <w:t xml:space="preserve">IN WITNESS WHEREOF, the General Contractor has caused this certificate to be duly executed in its name on this </w:t>
      </w:r>
      <w:r w:rsidR="00D47BF7">
        <w:rPr>
          <w:rFonts w:asciiTheme="minorHAnsi" w:hAnsiTheme="minorHAnsi" w:cstheme="minorHAnsi"/>
          <w:szCs w:val="24"/>
          <w:u w:val="single"/>
        </w:rPr>
        <w:tab/>
      </w:r>
      <w:r w:rsidR="00D47BF7">
        <w:rPr>
          <w:rFonts w:asciiTheme="minorHAnsi" w:hAnsiTheme="minorHAnsi" w:cstheme="minorHAnsi"/>
          <w:szCs w:val="24"/>
        </w:rPr>
        <w:t xml:space="preserve"> </w:t>
      </w:r>
      <w:r w:rsidR="00D47BF7" w:rsidRPr="00F43BB1">
        <w:rPr>
          <w:rFonts w:asciiTheme="minorHAnsi" w:hAnsiTheme="minorHAnsi" w:cstheme="minorHAnsi"/>
          <w:szCs w:val="24"/>
        </w:rPr>
        <w:t>day of</w:t>
      </w:r>
      <w:r w:rsidR="00D47BF7">
        <w:rPr>
          <w:rFonts w:asciiTheme="minorHAnsi" w:hAnsiTheme="minorHAnsi" w:cstheme="minorHAnsi"/>
          <w:szCs w:val="24"/>
        </w:rPr>
        <w:t xml:space="preserve"> </w:t>
      </w:r>
      <w:r w:rsidR="00D47BF7">
        <w:rPr>
          <w:rFonts w:asciiTheme="minorHAnsi" w:hAnsiTheme="minorHAnsi" w:cstheme="minorHAnsi"/>
          <w:szCs w:val="24"/>
          <w:u w:val="single"/>
        </w:rPr>
        <w:tab/>
      </w:r>
      <w:r w:rsidR="00D47BF7">
        <w:rPr>
          <w:rFonts w:asciiTheme="minorHAnsi" w:hAnsiTheme="minorHAnsi" w:cstheme="minorHAnsi"/>
          <w:szCs w:val="24"/>
          <w:u w:val="single"/>
        </w:rPr>
        <w:tab/>
      </w:r>
      <w:r w:rsidR="00D47BF7">
        <w:rPr>
          <w:rFonts w:asciiTheme="minorHAnsi" w:hAnsiTheme="minorHAnsi" w:cstheme="minorHAnsi"/>
          <w:szCs w:val="24"/>
          <w:u w:val="single"/>
        </w:rPr>
        <w:tab/>
      </w:r>
      <w:r w:rsidR="00D47BF7" w:rsidRPr="00F43BB1">
        <w:rPr>
          <w:rFonts w:asciiTheme="minorHAnsi" w:hAnsiTheme="minorHAnsi" w:cstheme="minorHAnsi"/>
          <w:szCs w:val="24"/>
        </w:rPr>
        <w:t>,</w:t>
      </w:r>
      <w:r w:rsidR="00D47BF7">
        <w:rPr>
          <w:rFonts w:asciiTheme="minorHAnsi" w:hAnsiTheme="minorHAnsi" w:cstheme="minorHAnsi"/>
          <w:szCs w:val="24"/>
        </w:rPr>
        <w:t xml:space="preserve"> </w:t>
      </w:r>
      <w:r w:rsidR="00D47BF7">
        <w:rPr>
          <w:rFonts w:asciiTheme="minorHAnsi" w:hAnsiTheme="minorHAnsi" w:cstheme="minorHAnsi"/>
          <w:szCs w:val="24"/>
          <w:u w:val="single"/>
        </w:rPr>
        <w:tab/>
      </w:r>
      <w:r w:rsidR="00D47BF7" w:rsidRPr="00F43BB1">
        <w:rPr>
          <w:rFonts w:asciiTheme="minorHAnsi" w:hAnsiTheme="minorHAnsi" w:cstheme="minorHAnsi"/>
          <w:szCs w:val="24"/>
        </w:rPr>
        <w:t>.</w:t>
      </w:r>
      <w:r w:rsidR="00D47BF7" w:rsidRPr="00F43BB1">
        <w:rPr>
          <w:rFonts w:asciiTheme="minorHAnsi" w:hAnsiTheme="minorHAnsi" w:cstheme="minorHAnsi"/>
          <w:szCs w:val="24"/>
        </w:rPr>
        <w:tab/>
      </w:r>
      <w:r w:rsidR="00D47BF7" w:rsidRPr="00F43BB1">
        <w:rPr>
          <w:rFonts w:asciiTheme="minorHAnsi" w:hAnsiTheme="minorHAnsi" w:cstheme="minorHAnsi"/>
          <w:szCs w:val="24"/>
        </w:rPr>
        <w:tab/>
      </w:r>
      <w:r w:rsidR="00D47BF7" w:rsidRPr="00F43BB1">
        <w:rPr>
          <w:rFonts w:asciiTheme="minorHAnsi" w:hAnsiTheme="minorHAnsi" w:cstheme="minorHAnsi"/>
          <w:szCs w:val="24"/>
        </w:rPr>
        <w:tab/>
      </w:r>
    </w:p>
    <w:p w14:paraId="701F3791" w14:textId="77777777" w:rsidR="00D47BF7" w:rsidRPr="00F43BB1" w:rsidRDefault="00D47BF7" w:rsidP="00D47BF7">
      <w:pPr>
        <w:jc w:val="center"/>
        <w:rPr>
          <w:rFonts w:asciiTheme="minorHAnsi" w:hAnsiTheme="minorHAnsi" w:cstheme="minorHAnsi"/>
          <w:szCs w:val="24"/>
        </w:rPr>
      </w:pPr>
      <w:r w:rsidRPr="00F43BB1">
        <w:rPr>
          <w:rFonts w:asciiTheme="minorHAnsi" w:hAnsiTheme="minorHAnsi" w:cstheme="minorHAnsi"/>
          <w:szCs w:val="24"/>
        </w:rPr>
        <w:tab/>
      </w:r>
    </w:p>
    <w:p w14:paraId="78A3AA09" w14:textId="0A4419CD" w:rsidR="00D47BF7" w:rsidRPr="005E2856" w:rsidRDefault="00D47BF7" w:rsidP="00D47BF7">
      <w:pPr>
        <w:jc w:val="center"/>
        <w:rPr>
          <w:rFonts w:asciiTheme="minorHAnsi" w:hAnsiTheme="minorHAnsi" w:cstheme="minorHAnsi"/>
          <w:szCs w:val="24"/>
          <w:u w:val="single"/>
        </w:rPr>
      </w:pPr>
      <w:r w:rsidRPr="00F43BB1">
        <w:rPr>
          <w:rFonts w:asciiTheme="minorHAnsi" w:hAnsiTheme="minorHAnsi" w:cstheme="minorHAnsi"/>
          <w:szCs w:val="24"/>
        </w:rPr>
        <w:tab/>
      </w:r>
      <w:r>
        <w:rPr>
          <w:rFonts w:asciiTheme="minorHAnsi" w:hAnsiTheme="minorHAnsi" w:cstheme="minorHAnsi"/>
          <w:szCs w:val="24"/>
        </w:rPr>
        <w:tab/>
        <w:t xml:space="preserve">Name of Firm: </w:t>
      </w:r>
      <w:r>
        <w:rPr>
          <w:rFonts w:asciiTheme="minorHAnsi" w:hAnsiTheme="minorHAnsi" w:cstheme="minorHAnsi"/>
          <w:szCs w:val="24"/>
          <w:u w:val="single"/>
        </w:rPr>
        <w:tab/>
      </w:r>
      <w:r>
        <w:rPr>
          <w:rFonts w:asciiTheme="minorHAnsi" w:hAnsiTheme="minorHAnsi" w:cstheme="minorHAnsi"/>
          <w:szCs w:val="24"/>
          <w:u w:val="single"/>
        </w:rPr>
        <w:tab/>
      </w:r>
      <w:r>
        <w:rPr>
          <w:rFonts w:asciiTheme="minorHAnsi" w:hAnsiTheme="minorHAnsi" w:cstheme="minorHAnsi"/>
          <w:szCs w:val="24"/>
          <w:u w:val="single"/>
        </w:rPr>
        <w:tab/>
      </w:r>
      <w:r>
        <w:rPr>
          <w:rFonts w:asciiTheme="minorHAnsi" w:hAnsiTheme="minorHAnsi" w:cstheme="minorHAnsi"/>
          <w:szCs w:val="24"/>
          <w:u w:val="single"/>
        </w:rPr>
        <w:tab/>
      </w:r>
      <w:r>
        <w:rPr>
          <w:rFonts w:asciiTheme="minorHAnsi" w:hAnsiTheme="minorHAnsi" w:cstheme="minorHAnsi"/>
          <w:szCs w:val="24"/>
          <w:u w:val="single"/>
        </w:rPr>
        <w:tab/>
      </w:r>
    </w:p>
    <w:p w14:paraId="39BF1EEB" w14:textId="77777777" w:rsidR="00D47BF7" w:rsidRPr="00F43BB1" w:rsidRDefault="00D47BF7" w:rsidP="00D47BF7">
      <w:pPr>
        <w:jc w:val="center"/>
        <w:rPr>
          <w:rFonts w:asciiTheme="minorHAnsi" w:hAnsiTheme="minorHAnsi" w:cstheme="minorHAnsi"/>
          <w:szCs w:val="24"/>
        </w:rPr>
      </w:pPr>
      <w:r w:rsidRPr="00F43BB1">
        <w:rPr>
          <w:rFonts w:asciiTheme="minorHAnsi" w:hAnsiTheme="minorHAnsi" w:cstheme="minorHAnsi"/>
          <w:szCs w:val="24"/>
        </w:rPr>
        <w:tab/>
      </w:r>
      <w:r w:rsidRPr="00F43BB1">
        <w:rPr>
          <w:rFonts w:asciiTheme="minorHAnsi" w:hAnsiTheme="minorHAnsi" w:cstheme="minorHAnsi"/>
          <w:szCs w:val="24"/>
        </w:rPr>
        <w:tab/>
      </w:r>
    </w:p>
    <w:p w14:paraId="7411FCC1" w14:textId="6A104D13" w:rsidR="00D47BF7" w:rsidRPr="00F43BB1" w:rsidRDefault="00D47BF7" w:rsidP="00D47BF7">
      <w:pPr>
        <w:jc w:val="center"/>
        <w:rPr>
          <w:rFonts w:asciiTheme="minorHAnsi" w:hAnsiTheme="minorHAnsi" w:cstheme="minorHAnsi"/>
          <w:szCs w:val="24"/>
        </w:rPr>
      </w:pPr>
      <w:r w:rsidRPr="00F43BB1">
        <w:rPr>
          <w:rFonts w:asciiTheme="minorHAnsi" w:hAnsiTheme="minorHAnsi" w:cstheme="minorHAnsi"/>
          <w:szCs w:val="24"/>
        </w:rPr>
        <w:tab/>
      </w:r>
      <w:r>
        <w:rPr>
          <w:rFonts w:asciiTheme="minorHAnsi" w:hAnsiTheme="minorHAnsi" w:cstheme="minorHAnsi"/>
          <w:szCs w:val="24"/>
        </w:rPr>
        <w:tab/>
      </w:r>
      <w:r w:rsidRPr="00F43BB1">
        <w:rPr>
          <w:rFonts w:asciiTheme="minorHAnsi" w:hAnsiTheme="minorHAnsi" w:cstheme="minorHAnsi"/>
          <w:szCs w:val="24"/>
        </w:rPr>
        <w:t xml:space="preserve">Signature: </w:t>
      </w:r>
      <w:r>
        <w:rPr>
          <w:rFonts w:asciiTheme="minorHAnsi" w:hAnsiTheme="minorHAnsi" w:cstheme="minorHAnsi"/>
          <w:szCs w:val="24"/>
          <w:u w:val="single"/>
        </w:rPr>
        <w:tab/>
      </w:r>
      <w:r>
        <w:rPr>
          <w:rFonts w:asciiTheme="minorHAnsi" w:hAnsiTheme="minorHAnsi" w:cstheme="minorHAnsi"/>
          <w:szCs w:val="24"/>
          <w:u w:val="single"/>
        </w:rPr>
        <w:tab/>
      </w:r>
      <w:r>
        <w:rPr>
          <w:rFonts w:asciiTheme="minorHAnsi" w:hAnsiTheme="minorHAnsi" w:cstheme="minorHAnsi"/>
          <w:szCs w:val="24"/>
          <w:u w:val="single"/>
        </w:rPr>
        <w:tab/>
      </w:r>
      <w:r>
        <w:rPr>
          <w:rFonts w:asciiTheme="minorHAnsi" w:hAnsiTheme="minorHAnsi" w:cstheme="minorHAnsi"/>
          <w:szCs w:val="24"/>
          <w:u w:val="single"/>
        </w:rPr>
        <w:tab/>
      </w:r>
      <w:r>
        <w:rPr>
          <w:rFonts w:asciiTheme="minorHAnsi" w:hAnsiTheme="minorHAnsi" w:cstheme="minorHAnsi"/>
          <w:szCs w:val="24"/>
          <w:u w:val="single"/>
        </w:rPr>
        <w:tab/>
      </w:r>
      <w:r>
        <w:rPr>
          <w:rFonts w:asciiTheme="minorHAnsi" w:hAnsiTheme="minorHAnsi" w:cstheme="minorHAnsi"/>
          <w:szCs w:val="24"/>
          <w:u w:val="single"/>
        </w:rPr>
        <w:tab/>
      </w:r>
    </w:p>
    <w:p w14:paraId="711A5AB7" w14:textId="77777777" w:rsidR="00D47BF7" w:rsidRPr="00F43BB1" w:rsidRDefault="00D47BF7" w:rsidP="00D47BF7">
      <w:pPr>
        <w:jc w:val="center"/>
        <w:rPr>
          <w:rFonts w:asciiTheme="minorHAnsi" w:hAnsiTheme="minorHAnsi" w:cstheme="minorHAnsi"/>
          <w:szCs w:val="24"/>
        </w:rPr>
      </w:pPr>
      <w:r w:rsidRPr="00F43BB1">
        <w:rPr>
          <w:rFonts w:asciiTheme="minorHAnsi" w:hAnsiTheme="minorHAnsi" w:cstheme="minorHAnsi"/>
          <w:szCs w:val="24"/>
        </w:rPr>
        <w:tab/>
      </w:r>
    </w:p>
    <w:p w14:paraId="1B17202F" w14:textId="71048368" w:rsidR="00D47BF7" w:rsidRPr="00F43BB1" w:rsidRDefault="00D47BF7" w:rsidP="00D47BF7">
      <w:pPr>
        <w:jc w:val="center"/>
        <w:rPr>
          <w:rFonts w:asciiTheme="minorHAnsi" w:hAnsiTheme="minorHAnsi" w:cstheme="minorHAnsi"/>
          <w:szCs w:val="24"/>
        </w:rPr>
      </w:pPr>
      <w:r w:rsidRPr="00F43BB1">
        <w:rPr>
          <w:rFonts w:asciiTheme="minorHAnsi" w:hAnsiTheme="minorHAnsi" w:cstheme="minorHAnsi"/>
          <w:szCs w:val="24"/>
        </w:rPr>
        <w:tab/>
      </w:r>
      <w:r>
        <w:rPr>
          <w:rFonts w:asciiTheme="minorHAnsi" w:hAnsiTheme="minorHAnsi" w:cstheme="minorHAnsi"/>
          <w:szCs w:val="24"/>
        </w:rPr>
        <w:tab/>
      </w:r>
      <w:r w:rsidRPr="00F43BB1">
        <w:rPr>
          <w:rFonts w:asciiTheme="minorHAnsi" w:hAnsiTheme="minorHAnsi" w:cstheme="minorHAnsi"/>
          <w:szCs w:val="24"/>
        </w:rPr>
        <w:t xml:space="preserve">Name: </w:t>
      </w:r>
      <w:r>
        <w:rPr>
          <w:rFonts w:asciiTheme="minorHAnsi" w:hAnsiTheme="minorHAnsi" w:cstheme="minorHAnsi"/>
          <w:szCs w:val="24"/>
          <w:u w:val="single"/>
        </w:rPr>
        <w:tab/>
      </w:r>
      <w:r>
        <w:rPr>
          <w:rFonts w:asciiTheme="minorHAnsi" w:hAnsiTheme="minorHAnsi" w:cstheme="minorHAnsi"/>
          <w:szCs w:val="24"/>
          <w:u w:val="single"/>
        </w:rPr>
        <w:tab/>
      </w:r>
      <w:r>
        <w:rPr>
          <w:rFonts w:asciiTheme="minorHAnsi" w:hAnsiTheme="minorHAnsi" w:cstheme="minorHAnsi"/>
          <w:szCs w:val="24"/>
          <w:u w:val="single"/>
        </w:rPr>
        <w:tab/>
      </w:r>
      <w:r>
        <w:rPr>
          <w:rFonts w:asciiTheme="minorHAnsi" w:hAnsiTheme="minorHAnsi" w:cstheme="minorHAnsi"/>
          <w:szCs w:val="24"/>
          <w:u w:val="single"/>
        </w:rPr>
        <w:tab/>
      </w:r>
      <w:r>
        <w:rPr>
          <w:rFonts w:asciiTheme="minorHAnsi" w:hAnsiTheme="minorHAnsi" w:cstheme="minorHAnsi"/>
          <w:szCs w:val="24"/>
          <w:u w:val="single"/>
        </w:rPr>
        <w:tab/>
      </w:r>
      <w:r>
        <w:rPr>
          <w:rFonts w:asciiTheme="minorHAnsi" w:hAnsiTheme="minorHAnsi" w:cstheme="minorHAnsi"/>
          <w:szCs w:val="24"/>
          <w:u w:val="single"/>
        </w:rPr>
        <w:tab/>
      </w:r>
      <w:r>
        <w:rPr>
          <w:rFonts w:asciiTheme="minorHAnsi" w:hAnsiTheme="minorHAnsi" w:cstheme="minorHAnsi"/>
          <w:szCs w:val="24"/>
          <w:u w:val="single"/>
        </w:rPr>
        <w:tab/>
      </w:r>
    </w:p>
    <w:p w14:paraId="613A6EBC" w14:textId="77777777" w:rsidR="00D47BF7" w:rsidRPr="00F43BB1" w:rsidRDefault="00D47BF7" w:rsidP="00D47BF7">
      <w:pPr>
        <w:rPr>
          <w:rFonts w:asciiTheme="minorHAnsi" w:hAnsiTheme="minorHAnsi" w:cstheme="minorHAnsi"/>
          <w:szCs w:val="24"/>
        </w:rPr>
      </w:pPr>
      <w:r w:rsidRPr="00F43BB1">
        <w:rPr>
          <w:rFonts w:asciiTheme="minorHAnsi" w:hAnsiTheme="minorHAnsi" w:cstheme="minorHAnsi"/>
          <w:szCs w:val="24"/>
        </w:rPr>
        <w:tab/>
      </w:r>
    </w:p>
    <w:p w14:paraId="19B6FCF6" w14:textId="55322869" w:rsidR="00D47BF7" w:rsidRDefault="00D47BF7" w:rsidP="00D47BF7">
      <w:pPr>
        <w:jc w:val="center"/>
        <w:rPr>
          <w:rFonts w:asciiTheme="minorHAnsi" w:hAnsiTheme="minorHAnsi" w:cstheme="minorHAnsi"/>
          <w:szCs w:val="24"/>
        </w:rPr>
        <w:sectPr w:rsidR="00D47BF7" w:rsidSect="00D47BF7">
          <w:type w:val="continuous"/>
          <w:pgSz w:w="12240" w:h="15840" w:code="1"/>
          <w:pgMar w:top="1080" w:right="1440" w:bottom="1440" w:left="1440" w:header="720" w:footer="720" w:gutter="0"/>
          <w:cols w:space="720"/>
        </w:sectPr>
      </w:pPr>
      <w:r w:rsidRPr="00F43BB1">
        <w:rPr>
          <w:rFonts w:asciiTheme="minorHAnsi" w:hAnsiTheme="minorHAnsi" w:cstheme="minorHAnsi"/>
          <w:szCs w:val="24"/>
        </w:rPr>
        <w:tab/>
      </w:r>
      <w:r>
        <w:rPr>
          <w:rFonts w:asciiTheme="minorHAnsi" w:hAnsiTheme="minorHAnsi" w:cstheme="minorHAnsi"/>
          <w:szCs w:val="24"/>
        </w:rPr>
        <w:tab/>
      </w:r>
      <w:r w:rsidRPr="00F43BB1">
        <w:rPr>
          <w:rFonts w:asciiTheme="minorHAnsi" w:hAnsiTheme="minorHAnsi" w:cstheme="minorHAnsi"/>
          <w:szCs w:val="24"/>
        </w:rPr>
        <w:t xml:space="preserve">Title: </w:t>
      </w:r>
      <w:r>
        <w:rPr>
          <w:rFonts w:asciiTheme="minorHAnsi" w:hAnsiTheme="minorHAnsi" w:cstheme="minorHAnsi"/>
          <w:szCs w:val="24"/>
          <w:u w:val="single"/>
        </w:rPr>
        <w:tab/>
      </w:r>
      <w:r>
        <w:rPr>
          <w:rFonts w:asciiTheme="minorHAnsi" w:hAnsiTheme="minorHAnsi" w:cstheme="minorHAnsi"/>
          <w:szCs w:val="24"/>
          <w:u w:val="single"/>
        </w:rPr>
        <w:tab/>
      </w:r>
      <w:r>
        <w:rPr>
          <w:rFonts w:asciiTheme="minorHAnsi" w:hAnsiTheme="minorHAnsi" w:cstheme="minorHAnsi"/>
          <w:szCs w:val="24"/>
          <w:u w:val="single"/>
        </w:rPr>
        <w:tab/>
      </w:r>
      <w:r>
        <w:rPr>
          <w:rFonts w:asciiTheme="minorHAnsi" w:hAnsiTheme="minorHAnsi" w:cstheme="minorHAnsi"/>
          <w:szCs w:val="24"/>
          <w:u w:val="single"/>
        </w:rPr>
        <w:tab/>
      </w:r>
      <w:r>
        <w:rPr>
          <w:rFonts w:asciiTheme="minorHAnsi" w:hAnsiTheme="minorHAnsi" w:cstheme="minorHAnsi"/>
          <w:szCs w:val="24"/>
          <w:u w:val="single"/>
        </w:rPr>
        <w:tab/>
      </w:r>
      <w:r>
        <w:rPr>
          <w:rFonts w:asciiTheme="minorHAnsi" w:hAnsiTheme="minorHAnsi" w:cstheme="minorHAnsi"/>
          <w:szCs w:val="24"/>
          <w:u w:val="single"/>
        </w:rPr>
        <w:tab/>
      </w:r>
      <w:r>
        <w:rPr>
          <w:rFonts w:asciiTheme="minorHAnsi" w:hAnsiTheme="minorHAnsi" w:cstheme="minorHAnsi"/>
          <w:szCs w:val="24"/>
          <w:u w:val="single"/>
        </w:rPr>
        <w:tab/>
      </w:r>
    </w:p>
    <w:p w14:paraId="522E6EEA" w14:textId="1C133AF7" w:rsidR="00BD449A" w:rsidRPr="00F43BB1" w:rsidRDefault="00BD449A" w:rsidP="00BD449A">
      <w:pPr>
        <w:rPr>
          <w:rFonts w:asciiTheme="minorHAnsi" w:hAnsiTheme="minorHAnsi" w:cstheme="minorHAnsi"/>
        </w:rPr>
      </w:pPr>
    </w:p>
    <w:p w14:paraId="779CDAC5" w14:textId="77777777" w:rsidR="00BD449A" w:rsidRPr="00F43BB1" w:rsidRDefault="00BD449A" w:rsidP="00BD449A">
      <w:pPr>
        <w:tabs>
          <w:tab w:val="right" w:pos="5040"/>
        </w:tabs>
        <w:rPr>
          <w:rFonts w:asciiTheme="minorHAnsi" w:hAnsiTheme="minorHAnsi" w:cstheme="minorHAnsi"/>
        </w:rPr>
      </w:pPr>
    </w:p>
    <w:p w14:paraId="645D8A3C" w14:textId="0045391D" w:rsidR="004E7705" w:rsidRDefault="00BD449A" w:rsidP="00D47BF7">
      <w:pPr>
        <w:tabs>
          <w:tab w:val="right" w:pos="5040"/>
          <w:tab w:val="right" w:pos="9360"/>
        </w:tabs>
        <w:rPr>
          <w:rFonts w:asciiTheme="minorHAnsi" w:hAnsiTheme="minorHAnsi" w:cstheme="minorHAnsi"/>
          <w:u w:val="single"/>
        </w:rPr>
      </w:pPr>
      <w:r w:rsidRPr="00F43BB1">
        <w:rPr>
          <w:rFonts w:asciiTheme="minorHAnsi" w:hAnsiTheme="minorHAnsi" w:cstheme="minorHAnsi"/>
        </w:rPr>
        <w:tab/>
      </w:r>
    </w:p>
    <w:p w14:paraId="56BAE2CB" w14:textId="77777777" w:rsidR="00D47BF7" w:rsidRDefault="00D47BF7" w:rsidP="00BD449A">
      <w:pPr>
        <w:tabs>
          <w:tab w:val="left" w:pos="5040"/>
          <w:tab w:val="right" w:pos="9360"/>
        </w:tabs>
        <w:rPr>
          <w:rFonts w:asciiTheme="minorHAnsi" w:hAnsiTheme="minorHAnsi" w:cstheme="minorHAnsi"/>
          <w:u w:val="single"/>
        </w:rPr>
        <w:sectPr w:rsidR="00D47BF7" w:rsidSect="002D6FE2">
          <w:headerReference w:type="even" r:id="rId28"/>
          <w:headerReference w:type="default" r:id="rId29"/>
          <w:footerReference w:type="even" r:id="rId30"/>
          <w:headerReference w:type="first" r:id="rId31"/>
          <w:footerReference w:type="first" r:id="rId32"/>
          <w:type w:val="continuous"/>
          <w:pgSz w:w="12240" w:h="15840" w:code="1"/>
          <w:pgMar w:top="720" w:right="1728" w:bottom="1440" w:left="1620" w:header="720" w:footer="720" w:gutter="0"/>
          <w:cols w:sep="1" w:space="720"/>
          <w:noEndnote/>
        </w:sectPr>
      </w:pPr>
    </w:p>
    <w:p w14:paraId="24F40167" w14:textId="77777777" w:rsidR="003B088E" w:rsidRPr="008A5F8A" w:rsidRDefault="003B088E" w:rsidP="00177F58">
      <w:pPr>
        <w:pStyle w:val="Heading4"/>
        <w:spacing w:after="240"/>
      </w:pPr>
      <w:r w:rsidRPr="008A5F8A">
        <w:lastRenderedPageBreak/>
        <w:t>ARCHITECT EXPERIENCE</w:t>
      </w:r>
    </w:p>
    <w:p w14:paraId="0AEA4D2A" w14:textId="3C7B1212" w:rsidR="003B088E" w:rsidRPr="004E7705" w:rsidRDefault="003B088E" w:rsidP="004E7705">
      <w:pPr>
        <w:pStyle w:val="BodyTextIndent"/>
        <w:spacing w:after="240"/>
        <w:rPr>
          <w:rFonts w:asciiTheme="minorHAnsi" w:hAnsiTheme="minorHAnsi" w:cstheme="minorHAnsi"/>
        </w:rPr>
      </w:pPr>
      <w:r w:rsidRPr="00F43BB1">
        <w:rPr>
          <w:rFonts w:asciiTheme="minorHAnsi" w:hAnsiTheme="minorHAnsi" w:cstheme="minorHAnsi"/>
        </w:rPr>
        <w:t xml:space="preserve">A resume that addresses the architect’s experience and qualifications must be submitted. This should contain information on the architect’s experience with other projects of similar type, scale and complexity and in a similar capacity. In addition, please submit AIA Document B305—Architect's Qualification Statement as part of the application. </w:t>
      </w:r>
    </w:p>
    <w:p w14:paraId="454779CD" w14:textId="373442FF" w:rsidR="003B088E" w:rsidRPr="004E7705" w:rsidRDefault="004E7705" w:rsidP="004E7705">
      <w:pPr>
        <w:pStyle w:val="Heading5"/>
      </w:pPr>
      <w:r>
        <w:t>ATTACHMENTS</w:t>
      </w:r>
    </w:p>
    <w:p w14:paraId="0F778173" w14:textId="77777777" w:rsidR="00E817AA" w:rsidRDefault="003B088E" w:rsidP="001706E9">
      <w:pPr>
        <w:pStyle w:val="ListParagraph"/>
        <w:numPr>
          <w:ilvl w:val="0"/>
          <w:numId w:val="66"/>
        </w:numPr>
        <w:spacing w:before="240"/>
        <w:ind w:left="720"/>
        <w:rPr>
          <w:rFonts w:asciiTheme="minorHAnsi" w:hAnsiTheme="minorHAnsi" w:cstheme="minorHAnsi"/>
        </w:rPr>
      </w:pPr>
      <w:r w:rsidRPr="00E817AA">
        <w:rPr>
          <w:rFonts w:asciiTheme="minorHAnsi" w:hAnsiTheme="minorHAnsi" w:cstheme="minorHAnsi"/>
        </w:rPr>
        <w:t>Resume</w:t>
      </w:r>
    </w:p>
    <w:p w14:paraId="6843E762" w14:textId="77777777" w:rsidR="00E817AA" w:rsidRDefault="003B088E" w:rsidP="001706E9">
      <w:pPr>
        <w:pStyle w:val="ListParagraph"/>
        <w:numPr>
          <w:ilvl w:val="0"/>
          <w:numId w:val="66"/>
        </w:numPr>
        <w:spacing w:before="240"/>
        <w:ind w:left="720"/>
        <w:rPr>
          <w:rFonts w:asciiTheme="minorHAnsi" w:hAnsiTheme="minorHAnsi" w:cstheme="minorHAnsi"/>
        </w:rPr>
      </w:pPr>
      <w:r w:rsidRPr="00E817AA">
        <w:rPr>
          <w:rFonts w:asciiTheme="minorHAnsi" w:hAnsiTheme="minorHAnsi" w:cstheme="minorHAnsi"/>
        </w:rPr>
        <w:t>AIA Document B305—Architect's Qualification Statement</w:t>
      </w:r>
    </w:p>
    <w:p w14:paraId="18804EB5" w14:textId="4C0B4ADD" w:rsidR="004E7705" w:rsidRPr="00E817AA" w:rsidRDefault="003B088E" w:rsidP="001706E9">
      <w:pPr>
        <w:pStyle w:val="ListParagraph"/>
        <w:numPr>
          <w:ilvl w:val="0"/>
          <w:numId w:val="66"/>
        </w:numPr>
        <w:spacing w:before="240"/>
        <w:ind w:left="720"/>
        <w:rPr>
          <w:rFonts w:asciiTheme="minorHAnsi" w:hAnsiTheme="minorHAnsi" w:cstheme="minorHAnsi"/>
        </w:rPr>
        <w:sectPr w:rsidR="004E7705" w:rsidRPr="00E817AA" w:rsidSect="006F3B19">
          <w:pgSz w:w="12240" w:h="15840" w:code="1"/>
          <w:pgMar w:top="720" w:right="1728" w:bottom="1440" w:left="1620" w:header="720" w:footer="720" w:gutter="0"/>
          <w:cols w:sep="1" w:space="720"/>
          <w:noEndnote/>
        </w:sectPr>
      </w:pPr>
      <w:r w:rsidRPr="00E817AA">
        <w:rPr>
          <w:rFonts w:asciiTheme="minorHAnsi" w:hAnsiTheme="minorHAnsi" w:cstheme="minorHAnsi"/>
        </w:rPr>
        <w:t>Contract Affidavit</w:t>
      </w:r>
    </w:p>
    <w:p w14:paraId="78D6DEE7" w14:textId="77777777" w:rsidR="003B088E" w:rsidRPr="008A5F8A" w:rsidRDefault="003B088E" w:rsidP="00177F58">
      <w:pPr>
        <w:pStyle w:val="Heading4"/>
        <w:spacing w:after="240"/>
      </w:pPr>
      <w:r w:rsidRPr="008A5F8A">
        <w:lastRenderedPageBreak/>
        <w:t>MANAGEMENT AGENT EXPERIENCE</w:t>
      </w:r>
    </w:p>
    <w:p w14:paraId="2E21F0D4" w14:textId="3D9FC6C2" w:rsidR="003B088E" w:rsidRPr="00F43BB1" w:rsidRDefault="003B088E" w:rsidP="004E7705">
      <w:pPr>
        <w:pStyle w:val="BodyTextIndent"/>
        <w:spacing w:after="240"/>
        <w:rPr>
          <w:rFonts w:asciiTheme="minorHAnsi" w:hAnsiTheme="minorHAnsi" w:cstheme="minorHAnsi"/>
        </w:rPr>
      </w:pPr>
      <w:r w:rsidRPr="00F43BB1">
        <w:rPr>
          <w:rFonts w:asciiTheme="minorHAnsi" w:hAnsiTheme="minorHAnsi" w:cstheme="minorHAnsi"/>
        </w:rPr>
        <w:t>Please submit the CDA Form 209 Management and Marketing Agent’s Qualifications as part of the application along with the supporting information listed below. This should contain information on the management agent’s experience with other projects of similar type, scale and complexity and in a similar capacity.</w:t>
      </w:r>
    </w:p>
    <w:p w14:paraId="6720BA3F" w14:textId="77777777" w:rsidR="003B088E" w:rsidRPr="00F43BB1" w:rsidRDefault="003B088E" w:rsidP="001706E9">
      <w:pPr>
        <w:numPr>
          <w:ilvl w:val="0"/>
          <w:numId w:val="24"/>
        </w:numPr>
        <w:rPr>
          <w:rFonts w:asciiTheme="minorHAnsi" w:hAnsiTheme="minorHAnsi" w:cstheme="minorHAnsi"/>
        </w:rPr>
      </w:pPr>
      <w:r w:rsidRPr="00F43BB1">
        <w:rPr>
          <w:rFonts w:asciiTheme="minorHAnsi" w:hAnsiTheme="minorHAnsi" w:cstheme="minorHAnsi"/>
        </w:rPr>
        <w:t>Resumes for each member of the firm or the management division that will have responsibility for or involvement in the project, including the executive officer or partner-in-charge, supervisor and resident manager</w:t>
      </w:r>
    </w:p>
    <w:p w14:paraId="6D95FCCB" w14:textId="77777777" w:rsidR="003B088E" w:rsidRPr="00F43BB1" w:rsidRDefault="003B088E" w:rsidP="001706E9">
      <w:pPr>
        <w:numPr>
          <w:ilvl w:val="0"/>
          <w:numId w:val="24"/>
        </w:numPr>
        <w:rPr>
          <w:rFonts w:asciiTheme="minorHAnsi" w:hAnsiTheme="minorHAnsi" w:cstheme="minorHAnsi"/>
        </w:rPr>
      </w:pPr>
      <w:r w:rsidRPr="00F43BB1">
        <w:rPr>
          <w:rFonts w:asciiTheme="minorHAnsi" w:hAnsiTheme="minorHAnsi" w:cstheme="minorHAnsi"/>
        </w:rPr>
        <w:t>Form HUD-2530—Previous Participation Certification</w:t>
      </w:r>
    </w:p>
    <w:p w14:paraId="2E0FE5E4" w14:textId="77777777" w:rsidR="003B088E" w:rsidRPr="00F43BB1" w:rsidRDefault="003B088E" w:rsidP="001706E9">
      <w:pPr>
        <w:numPr>
          <w:ilvl w:val="0"/>
          <w:numId w:val="24"/>
        </w:numPr>
        <w:rPr>
          <w:rFonts w:asciiTheme="minorHAnsi" w:hAnsiTheme="minorHAnsi" w:cstheme="minorHAnsi"/>
        </w:rPr>
      </w:pPr>
      <w:r w:rsidRPr="00F43BB1">
        <w:rPr>
          <w:rFonts w:asciiTheme="minorHAnsi" w:hAnsiTheme="minorHAnsi" w:cstheme="minorHAnsi"/>
        </w:rPr>
        <w:t>Sample management materials, including financial statements, budgets, work order system, maintenance programs, management plans and form of lease</w:t>
      </w:r>
    </w:p>
    <w:p w14:paraId="32F3361E" w14:textId="77777777" w:rsidR="003B088E" w:rsidRPr="00F43BB1" w:rsidRDefault="003B088E" w:rsidP="001706E9">
      <w:pPr>
        <w:numPr>
          <w:ilvl w:val="0"/>
          <w:numId w:val="24"/>
        </w:numPr>
        <w:rPr>
          <w:rFonts w:asciiTheme="minorHAnsi" w:hAnsiTheme="minorHAnsi" w:cstheme="minorHAnsi"/>
        </w:rPr>
      </w:pPr>
      <w:r w:rsidRPr="00F43BB1">
        <w:rPr>
          <w:rFonts w:asciiTheme="minorHAnsi" w:hAnsiTheme="minorHAnsi" w:cstheme="minorHAnsi"/>
        </w:rPr>
        <w:t>Sample marketing materials, including marketing plan, rental brochure, press release, photographs of models and community spaces, newspaper advertisements and direct mail advertisements</w:t>
      </w:r>
    </w:p>
    <w:p w14:paraId="376FF205" w14:textId="77777777" w:rsidR="003B088E" w:rsidRPr="00F43BB1" w:rsidRDefault="003B088E" w:rsidP="001706E9">
      <w:pPr>
        <w:numPr>
          <w:ilvl w:val="0"/>
          <w:numId w:val="24"/>
        </w:numPr>
        <w:rPr>
          <w:rFonts w:asciiTheme="minorHAnsi" w:hAnsiTheme="minorHAnsi" w:cstheme="minorHAnsi"/>
        </w:rPr>
      </w:pPr>
      <w:r w:rsidRPr="00F43BB1">
        <w:rPr>
          <w:rFonts w:asciiTheme="minorHAnsi" w:hAnsiTheme="minorHAnsi" w:cstheme="minorHAnsi"/>
        </w:rPr>
        <w:t>Current financial statements of the firm</w:t>
      </w:r>
    </w:p>
    <w:p w14:paraId="2A95C129" w14:textId="2DFA0D1F" w:rsidR="003B088E" w:rsidRPr="004E7705" w:rsidRDefault="003B088E" w:rsidP="001706E9">
      <w:pPr>
        <w:pStyle w:val="BodyTextIndent"/>
        <w:numPr>
          <w:ilvl w:val="0"/>
          <w:numId w:val="12"/>
        </w:numPr>
        <w:spacing w:after="240"/>
        <w:rPr>
          <w:rFonts w:asciiTheme="minorHAnsi" w:hAnsiTheme="minorHAnsi" w:cstheme="minorHAnsi"/>
        </w:rPr>
      </w:pPr>
      <w:r w:rsidRPr="00F43BB1">
        <w:rPr>
          <w:rFonts w:asciiTheme="minorHAnsi" w:hAnsiTheme="minorHAnsi" w:cstheme="minorHAnsi"/>
        </w:rPr>
        <w:t>References of the firm, including bank, professional and client</w:t>
      </w:r>
    </w:p>
    <w:p w14:paraId="3B8DC9C1" w14:textId="6CD61781" w:rsidR="003B088E" w:rsidRPr="004E7705" w:rsidRDefault="004E7705" w:rsidP="004E7705">
      <w:pPr>
        <w:pStyle w:val="Heading5"/>
      </w:pPr>
      <w:r>
        <w:t>ATTACHMENTS</w:t>
      </w:r>
    </w:p>
    <w:p w14:paraId="1CB97D31" w14:textId="77777777" w:rsidR="00E817AA" w:rsidRDefault="003B088E" w:rsidP="001706E9">
      <w:pPr>
        <w:pStyle w:val="ListParagraph"/>
        <w:numPr>
          <w:ilvl w:val="0"/>
          <w:numId w:val="67"/>
        </w:numPr>
        <w:spacing w:before="240"/>
        <w:ind w:left="720"/>
        <w:rPr>
          <w:rFonts w:asciiTheme="minorHAnsi" w:hAnsiTheme="minorHAnsi" w:cstheme="minorHAnsi"/>
        </w:rPr>
      </w:pPr>
      <w:r w:rsidRPr="00E817AA">
        <w:rPr>
          <w:rFonts w:asciiTheme="minorHAnsi" w:hAnsiTheme="minorHAnsi" w:cstheme="minorHAnsi"/>
        </w:rPr>
        <w:t>CDA Form 209 – Management Agent’s Qualifications</w:t>
      </w:r>
    </w:p>
    <w:p w14:paraId="251223D2" w14:textId="77777777" w:rsidR="00E817AA" w:rsidRDefault="003B088E" w:rsidP="001706E9">
      <w:pPr>
        <w:pStyle w:val="ListParagraph"/>
        <w:numPr>
          <w:ilvl w:val="0"/>
          <w:numId w:val="67"/>
        </w:numPr>
        <w:spacing w:before="240"/>
        <w:ind w:left="720"/>
        <w:rPr>
          <w:rFonts w:asciiTheme="minorHAnsi" w:hAnsiTheme="minorHAnsi" w:cstheme="minorHAnsi"/>
        </w:rPr>
      </w:pPr>
      <w:r w:rsidRPr="00E817AA">
        <w:rPr>
          <w:rFonts w:asciiTheme="minorHAnsi" w:hAnsiTheme="minorHAnsi" w:cstheme="minorHAnsi"/>
        </w:rPr>
        <w:t xml:space="preserve">Resumes </w:t>
      </w:r>
    </w:p>
    <w:p w14:paraId="63168205" w14:textId="77777777" w:rsidR="00E817AA" w:rsidRDefault="003B088E" w:rsidP="001706E9">
      <w:pPr>
        <w:pStyle w:val="ListParagraph"/>
        <w:numPr>
          <w:ilvl w:val="0"/>
          <w:numId w:val="67"/>
        </w:numPr>
        <w:spacing w:before="240"/>
        <w:ind w:left="720"/>
        <w:rPr>
          <w:rFonts w:asciiTheme="minorHAnsi" w:hAnsiTheme="minorHAnsi" w:cstheme="minorHAnsi"/>
        </w:rPr>
      </w:pPr>
      <w:r w:rsidRPr="00E817AA">
        <w:rPr>
          <w:rFonts w:asciiTheme="minorHAnsi" w:hAnsiTheme="minorHAnsi" w:cstheme="minorHAnsi"/>
        </w:rPr>
        <w:t>Form HUD-2530—Previous Participation Certification</w:t>
      </w:r>
    </w:p>
    <w:p w14:paraId="4BC6DFBD" w14:textId="77777777" w:rsidR="00E817AA" w:rsidRDefault="003B088E" w:rsidP="001706E9">
      <w:pPr>
        <w:pStyle w:val="ListParagraph"/>
        <w:numPr>
          <w:ilvl w:val="0"/>
          <w:numId w:val="67"/>
        </w:numPr>
        <w:spacing w:before="240"/>
        <w:ind w:left="720"/>
        <w:rPr>
          <w:rFonts w:asciiTheme="minorHAnsi" w:hAnsiTheme="minorHAnsi" w:cstheme="minorHAnsi"/>
        </w:rPr>
      </w:pPr>
      <w:r w:rsidRPr="00E817AA">
        <w:rPr>
          <w:rFonts w:asciiTheme="minorHAnsi" w:hAnsiTheme="minorHAnsi" w:cstheme="minorHAnsi"/>
        </w:rPr>
        <w:t>Sample Management Materials</w:t>
      </w:r>
    </w:p>
    <w:p w14:paraId="680DDE06" w14:textId="77777777" w:rsidR="00E817AA" w:rsidRDefault="003B088E" w:rsidP="001706E9">
      <w:pPr>
        <w:pStyle w:val="ListParagraph"/>
        <w:numPr>
          <w:ilvl w:val="0"/>
          <w:numId w:val="67"/>
        </w:numPr>
        <w:spacing w:before="240"/>
        <w:ind w:left="720"/>
        <w:rPr>
          <w:rFonts w:asciiTheme="minorHAnsi" w:hAnsiTheme="minorHAnsi" w:cstheme="minorHAnsi"/>
        </w:rPr>
      </w:pPr>
      <w:r w:rsidRPr="00E817AA">
        <w:rPr>
          <w:rFonts w:asciiTheme="minorHAnsi" w:hAnsiTheme="minorHAnsi" w:cstheme="minorHAnsi"/>
        </w:rPr>
        <w:t>Sample Marketing Materials</w:t>
      </w:r>
    </w:p>
    <w:p w14:paraId="1B526716" w14:textId="77777777" w:rsidR="00E817AA" w:rsidRDefault="003B088E" w:rsidP="001706E9">
      <w:pPr>
        <w:pStyle w:val="ListParagraph"/>
        <w:numPr>
          <w:ilvl w:val="0"/>
          <w:numId w:val="67"/>
        </w:numPr>
        <w:spacing w:before="240"/>
        <w:ind w:left="720"/>
        <w:rPr>
          <w:rFonts w:asciiTheme="minorHAnsi" w:hAnsiTheme="minorHAnsi" w:cstheme="minorHAnsi"/>
        </w:rPr>
      </w:pPr>
      <w:r w:rsidRPr="00E817AA">
        <w:rPr>
          <w:rFonts w:asciiTheme="minorHAnsi" w:hAnsiTheme="minorHAnsi" w:cstheme="minorHAnsi"/>
        </w:rPr>
        <w:t>Current Financial Statements</w:t>
      </w:r>
    </w:p>
    <w:p w14:paraId="5E7B0385" w14:textId="77777777" w:rsidR="00E817AA" w:rsidRDefault="003B088E" w:rsidP="001706E9">
      <w:pPr>
        <w:pStyle w:val="ListParagraph"/>
        <w:numPr>
          <w:ilvl w:val="0"/>
          <w:numId w:val="67"/>
        </w:numPr>
        <w:spacing w:before="240"/>
        <w:ind w:left="720"/>
        <w:rPr>
          <w:rFonts w:asciiTheme="minorHAnsi" w:hAnsiTheme="minorHAnsi" w:cstheme="minorHAnsi"/>
        </w:rPr>
      </w:pPr>
      <w:r w:rsidRPr="00E817AA">
        <w:rPr>
          <w:rFonts w:asciiTheme="minorHAnsi" w:hAnsiTheme="minorHAnsi" w:cstheme="minorHAnsi"/>
        </w:rPr>
        <w:t>References</w:t>
      </w:r>
    </w:p>
    <w:p w14:paraId="2664A509" w14:textId="5C41AC47" w:rsidR="004E7705" w:rsidRPr="00E817AA" w:rsidRDefault="003B088E" w:rsidP="001706E9">
      <w:pPr>
        <w:pStyle w:val="ListParagraph"/>
        <w:numPr>
          <w:ilvl w:val="0"/>
          <w:numId w:val="67"/>
        </w:numPr>
        <w:spacing w:before="240"/>
        <w:ind w:left="720"/>
        <w:rPr>
          <w:rFonts w:asciiTheme="minorHAnsi" w:hAnsiTheme="minorHAnsi" w:cstheme="minorHAnsi"/>
        </w:rPr>
        <w:sectPr w:rsidR="004E7705" w:rsidRPr="00E817AA" w:rsidSect="006F3B19">
          <w:pgSz w:w="12240" w:h="15840" w:code="1"/>
          <w:pgMar w:top="720" w:right="1728" w:bottom="1440" w:left="1620" w:header="720" w:footer="720" w:gutter="0"/>
          <w:cols w:sep="1" w:space="720"/>
          <w:noEndnote/>
        </w:sectPr>
      </w:pPr>
      <w:r w:rsidRPr="00E817AA">
        <w:rPr>
          <w:rFonts w:asciiTheme="minorHAnsi" w:hAnsiTheme="minorHAnsi" w:cstheme="minorHAnsi"/>
        </w:rPr>
        <w:t>Contract Affidavit</w:t>
      </w:r>
    </w:p>
    <w:p w14:paraId="5BBC6CCD" w14:textId="4A05B5F4" w:rsidR="003B088E" w:rsidRPr="004C62F6" w:rsidRDefault="003B088E" w:rsidP="004C62F6">
      <w:pPr>
        <w:pStyle w:val="Heading2"/>
        <w:spacing w:after="240"/>
        <w:rPr>
          <w:rFonts w:asciiTheme="minorHAnsi" w:hAnsiTheme="minorHAnsi" w:cstheme="minorHAnsi"/>
          <w:i w:val="0"/>
        </w:rPr>
      </w:pPr>
      <w:r w:rsidRPr="00E124EE">
        <w:rPr>
          <w:rFonts w:asciiTheme="minorHAnsi" w:hAnsiTheme="minorHAnsi" w:cstheme="minorHAnsi"/>
          <w:i w:val="0"/>
        </w:rPr>
        <w:lastRenderedPageBreak/>
        <w:t xml:space="preserve">EXHIBIT C: </w:t>
      </w:r>
      <w:r w:rsidR="00C15DE6" w:rsidRPr="00E124EE">
        <w:rPr>
          <w:rFonts w:asciiTheme="minorHAnsi" w:hAnsiTheme="minorHAnsi" w:cstheme="minorHAnsi"/>
          <w:i w:val="0"/>
        </w:rPr>
        <w:t>AFFIRMATIVE FAIR HOUSING MARKETING PLAN GUIDELINES</w:t>
      </w:r>
      <w:r w:rsidR="00183298" w:rsidRPr="00E124EE">
        <w:rPr>
          <w:rFonts w:asciiTheme="minorHAnsi" w:hAnsiTheme="minorHAnsi" w:cstheme="minorHAnsi"/>
          <w:i w:val="0"/>
        </w:rPr>
        <w:t>, TENANT SELECTION PLAN,</w:t>
      </w:r>
      <w:r w:rsidR="00C15DE6" w:rsidRPr="00E124EE">
        <w:rPr>
          <w:rFonts w:asciiTheme="minorHAnsi" w:hAnsiTheme="minorHAnsi" w:cstheme="minorHAnsi"/>
          <w:i w:val="0"/>
        </w:rPr>
        <w:t xml:space="preserve"> &amp; PROJECT MARKETING PLAN</w:t>
      </w:r>
    </w:p>
    <w:p w14:paraId="27FAE819" w14:textId="5822319F" w:rsidR="003B088E" w:rsidRPr="00F43BB1" w:rsidRDefault="00403058" w:rsidP="004C62F6">
      <w:pPr>
        <w:spacing w:after="240"/>
        <w:ind w:firstLine="720"/>
        <w:rPr>
          <w:rFonts w:asciiTheme="minorHAnsi" w:hAnsiTheme="minorHAnsi" w:cstheme="minorHAnsi"/>
        </w:rPr>
      </w:pPr>
      <w:r w:rsidRPr="00551F73">
        <w:rPr>
          <w:rFonts w:asciiTheme="minorHAnsi" w:hAnsiTheme="minorHAnsi" w:cstheme="minorHAnsi"/>
        </w:rPr>
        <w:t xml:space="preserve">All projects, regardless of funding, must complete and submit an Affirmative Fair Housing Marketing Plan on the prescribed </w:t>
      </w:r>
      <w:hyperlink r:id="rId33" w:history="1">
        <w:r w:rsidRPr="00CE70FB">
          <w:rPr>
            <w:rStyle w:val="Hyperlink"/>
            <w:rFonts w:asciiTheme="minorHAnsi" w:hAnsiTheme="minorHAnsi" w:cstheme="minorHAnsi"/>
          </w:rPr>
          <w:t>Form HUD-935.2A</w:t>
        </w:r>
      </w:hyperlink>
      <w:r w:rsidRPr="00B15745">
        <w:rPr>
          <w:rFonts w:asciiTheme="minorHAnsi" w:hAnsiTheme="minorHAnsi" w:cstheme="minorHAnsi"/>
        </w:rPr>
        <w:t xml:space="preserve"> available online</w:t>
      </w:r>
      <w:r w:rsidR="003B088E" w:rsidRPr="00F43BB1">
        <w:rPr>
          <w:rFonts w:asciiTheme="minorHAnsi" w:hAnsiTheme="minorHAnsi" w:cstheme="minorHAnsi"/>
        </w:rPr>
        <w:t>. The DHCD Attachment to Form HUD-935-2A must be included. Approval of the Affirmative Fair Housing Marketing Plan is contingent on the following:</w:t>
      </w:r>
    </w:p>
    <w:p w14:paraId="5FA6D887" w14:textId="77777777" w:rsidR="003B088E" w:rsidRPr="00F43BB1" w:rsidRDefault="003B088E" w:rsidP="003B088E">
      <w:pPr>
        <w:numPr>
          <w:ilvl w:val="0"/>
          <w:numId w:val="1"/>
        </w:numPr>
        <w:tabs>
          <w:tab w:val="clear" w:pos="720"/>
        </w:tabs>
        <w:ind w:left="1080"/>
        <w:rPr>
          <w:rFonts w:asciiTheme="minorHAnsi" w:hAnsiTheme="minorHAnsi" w:cstheme="minorHAnsi"/>
        </w:rPr>
      </w:pPr>
      <w:r w:rsidRPr="00F43BB1">
        <w:rPr>
          <w:rFonts w:asciiTheme="minorHAnsi" w:hAnsiTheme="minorHAnsi" w:cstheme="minorHAnsi"/>
        </w:rPr>
        <w:t>Completely following instructions of Form HUD-935.2A; and</w:t>
      </w:r>
    </w:p>
    <w:p w14:paraId="28AB6BA7" w14:textId="4F615B59" w:rsidR="00C15DE6" w:rsidRPr="004C62F6" w:rsidRDefault="003B088E" w:rsidP="004C62F6">
      <w:pPr>
        <w:numPr>
          <w:ilvl w:val="0"/>
          <w:numId w:val="1"/>
        </w:numPr>
        <w:tabs>
          <w:tab w:val="clear" w:pos="720"/>
        </w:tabs>
        <w:spacing w:after="240"/>
        <w:ind w:left="1080"/>
        <w:rPr>
          <w:rFonts w:asciiTheme="minorHAnsi" w:hAnsiTheme="minorHAnsi" w:cstheme="minorHAnsi"/>
        </w:rPr>
      </w:pPr>
      <w:r w:rsidRPr="00F43BB1">
        <w:rPr>
          <w:rFonts w:asciiTheme="minorHAnsi" w:hAnsiTheme="minorHAnsi" w:cstheme="minorHAnsi"/>
        </w:rPr>
        <w:t xml:space="preserve">Ensuring that property management staff have been instructed in writing and orally on non-discrimination and fair housing policies as required by 24 CFR 200.620(c). </w:t>
      </w:r>
    </w:p>
    <w:p w14:paraId="0CE39B10" w14:textId="1DD07C50" w:rsidR="00183298" w:rsidRPr="00BD7C4E" w:rsidRDefault="00183298" w:rsidP="00BD7C4E">
      <w:pPr>
        <w:spacing w:after="240"/>
        <w:ind w:firstLine="720"/>
        <w:rPr>
          <w:rFonts w:asciiTheme="minorHAnsi" w:hAnsiTheme="minorHAnsi" w:cstheme="minorHAnsi"/>
        </w:rPr>
      </w:pPr>
      <w:r w:rsidRPr="0049244F">
        <w:rPr>
          <w:rFonts w:asciiTheme="minorHAnsi" w:eastAsia="Arial" w:hAnsiTheme="minorHAnsi" w:cstheme="minorHAnsi"/>
          <w:color w:val="000000" w:themeColor="text1"/>
          <w:szCs w:val="24"/>
        </w:rPr>
        <w:t>In addition to implementing AFHMPs, projects must ensure that their tenant selection policies do not unjustifiably exclude people from housing opportunities in discriminatory ways. Projects must submit to DHCD for approval</w:t>
      </w:r>
      <w:r>
        <w:rPr>
          <w:rFonts w:asciiTheme="minorHAnsi" w:eastAsia="Arial" w:hAnsiTheme="minorHAnsi" w:cstheme="minorHAnsi"/>
          <w:color w:val="000000" w:themeColor="text1"/>
          <w:szCs w:val="24"/>
        </w:rPr>
        <w:t xml:space="preserve"> </w:t>
      </w:r>
      <w:r w:rsidRPr="0049244F">
        <w:rPr>
          <w:rFonts w:asciiTheme="minorHAnsi" w:eastAsia="Arial" w:hAnsiTheme="minorHAnsi" w:cstheme="minorHAnsi"/>
          <w:color w:val="000000" w:themeColor="text1"/>
          <w:szCs w:val="24"/>
        </w:rPr>
        <w:t>and post in their leasing office and website a Tenant Selection Plan that describes all criteria that will be used in the  decision-making process to screen and approve eligible applicants for tenancy.</w:t>
      </w:r>
    </w:p>
    <w:p w14:paraId="12C0606D" w14:textId="77777777" w:rsidR="00183298" w:rsidRPr="0049244F" w:rsidRDefault="00183298" w:rsidP="00183298">
      <w:pPr>
        <w:ind w:firstLine="720"/>
        <w:rPr>
          <w:rFonts w:asciiTheme="minorHAnsi" w:eastAsia="Arial" w:hAnsiTheme="minorHAnsi" w:cstheme="minorHAnsi"/>
          <w:color w:val="000000" w:themeColor="text1"/>
          <w:szCs w:val="24"/>
        </w:rPr>
      </w:pPr>
      <w:r w:rsidRPr="0049244F">
        <w:rPr>
          <w:rFonts w:asciiTheme="minorHAnsi" w:eastAsia="Arial" w:hAnsiTheme="minorHAnsi" w:cstheme="minorHAnsi"/>
          <w:color w:val="000000" w:themeColor="text1"/>
          <w:szCs w:val="24"/>
        </w:rPr>
        <w:t>The Tenant Selection Plan must use criteria that comply with the General Public Use requirement, the Fair Housing Act, and the threshold requirements of Section 3.3.2 Affirmative Fair Housing Marketing of the Multifamily Rental Financing Program Guide.  Records outside of the scope of the Tenant Selection Plan should not be considered. The Tenant Selection Plan must include, at a minimum, the following provisions:</w:t>
      </w:r>
    </w:p>
    <w:p w14:paraId="793FDE21" w14:textId="77777777" w:rsidR="00183298" w:rsidRPr="0049244F" w:rsidRDefault="00183298" w:rsidP="001706E9">
      <w:pPr>
        <w:pStyle w:val="ListParagraph"/>
        <w:numPr>
          <w:ilvl w:val="0"/>
          <w:numId w:val="31"/>
        </w:numPr>
        <w:spacing w:before="220" w:after="220"/>
        <w:ind w:left="1080"/>
        <w:rPr>
          <w:rFonts w:asciiTheme="minorHAnsi" w:eastAsia="Arial" w:hAnsiTheme="minorHAnsi" w:cstheme="minorHAnsi"/>
          <w:szCs w:val="24"/>
        </w:rPr>
      </w:pPr>
      <w:r w:rsidRPr="0049244F">
        <w:rPr>
          <w:rFonts w:asciiTheme="minorHAnsi" w:eastAsia="Arial" w:hAnsiTheme="minorHAnsi" w:cstheme="minorHAnsi"/>
          <w:szCs w:val="24"/>
        </w:rPr>
        <w:t>Reasonable accommodation request process if the applicant has a disability;</w:t>
      </w:r>
    </w:p>
    <w:p w14:paraId="2239A275" w14:textId="77777777" w:rsidR="00183298" w:rsidRPr="0049244F" w:rsidRDefault="00183298" w:rsidP="001706E9">
      <w:pPr>
        <w:pStyle w:val="ListParagraph"/>
        <w:numPr>
          <w:ilvl w:val="0"/>
          <w:numId w:val="31"/>
        </w:numPr>
        <w:spacing w:before="220" w:after="220"/>
        <w:ind w:left="1080"/>
        <w:rPr>
          <w:rFonts w:asciiTheme="minorHAnsi" w:eastAsia="Arial" w:hAnsiTheme="minorHAnsi" w:cstheme="minorHAnsi"/>
          <w:szCs w:val="24"/>
        </w:rPr>
      </w:pPr>
      <w:r w:rsidRPr="0049244F">
        <w:rPr>
          <w:rFonts w:asciiTheme="minorHAnsi" w:eastAsia="Arial" w:hAnsiTheme="minorHAnsi" w:cstheme="minorHAnsi"/>
          <w:szCs w:val="24"/>
        </w:rPr>
        <w:t>Description of how applications will be made available and accepted for processing;</w:t>
      </w:r>
    </w:p>
    <w:p w14:paraId="181A2FC2" w14:textId="77777777" w:rsidR="00183298" w:rsidRPr="0049244F" w:rsidRDefault="00183298" w:rsidP="001706E9">
      <w:pPr>
        <w:pStyle w:val="ListParagraph"/>
        <w:numPr>
          <w:ilvl w:val="0"/>
          <w:numId w:val="31"/>
        </w:numPr>
        <w:spacing w:before="220" w:after="220"/>
        <w:ind w:left="1080"/>
        <w:rPr>
          <w:rFonts w:asciiTheme="minorHAnsi" w:eastAsia="Arial" w:hAnsiTheme="minorHAnsi" w:cstheme="minorHAnsi"/>
          <w:szCs w:val="24"/>
        </w:rPr>
      </w:pPr>
      <w:r w:rsidRPr="0049244F">
        <w:rPr>
          <w:rFonts w:asciiTheme="minorHAnsi" w:eastAsia="Arial" w:hAnsiTheme="minorHAnsi" w:cstheme="minorHAnsi"/>
          <w:szCs w:val="24"/>
        </w:rPr>
        <w:t>How the waiting list will be maintained if a waiting list is part of the plan;</w:t>
      </w:r>
    </w:p>
    <w:p w14:paraId="3FA6E35E" w14:textId="77777777" w:rsidR="00183298" w:rsidRPr="0049244F" w:rsidRDefault="00183298" w:rsidP="001706E9">
      <w:pPr>
        <w:pStyle w:val="ListParagraph"/>
        <w:numPr>
          <w:ilvl w:val="0"/>
          <w:numId w:val="31"/>
        </w:numPr>
        <w:spacing w:before="220" w:after="220"/>
        <w:ind w:left="1080"/>
        <w:rPr>
          <w:rFonts w:asciiTheme="minorHAnsi" w:eastAsia="Arial" w:hAnsiTheme="minorHAnsi" w:cstheme="minorHAnsi"/>
          <w:color w:val="000000" w:themeColor="text1"/>
          <w:szCs w:val="24"/>
        </w:rPr>
      </w:pPr>
      <w:r w:rsidRPr="0049244F">
        <w:rPr>
          <w:rFonts w:asciiTheme="minorHAnsi" w:eastAsia="Arial" w:hAnsiTheme="minorHAnsi" w:cstheme="minorHAnsi"/>
          <w:color w:val="000000" w:themeColor="text1"/>
          <w:szCs w:val="24"/>
        </w:rPr>
        <w:t>Prohibition of  income and minimum credit score requirements for prospective tenants with Housing Choice Vouchers or similar rental assistance vouchers, including, but not limited to, VASH, Shelter Plus Care, Bridge Subsidy and Continuum of Care, or prospective tenants applying for units with project based vouchers;</w:t>
      </w:r>
    </w:p>
    <w:p w14:paraId="006D6857" w14:textId="77777777" w:rsidR="00183298" w:rsidRPr="0049244F" w:rsidRDefault="00183298" w:rsidP="001706E9">
      <w:pPr>
        <w:pStyle w:val="ListParagraph"/>
        <w:numPr>
          <w:ilvl w:val="0"/>
          <w:numId w:val="31"/>
        </w:numPr>
        <w:spacing w:before="220" w:after="220"/>
        <w:ind w:left="1080"/>
        <w:rPr>
          <w:rFonts w:asciiTheme="minorHAnsi" w:eastAsia="Arial" w:hAnsiTheme="minorHAnsi" w:cstheme="minorHAnsi"/>
          <w:color w:val="000000" w:themeColor="text1"/>
          <w:szCs w:val="24"/>
        </w:rPr>
      </w:pPr>
      <w:r w:rsidRPr="0049244F">
        <w:rPr>
          <w:rFonts w:asciiTheme="minorHAnsi" w:eastAsia="Arial" w:hAnsiTheme="minorHAnsi" w:cstheme="minorHAnsi"/>
          <w:color w:val="000000" w:themeColor="text1"/>
          <w:szCs w:val="24"/>
        </w:rPr>
        <w:t>Credit history, eviction history, and criminal record screening policies must be in accordance with the requirements listed in the memo dated August 5, 2024 posted on the DHCD website;</w:t>
      </w:r>
    </w:p>
    <w:p w14:paraId="00488742" w14:textId="77777777" w:rsidR="00183298" w:rsidRPr="00C15DE6" w:rsidRDefault="00183298" w:rsidP="001706E9">
      <w:pPr>
        <w:pStyle w:val="ListParagraph"/>
        <w:numPr>
          <w:ilvl w:val="0"/>
          <w:numId w:val="31"/>
        </w:numPr>
        <w:spacing w:before="220" w:after="220"/>
        <w:ind w:left="1080"/>
        <w:rPr>
          <w:rFonts w:asciiTheme="minorHAnsi" w:eastAsia="Arial" w:hAnsiTheme="minorHAnsi" w:cstheme="minorHAnsi"/>
          <w:color w:val="000000" w:themeColor="text1"/>
          <w:szCs w:val="24"/>
        </w:rPr>
      </w:pPr>
      <w:r w:rsidRPr="0049244F">
        <w:rPr>
          <w:rFonts w:asciiTheme="minorHAnsi" w:eastAsia="Arial" w:hAnsiTheme="minorHAnsi" w:cstheme="minorHAnsi"/>
          <w:color w:val="000000" w:themeColor="text1"/>
          <w:szCs w:val="24"/>
        </w:rPr>
        <w:t xml:space="preserve">Denial notification process that includes in writing, via mail or email, all reasons for the denial, including the specific standard(s) that the applicant did not meet. If an applicant fails multiple screening criteria, all of those criteria should be included in the denial letter. All records relied on should be attached, including any screening reports. Letters should also include instructions on how to submit an appeal within 14 days of receiving a denial letter, if a record is inaccurate, </w:t>
      </w:r>
      <w:r w:rsidRPr="0049244F">
        <w:rPr>
          <w:rFonts w:asciiTheme="minorHAnsi" w:eastAsia="Arial" w:hAnsiTheme="minorHAnsi" w:cstheme="minorHAnsi"/>
          <w:color w:val="000000" w:themeColor="text1"/>
          <w:szCs w:val="24"/>
        </w:rPr>
        <w:lastRenderedPageBreak/>
        <w:t>incomplete, or irrelevant; mitigating circumstances exist; or a reasonable accommodation for a disability is needed.</w:t>
      </w:r>
    </w:p>
    <w:p w14:paraId="2932AA0B" w14:textId="66C77ED2" w:rsidR="003B088E" w:rsidRPr="00F43BB1" w:rsidRDefault="003B088E" w:rsidP="00BD7C4E">
      <w:pPr>
        <w:spacing w:after="240"/>
        <w:ind w:firstLine="720"/>
        <w:rPr>
          <w:rFonts w:asciiTheme="minorHAnsi" w:hAnsiTheme="minorHAnsi" w:cstheme="minorHAnsi"/>
        </w:rPr>
      </w:pPr>
      <w:r w:rsidRPr="00F43BB1">
        <w:rPr>
          <w:rFonts w:asciiTheme="minorHAnsi" w:hAnsiTheme="minorHAnsi" w:cstheme="minorHAnsi"/>
        </w:rPr>
        <w:t>A draft of the plan outlining the administrative and maintenance procedures for the development, proposed marketing plan for the units, and plan to provide services for the tenants should be developed. The plan should also include copies of the proposed form of lease. The Department will use the management and marketing plan to evaluate the reasonableness of the proposed operating expenses, rent-up schedule, marketing costs, compliance with Affirmative Fair Housing rules, and representations made in the application for funding. Issues that must be addressed in the management and marketing plan include the following:</w:t>
      </w:r>
    </w:p>
    <w:p w14:paraId="17B239F8" w14:textId="77777777" w:rsidR="003B088E" w:rsidRPr="00F43BB1" w:rsidRDefault="003B088E" w:rsidP="008252A2">
      <w:pPr>
        <w:numPr>
          <w:ilvl w:val="0"/>
          <w:numId w:val="2"/>
        </w:numPr>
        <w:rPr>
          <w:rFonts w:asciiTheme="minorHAnsi" w:hAnsiTheme="minorHAnsi" w:cstheme="minorHAnsi"/>
        </w:rPr>
      </w:pPr>
      <w:r w:rsidRPr="00F43BB1">
        <w:rPr>
          <w:rFonts w:asciiTheme="minorHAnsi" w:hAnsiTheme="minorHAnsi" w:cstheme="minorHAnsi"/>
        </w:rPr>
        <w:t>Roles and responsibilities of the owner and the management agent</w:t>
      </w:r>
    </w:p>
    <w:p w14:paraId="2B66ADFF" w14:textId="77777777" w:rsidR="003B088E" w:rsidRPr="00F43BB1" w:rsidRDefault="003B088E" w:rsidP="008252A2">
      <w:pPr>
        <w:numPr>
          <w:ilvl w:val="0"/>
          <w:numId w:val="2"/>
        </w:numPr>
        <w:rPr>
          <w:rFonts w:asciiTheme="minorHAnsi" w:hAnsiTheme="minorHAnsi" w:cstheme="minorHAnsi"/>
        </w:rPr>
      </w:pPr>
      <w:r w:rsidRPr="00F43BB1">
        <w:rPr>
          <w:rFonts w:asciiTheme="minorHAnsi" w:hAnsiTheme="minorHAnsi" w:cstheme="minorHAnsi"/>
        </w:rPr>
        <w:t>Staffing for the project including duties and responsibilities for each position</w:t>
      </w:r>
    </w:p>
    <w:p w14:paraId="1D2DCD61" w14:textId="77777777" w:rsidR="003B088E" w:rsidRPr="00F43BB1" w:rsidRDefault="003B088E" w:rsidP="008252A2">
      <w:pPr>
        <w:numPr>
          <w:ilvl w:val="0"/>
          <w:numId w:val="2"/>
        </w:numPr>
        <w:rPr>
          <w:rFonts w:asciiTheme="minorHAnsi" w:hAnsiTheme="minorHAnsi" w:cstheme="minorHAnsi"/>
        </w:rPr>
      </w:pPr>
      <w:r w:rsidRPr="00F43BB1">
        <w:rPr>
          <w:rFonts w:asciiTheme="minorHAnsi" w:hAnsiTheme="minorHAnsi" w:cstheme="minorHAnsi"/>
        </w:rPr>
        <w:t>Marketing and tenant selection procedures</w:t>
      </w:r>
    </w:p>
    <w:p w14:paraId="012CCF7E" w14:textId="77777777" w:rsidR="003B088E" w:rsidRPr="00F43BB1" w:rsidRDefault="003B088E" w:rsidP="008252A2">
      <w:pPr>
        <w:numPr>
          <w:ilvl w:val="0"/>
          <w:numId w:val="2"/>
        </w:numPr>
        <w:rPr>
          <w:rFonts w:asciiTheme="minorHAnsi" w:hAnsiTheme="minorHAnsi" w:cstheme="minorHAnsi"/>
        </w:rPr>
      </w:pPr>
      <w:r w:rsidRPr="00F43BB1">
        <w:rPr>
          <w:rFonts w:asciiTheme="minorHAnsi" w:hAnsiTheme="minorHAnsi" w:cstheme="minorHAnsi"/>
        </w:rPr>
        <w:t>Procedures for determining tenant eligibility, initial certification of tenant income and re-certification of tenant income</w:t>
      </w:r>
    </w:p>
    <w:p w14:paraId="2F20D2AA" w14:textId="77777777" w:rsidR="003B088E" w:rsidRPr="00F43BB1" w:rsidRDefault="003B088E" w:rsidP="008252A2">
      <w:pPr>
        <w:numPr>
          <w:ilvl w:val="0"/>
          <w:numId w:val="2"/>
        </w:numPr>
        <w:rPr>
          <w:rFonts w:asciiTheme="minorHAnsi" w:hAnsiTheme="minorHAnsi" w:cstheme="minorHAnsi"/>
        </w:rPr>
      </w:pPr>
      <w:r w:rsidRPr="00F43BB1">
        <w:rPr>
          <w:rFonts w:asciiTheme="minorHAnsi" w:hAnsiTheme="minorHAnsi" w:cstheme="minorHAnsi"/>
        </w:rPr>
        <w:t>Rent structure, security deposits and other charges to tenants</w:t>
      </w:r>
    </w:p>
    <w:p w14:paraId="193E9EF3" w14:textId="77777777" w:rsidR="003B088E" w:rsidRPr="00F43BB1" w:rsidRDefault="003B088E" w:rsidP="008252A2">
      <w:pPr>
        <w:numPr>
          <w:ilvl w:val="0"/>
          <w:numId w:val="2"/>
        </w:numPr>
        <w:rPr>
          <w:rFonts w:asciiTheme="minorHAnsi" w:hAnsiTheme="minorHAnsi" w:cstheme="minorHAnsi"/>
        </w:rPr>
      </w:pPr>
      <w:r w:rsidRPr="00F43BB1">
        <w:rPr>
          <w:rFonts w:asciiTheme="minorHAnsi" w:hAnsiTheme="minorHAnsi" w:cstheme="minorHAnsi"/>
        </w:rPr>
        <w:t>Maintenance procedures</w:t>
      </w:r>
    </w:p>
    <w:p w14:paraId="1264916E" w14:textId="77777777" w:rsidR="003B088E" w:rsidRPr="00F43BB1" w:rsidRDefault="003B088E" w:rsidP="008252A2">
      <w:pPr>
        <w:numPr>
          <w:ilvl w:val="0"/>
          <w:numId w:val="2"/>
        </w:numPr>
        <w:rPr>
          <w:rFonts w:asciiTheme="minorHAnsi" w:hAnsiTheme="minorHAnsi" w:cstheme="minorHAnsi"/>
        </w:rPr>
      </w:pPr>
      <w:r w:rsidRPr="00F43BB1">
        <w:rPr>
          <w:rFonts w:asciiTheme="minorHAnsi" w:hAnsiTheme="minorHAnsi" w:cstheme="minorHAnsi"/>
        </w:rPr>
        <w:t>Policies and procedures for collecting rent and other charges</w:t>
      </w:r>
    </w:p>
    <w:p w14:paraId="372BED2F" w14:textId="77777777" w:rsidR="003B088E" w:rsidRPr="00F43BB1" w:rsidRDefault="003B088E" w:rsidP="008252A2">
      <w:pPr>
        <w:numPr>
          <w:ilvl w:val="0"/>
          <w:numId w:val="2"/>
        </w:numPr>
        <w:rPr>
          <w:rFonts w:asciiTheme="minorHAnsi" w:hAnsiTheme="minorHAnsi" w:cstheme="minorHAnsi"/>
        </w:rPr>
      </w:pPr>
      <w:r w:rsidRPr="00F43BB1">
        <w:rPr>
          <w:rFonts w:asciiTheme="minorHAnsi" w:hAnsiTheme="minorHAnsi" w:cstheme="minorHAnsi"/>
        </w:rPr>
        <w:t>Schedule and procedures for preparing and submitting periodic reports to the Department</w:t>
      </w:r>
    </w:p>
    <w:p w14:paraId="770CC369" w14:textId="437A8014" w:rsidR="003B088E" w:rsidRPr="00BD7C4E" w:rsidRDefault="003B088E" w:rsidP="008252A2">
      <w:pPr>
        <w:numPr>
          <w:ilvl w:val="0"/>
          <w:numId w:val="2"/>
        </w:numPr>
        <w:spacing w:after="240"/>
        <w:rPr>
          <w:rFonts w:asciiTheme="minorHAnsi" w:hAnsiTheme="minorHAnsi" w:cstheme="minorHAnsi"/>
        </w:rPr>
      </w:pPr>
      <w:r w:rsidRPr="00F43BB1">
        <w:rPr>
          <w:rFonts w:asciiTheme="minorHAnsi" w:hAnsiTheme="minorHAnsi" w:cstheme="minorHAnsi"/>
        </w:rPr>
        <w:t>Administrative procedures and processes</w:t>
      </w:r>
    </w:p>
    <w:p w14:paraId="1763920E" w14:textId="4D9060F9" w:rsidR="003B088E" w:rsidRPr="00F43BB1" w:rsidRDefault="003B088E" w:rsidP="00BD7C4E">
      <w:pPr>
        <w:pStyle w:val="Heading3"/>
        <w:spacing w:after="240"/>
      </w:pPr>
      <w:r w:rsidRPr="00E124EE">
        <w:t>ATTACHMENTS</w:t>
      </w:r>
    </w:p>
    <w:p w14:paraId="77A920E2" w14:textId="0E6D75EB" w:rsidR="00403058" w:rsidRPr="00E817AA" w:rsidRDefault="00403058" w:rsidP="001706E9">
      <w:pPr>
        <w:pStyle w:val="ListParagraph"/>
        <w:numPr>
          <w:ilvl w:val="0"/>
          <w:numId w:val="68"/>
        </w:numPr>
        <w:ind w:left="720"/>
        <w:rPr>
          <w:rFonts w:asciiTheme="minorHAnsi" w:hAnsiTheme="minorHAnsi" w:cstheme="minorHAnsi"/>
          <w:szCs w:val="24"/>
        </w:rPr>
      </w:pPr>
      <w:r w:rsidRPr="00E817AA">
        <w:rPr>
          <w:rFonts w:asciiTheme="minorHAnsi" w:hAnsiTheme="minorHAnsi" w:cstheme="minorHAnsi"/>
          <w:szCs w:val="24"/>
        </w:rPr>
        <w:t xml:space="preserve">Affirmative Fair Housing Marketing Plan on the prescribed </w:t>
      </w:r>
      <w:hyperlink r:id="rId34" w:history="1">
        <w:r w:rsidRPr="00E817AA">
          <w:rPr>
            <w:rStyle w:val="Hyperlink"/>
            <w:rFonts w:asciiTheme="minorHAnsi" w:hAnsiTheme="minorHAnsi" w:cstheme="minorHAnsi"/>
          </w:rPr>
          <w:t>Form HUD-935.2A</w:t>
        </w:r>
      </w:hyperlink>
      <w:r w:rsidRPr="00E817AA">
        <w:rPr>
          <w:rFonts w:asciiTheme="minorHAnsi" w:hAnsiTheme="minorHAnsi" w:cstheme="minorHAnsi"/>
        </w:rPr>
        <w:t xml:space="preserve"> available online</w:t>
      </w:r>
      <w:r w:rsidRPr="00E817AA">
        <w:rPr>
          <w:rStyle w:val="Hyperlink"/>
          <w:rFonts w:asciiTheme="minorHAnsi" w:hAnsiTheme="minorHAnsi" w:cstheme="minorHAnsi"/>
          <w:u w:val="none"/>
        </w:rPr>
        <w:t xml:space="preserve"> </w:t>
      </w:r>
      <w:r w:rsidRPr="00E817AA">
        <w:rPr>
          <w:rFonts w:asciiTheme="minorHAnsi" w:hAnsiTheme="minorHAnsi" w:cstheme="minorHAnsi"/>
          <w:szCs w:val="24"/>
        </w:rPr>
        <w:t>(</w:t>
      </w:r>
      <w:r w:rsidR="0088133C" w:rsidRPr="00E817AA">
        <w:rPr>
          <w:rFonts w:asciiTheme="minorHAnsi" w:hAnsiTheme="minorHAnsi" w:cstheme="minorHAnsi"/>
          <w:szCs w:val="24"/>
        </w:rPr>
        <w:t>additional instructions attached</w:t>
      </w:r>
      <w:r w:rsidRPr="00E817AA">
        <w:rPr>
          <w:rFonts w:asciiTheme="minorHAnsi" w:hAnsiTheme="minorHAnsi" w:cstheme="minorHAnsi"/>
          <w:szCs w:val="24"/>
        </w:rPr>
        <w:t>);</w:t>
      </w:r>
    </w:p>
    <w:p w14:paraId="7054BD63" w14:textId="2DB63AF7" w:rsidR="003B088E" w:rsidRPr="00E817AA" w:rsidRDefault="003B088E" w:rsidP="001706E9">
      <w:pPr>
        <w:pStyle w:val="ListParagraph"/>
        <w:numPr>
          <w:ilvl w:val="0"/>
          <w:numId w:val="68"/>
        </w:numPr>
        <w:ind w:left="720"/>
        <w:rPr>
          <w:rFonts w:asciiTheme="minorHAnsi" w:hAnsiTheme="minorHAnsi" w:cstheme="minorHAnsi"/>
          <w:szCs w:val="24"/>
        </w:rPr>
      </w:pPr>
      <w:r w:rsidRPr="00E817AA">
        <w:rPr>
          <w:rFonts w:asciiTheme="minorHAnsi" w:hAnsiTheme="minorHAnsi" w:cstheme="minorHAnsi"/>
          <w:szCs w:val="24"/>
        </w:rPr>
        <w:t>DHCD Attachment to Form HUD-935-2A (attached);</w:t>
      </w:r>
    </w:p>
    <w:p w14:paraId="098135EC" w14:textId="77777777" w:rsidR="00183298" w:rsidRPr="00E817AA" w:rsidRDefault="00183298" w:rsidP="001706E9">
      <w:pPr>
        <w:pStyle w:val="ListParagraph"/>
        <w:numPr>
          <w:ilvl w:val="0"/>
          <w:numId w:val="68"/>
        </w:numPr>
        <w:ind w:left="720"/>
        <w:rPr>
          <w:rFonts w:asciiTheme="minorHAnsi" w:hAnsiTheme="minorHAnsi" w:cstheme="minorHAnsi"/>
          <w:szCs w:val="24"/>
        </w:rPr>
      </w:pPr>
      <w:r w:rsidRPr="00E817AA">
        <w:rPr>
          <w:rFonts w:asciiTheme="minorHAnsi" w:hAnsiTheme="minorHAnsi" w:cstheme="minorHAnsi"/>
          <w:szCs w:val="24"/>
        </w:rPr>
        <w:t>Tenant Selection Plan</w:t>
      </w:r>
    </w:p>
    <w:p w14:paraId="7DF26C5B" w14:textId="13C0FC17" w:rsidR="003B088E" w:rsidRPr="00E817AA" w:rsidRDefault="003B088E" w:rsidP="001706E9">
      <w:pPr>
        <w:pStyle w:val="ListParagraph"/>
        <w:numPr>
          <w:ilvl w:val="0"/>
          <w:numId w:val="68"/>
        </w:numPr>
        <w:ind w:left="720"/>
        <w:rPr>
          <w:rFonts w:asciiTheme="minorHAnsi" w:hAnsiTheme="minorHAnsi" w:cstheme="minorHAnsi"/>
        </w:rPr>
      </w:pPr>
      <w:r w:rsidRPr="00E817AA">
        <w:rPr>
          <w:rFonts w:asciiTheme="minorHAnsi" w:hAnsiTheme="minorHAnsi" w:cstheme="minorHAnsi"/>
        </w:rPr>
        <w:t>Draft Management and Marketing Plan (</w:t>
      </w:r>
      <w:r w:rsidR="0088133C" w:rsidRPr="00E817AA">
        <w:rPr>
          <w:rFonts w:asciiTheme="minorHAnsi" w:hAnsiTheme="minorHAnsi" w:cstheme="minorHAnsi"/>
        </w:rPr>
        <w:t xml:space="preserve">guidelines </w:t>
      </w:r>
      <w:r w:rsidRPr="00E817AA">
        <w:rPr>
          <w:rFonts w:asciiTheme="minorHAnsi" w:hAnsiTheme="minorHAnsi" w:cstheme="minorHAnsi"/>
        </w:rPr>
        <w:t>attached);</w:t>
      </w:r>
    </w:p>
    <w:p w14:paraId="5833E6C1" w14:textId="77777777" w:rsidR="003B088E" w:rsidRPr="00E817AA" w:rsidRDefault="003B088E" w:rsidP="001706E9">
      <w:pPr>
        <w:pStyle w:val="ListParagraph"/>
        <w:numPr>
          <w:ilvl w:val="0"/>
          <w:numId w:val="68"/>
        </w:numPr>
        <w:ind w:left="720"/>
        <w:rPr>
          <w:rFonts w:asciiTheme="minorHAnsi" w:hAnsiTheme="minorHAnsi" w:cstheme="minorHAnsi"/>
        </w:rPr>
      </w:pPr>
      <w:r w:rsidRPr="00E817AA">
        <w:rPr>
          <w:rFonts w:asciiTheme="minorHAnsi" w:hAnsiTheme="minorHAnsi" w:cstheme="minorHAnsi"/>
        </w:rPr>
        <w:t>Form of Proposed Lease;</w:t>
      </w:r>
    </w:p>
    <w:p w14:paraId="5A285227" w14:textId="77777777" w:rsidR="003B088E" w:rsidRPr="00E817AA" w:rsidRDefault="003B088E" w:rsidP="001706E9">
      <w:pPr>
        <w:pStyle w:val="ListParagraph"/>
        <w:numPr>
          <w:ilvl w:val="0"/>
          <w:numId w:val="68"/>
        </w:numPr>
        <w:ind w:left="720"/>
        <w:rPr>
          <w:rFonts w:asciiTheme="minorHAnsi" w:hAnsiTheme="minorHAnsi" w:cstheme="minorHAnsi"/>
        </w:rPr>
      </w:pPr>
      <w:r w:rsidRPr="00E817AA">
        <w:rPr>
          <w:rFonts w:asciiTheme="minorHAnsi" w:hAnsiTheme="minorHAnsi" w:cstheme="minorHAnsi"/>
        </w:rPr>
        <w:t>Forms for Work Orders and Inspections;</w:t>
      </w:r>
    </w:p>
    <w:p w14:paraId="57E48C6A" w14:textId="77777777" w:rsidR="003B088E" w:rsidRPr="00E817AA" w:rsidRDefault="003B088E" w:rsidP="001706E9">
      <w:pPr>
        <w:pStyle w:val="ListParagraph"/>
        <w:numPr>
          <w:ilvl w:val="0"/>
          <w:numId w:val="68"/>
        </w:numPr>
        <w:ind w:left="720"/>
        <w:rPr>
          <w:rFonts w:asciiTheme="minorHAnsi" w:hAnsiTheme="minorHAnsi" w:cstheme="minorHAnsi"/>
        </w:rPr>
      </w:pPr>
      <w:r w:rsidRPr="00E817AA">
        <w:rPr>
          <w:rFonts w:asciiTheme="minorHAnsi" w:hAnsiTheme="minorHAnsi" w:cstheme="minorHAnsi"/>
        </w:rPr>
        <w:t>Sample Management Materials; and</w:t>
      </w:r>
    </w:p>
    <w:p w14:paraId="75EBAE13" w14:textId="77777777" w:rsidR="003B088E" w:rsidRPr="00E817AA" w:rsidRDefault="003B088E" w:rsidP="001706E9">
      <w:pPr>
        <w:pStyle w:val="ListParagraph"/>
        <w:numPr>
          <w:ilvl w:val="0"/>
          <w:numId w:val="68"/>
        </w:numPr>
        <w:ind w:left="720"/>
        <w:rPr>
          <w:rFonts w:asciiTheme="minorHAnsi" w:hAnsiTheme="minorHAnsi" w:cstheme="minorHAnsi"/>
        </w:rPr>
      </w:pPr>
      <w:r w:rsidRPr="00E817AA">
        <w:rPr>
          <w:rFonts w:asciiTheme="minorHAnsi" w:hAnsiTheme="minorHAnsi" w:cstheme="minorHAnsi"/>
        </w:rPr>
        <w:t>Sample Marketing Materials.</w:t>
      </w:r>
    </w:p>
    <w:p w14:paraId="7DF71625" w14:textId="77777777" w:rsidR="00E817AA" w:rsidRDefault="003B088E" w:rsidP="001706E9">
      <w:pPr>
        <w:pStyle w:val="ListParagraph"/>
        <w:numPr>
          <w:ilvl w:val="0"/>
          <w:numId w:val="68"/>
        </w:numPr>
        <w:ind w:left="720"/>
        <w:rPr>
          <w:rFonts w:asciiTheme="minorHAnsi" w:hAnsiTheme="minorHAnsi" w:cstheme="minorHAnsi"/>
          <w:szCs w:val="24"/>
        </w:rPr>
      </w:pPr>
      <w:r w:rsidRPr="00E817AA">
        <w:rPr>
          <w:rFonts w:asciiTheme="minorHAnsi" w:hAnsiTheme="minorHAnsi" w:cstheme="minorHAnsi"/>
          <w:szCs w:val="24"/>
        </w:rPr>
        <w:t xml:space="preserve">Printout of project listing on </w:t>
      </w:r>
      <w:hyperlink r:id="rId35" w:history="1">
        <w:r w:rsidRPr="00E817AA">
          <w:rPr>
            <w:rStyle w:val="Hyperlink"/>
            <w:rFonts w:asciiTheme="minorHAnsi" w:hAnsiTheme="minorHAnsi" w:cstheme="minorHAnsi"/>
            <w:szCs w:val="24"/>
          </w:rPr>
          <w:t>mdhousingsearch.or</w:t>
        </w:r>
        <w:r w:rsidR="00403058" w:rsidRPr="00E817AA">
          <w:rPr>
            <w:rStyle w:val="Hyperlink"/>
            <w:rFonts w:asciiTheme="minorHAnsi" w:hAnsiTheme="minorHAnsi" w:cstheme="minorHAnsi"/>
            <w:szCs w:val="24"/>
          </w:rPr>
          <w:t xml:space="preserve">g </w:t>
        </w:r>
      </w:hyperlink>
      <w:r w:rsidR="00403058" w:rsidRPr="00E817AA">
        <w:rPr>
          <w:rFonts w:asciiTheme="minorHAnsi" w:hAnsiTheme="minorHAnsi" w:cstheme="minorHAnsi"/>
          <w:szCs w:val="24"/>
        </w:rPr>
        <w:t xml:space="preserve"> </w:t>
      </w:r>
    </w:p>
    <w:p w14:paraId="2E73D40C" w14:textId="09C8F8A2" w:rsidR="00914191" w:rsidRPr="00E817AA" w:rsidRDefault="00EA2D3E" w:rsidP="001706E9">
      <w:pPr>
        <w:pStyle w:val="ListParagraph"/>
        <w:numPr>
          <w:ilvl w:val="0"/>
          <w:numId w:val="68"/>
        </w:numPr>
        <w:ind w:left="720"/>
        <w:rPr>
          <w:rFonts w:asciiTheme="minorHAnsi" w:hAnsiTheme="minorHAnsi" w:cstheme="minorHAnsi"/>
          <w:szCs w:val="24"/>
        </w:rPr>
      </w:pPr>
      <w:r w:rsidRPr="00E817AA">
        <w:rPr>
          <w:rFonts w:asciiTheme="minorHAnsi" w:hAnsiTheme="minorHAnsi" w:cstheme="minorHAnsi"/>
          <w:szCs w:val="24"/>
        </w:rPr>
        <w:t xml:space="preserve">Executed </w:t>
      </w:r>
      <w:r w:rsidR="00914191" w:rsidRPr="00E817AA">
        <w:rPr>
          <w:rFonts w:asciiTheme="minorHAnsi" w:hAnsiTheme="minorHAnsi" w:cstheme="minorHAnsi"/>
          <w:szCs w:val="24"/>
        </w:rPr>
        <w:t>Contract or Memorandum of Understanding to p</w:t>
      </w:r>
      <w:r w:rsidR="00914191" w:rsidRPr="00E817AA">
        <w:rPr>
          <w:rFonts w:asciiTheme="minorHAnsi" w:hAnsiTheme="minorHAnsi" w:cstheme="minorHAnsi"/>
        </w:rPr>
        <w:t>rovide notice of unit availability and accept referrals from public housing authorities, voucher administrators, or mobility counseling programs operating in the regional market area</w:t>
      </w:r>
    </w:p>
    <w:p w14:paraId="2C9A9838" w14:textId="2759CC29" w:rsidR="003B088E" w:rsidRPr="00E124EE" w:rsidRDefault="003B088E" w:rsidP="00E817AA">
      <w:pPr>
        <w:pStyle w:val="Heading4"/>
        <w:spacing w:after="240"/>
      </w:pPr>
      <w:r w:rsidRPr="00F43BB1">
        <w:br w:type="page"/>
      </w:r>
      <w:r w:rsidRPr="00E124EE">
        <w:lastRenderedPageBreak/>
        <w:t>AFFIRMATIVE FAIR HOUSING MARKETING PLAN</w:t>
      </w:r>
      <w:r w:rsidR="00BD7C4E">
        <w:rPr>
          <w:i/>
        </w:rPr>
        <w:t xml:space="preserve"> </w:t>
      </w:r>
      <w:r w:rsidR="00BD7C4E" w:rsidRPr="00BD7C4E">
        <w:rPr>
          <w:iCs/>
        </w:rPr>
        <w:t>ADDITIONAL GUIDANCE</w:t>
      </w:r>
    </w:p>
    <w:p w14:paraId="1EA835EF" w14:textId="77777777" w:rsidR="003B088E" w:rsidRPr="00F43BB1" w:rsidRDefault="003B088E" w:rsidP="00CA76C0">
      <w:pPr>
        <w:spacing w:after="240"/>
        <w:rPr>
          <w:rFonts w:asciiTheme="minorHAnsi" w:hAnsiTheme="minorHAnsi" w:cstheme="minorHAnsi"/>
          <w:szCs w:val="24"/>
        </w:rPr>
      </w:pPr>
      <w:r w:rsidRPr="00F43BB1">
        <w:rPr>
          <w:rFonts w:asciiTheme="minorHAnsi" w:hAnsiTheme="minorHAnsi" w:cstheme="minorHAnsi"/>
          <w:szCs w:val="24"/>
        </w:rPr>
        <w:t xml:space="preserve">The purpose of the Affirmative Fair Housing Marketing Plan (AFHMP) is to help owners offer equal housing opportunities regardless of race, color, national origin, religion, sex, familial status, or disability.  The AFHMP is a marketing strategy designed specifically to target potential applicants who are least likely to apply for the proposed housing and the marketing activities outlined in the plan focus on making those least likely to apply aware of an available affordable housing opportunity.  </w:t>
      </w:r>
    </w:p>
    <w:p w14:paraId="3629DEC7" w14:textId="77777777" w:rsidR="003B088E" w:rsidRDefault="003B088E" w:rsidP="003B088E">
      <w:pPr>
        <w:rPr>
          <w:rFonts w:asciiTheme="minorHAnsi" w:hAnsiTheme="minorHAnsi" w:cstheme="minorHAnsi"/>
          <w:szCs w:val="24"/>
        </w:rPr>
      </w:pPr>
      <w:r w:rsidRPr="00F43BB1">
        <w:rPr>
          <w:rFonts w:asciiTheme="minorHAnsi" w:hAnsiTheme="minorHAnsi" w:cstheme="minorHAnsi"/>
          <w:szCs w:val="24"/>
        </w:rPr>
        <w:t xml:space="preserve">The AFHMP outlines the plan the owner has to diversify the tenant/beneficiary population of </w:t>
      </w:r>
      <w:r w:rsidR="003C6005" w:rsidRPr="00F43BB1">
        <w:rPr>
          <w:rFonts w:asciiTheme="minorHAnsi" w:hAnsiTheme="minorHAnsi" w:cstheme="minorHAnsi"/>
          <w:szCs w:val="24"/>
        </w:rPr>
        <w:t>a</w:t>
      </w:r>
      <w:r w:rsidRPr="00F43BB1">
        <w:rPr>
          <w:rFonts w:asciiTheme="minorHAnsi" w:hAnsiTheme="minorHAnsi" w:cstheme="minorHAnsi"/>
          <w:szCs w:val="24"/>
        </w:rPr>
        <w:t xml:space="preserve"> HUD</w:t>
      </w:r>
      <w:r w:rsidR="003C6005">
        <w:rPr>
          <w:rFonts w:asciiTheme="minorHAnsi" w:hAnsiTheme="minorHAnsi" w:cstheme="minorHAnsi"/>
          <w:szCs w:val="24"/>
        </w:rPr>
        <w:t>-</w:t>
      </w:r>
      <w:r w:rsidRPr="00F43BB1">
        <w:rPr>
          <w:rFonts w:asciiTheme="minorHAnsi" w:hAnsiTheme="minorHAnsi" w:cstheme="minorHAnsi"/>
          <w:szCs w:val="24"/>
        </w:rPr>
        <w:t xml:space="preserve">assisted project and the plan is required by HUD regulations (24 CFR sections 200.600 – 200.625).  Applicants/owners/developers should complete HUD form 935.2A (Affirmative Fair Housing Marketing Plan (AFHMP) – Multifamily Housing) to satisfy this requirement.  Provided below is additional guidance for completing the form and the necessary attachments.  </w:t>
      </w:r>
    </w:p>
    <w:p w14:paraId="0E1CD508" w14:textId="77777777" w:rsidR="007E07F0" w:rsidRDefault="00BD7C4E" w:rsidP="001706E9">
      <w:pPr>
        <w:pStyle w:val="ListParagraph"/>
        <w:numPr>
          <w:ilvl w:val="0"/>
          <w:numId w:val="34"/>
        </w:numPr>
        <w:spacing w:before="240"/>
        <w:rPr>
          <w:rFonts w:asciiTheme="minorHAnsi" w:hAnsiTheme="minorHAnsi" w:cstheme="minorHAnsi"/>
          <w:b/>
          <w:bCs/>
          <w:szCs w:val="24"/>
        </w:rPr>
      </w:pPr>
      <w:r w:rsidRPr="007E07F0">
        <w:rPr>
          <w:rFonts w:asciiTheme="minorHAnsi" w:hAnsiTheme="minorHAnsi" w:cstheme="minorHAnsi"/>
          <w:b/>
          <w:bCs/>
          <w:szCs w:val="24"/>
        </w:rPr>
        <w:t>General:</w:t>
      </w:r>
    </w:p>
    <w:p w14:paraId="24B064EF" w14:textId="31EF3669" w:rsidR="007E07F0" w:rsidRPr="007E07F0" w:rsidRDefault="00BD7C4E" w:rsidP="001706E9">
      <w:pPr>
        <w:pStyle w:val="ListParagraph"/>
        <w:numPr>
          <w:ilvl w:val="1"/>
          <w:numId w:val="34"/>
        </w:numPr>
        <w:spacing w:before="240"/>
        <w:rPr>
          <w:rFonts w:asciiTheme="minorHAnsi" w:hAnsiTheme="minorHAnsi" w:cstheme="minorHAnsi"/>
          <w:b/>
          <w:bCs/>
          <w:szCs w:val="24"/>
        </w:rPr>
      </w:pPr>
      <w:r w:rsidRPr="007E07F0">
        <w:rPr>
          <w:rFonts w:asciiTheme="minorHAnsi" w:hAnsiTheme="minorHAnsi" w:cstheme="minorHAnsi"/>
        </w:rPr>
        <w:t xml:space="preserve">Use </w:t>
      </w:r>
      <w:hyperlink r:id="rId36" w:history="1">
        <w:r w:rsidRPr="007E07F0">
          <w:rPr>
            <w:rStyle w:val="Hyperlink"/>
            <w:rFonts w:asciiTheme="minorHAnsi" w:hAnsiTheme="minorHAnsi" w:cstheme="minorHAnsi"/>
          </w:rPr>
          <w:t>Form HUD-935.2A</w:t>
        </w:r>
      </w:hyperlink>
      <w:r w:rsidRPr="007E07F0">
        <w:rPr>
          <w:rFonts w:asciiTheme="minorHAnsi" w:hAnsiTheme="minorHAnsi" w:cstheme="minorHAnsi"/>
        </w:rPr>
        <w:t xml:space="preserve"> available online. </w:t>
      </w:r>
      <w:r w:rsidRPr="007E07F0">
        <w:rPr>
          <w:rFonts w:asciiTheme="minorHAnsi" w:eastAsia="Calibri" w:hAnsiTheme="minorHAnsi" w:cstheme="minorHAnsi"/>
          <w:szCs w:val="24"/>
        </w:rPr>
        <w:t xml:space="preserve">It is recommended that this form is filled out on the computer.  </w:t>
      </w:r>
    </w:p>
    <w:p w14:paraId="15FA6E05" w14:textId="77777777" w:rsidR="007E07F0" w:rsidRPr="007E07F0" w:rsidRDefault="00BD7C4E" w:rsidP="001706E9">
      <w:pPr>
        <w:pStyle w:val="ListParagraph"/>
        <w:numPr>
          <w:ilvl w:val="0"/>
          <w:numId w:val="34"/>
        </w:numPr>
        <w:spacing w:before="240"/>
        <w:rPr>
          <w:rFonts w:asciiTheme="minorHAnsi" w:hAnsiTheme="minorHAnsi" w:cstheme="minorHAnsi"/>
          <w:b/>
          <w:bCs/>
          <w:szCs w:val="24"/>
        </w:rPr>
      </w:pPr>
      <w:r w:rsidRPr="007E07F0">
        <w:rPr>
          <w:rFonts w:asciiTheme="minorHAnsi" w:eastAsia="Calibri" w:hAnsiTheme="minorHAnsi" w:cstheme="minorHAnsi"/>
          <w:b/>
          <w:szCs w:val="24"/>
        </w:rPr>
        <w:t>Part 1:  Applicant/Respondent and Project Identification</w:t>
      </w:r>
    </w:p>
    <w:p w14:paraId="13A9D87B" w14:textId="77777777" w:rsidR="007E07F0" w:rsidRPr="007E07F0" w:rsidRDefault="00BD7C4E" w:rsidP="001706E9">
      <w:pPr>
        <w:pStyle w:val="ListParagraph"/>
        <w:numPr>
          <w:ilvl w:val="1"/>
          <w:numId w:val="34"/>
        </w:numPr>
        <w:spacing w:before="240"/>
        <w:rPr>
          <w:rFonts w:asciiTheme="minorHAnsi" w:hAnsiTheme="minorHAnsi" w:cstheme="minorHAnsi"/>
          <w:b/>
          <w:bCs/>
          <w:szCs w:val="24"/>
        </w:rPr>
      </w:pPr>
      <w:r w:rsidRPr="007E07F0">
        <w:rPr>
          <w:rFonts w:asciiTheme="minorHAnsi" w:hAnsiTheme="minorHAnsi" w:cstheme="minorHAnsi"/>
          <w:szCs w:val="24"/>
        </w:rPr>
        <w:t xml:space="preserve">Answer all questions; do not leave any questions blank.  </w:t>
      </w:r>
    </w:p>
    <w:p w14:paraId="795E9CA3" w14:textId="77777777" w:rsidR="007E07F0" w:rsidRPr="007E07F0" w:rsidRDefault="00BD7C4E" w:rsidP="001706E9">
      <w:pPr>
        <w:pStyle w:val="ListParagraph"/>
        <w:numPr>
          <w:ilvl w:val="1"/>
          <w:numId w:val="34"/>
        </w:numPr>
        <w:spacing w:before="240"/>
        <w:rPr>
          <w:rFonts w:asciiTheme="minorHAnsi" w:hAnsiTheme="minorHAnsi" w:cstheme="minorHAnsi"/>
          <w:b/>
          <w:bCs/>
          <w:szCs w:val="24"/>
        </w:rPr>
      </w:pPr>
      <w:r w:rsidRPr="007E07F0">
        <w:rPr>
          <w:rFonts w:asciiTheme="minorHAnsi" w:hAnsiTheme="minorHAnsi" w:cstheme="minorHAnsi"/>
          <w:szCs w:val="24"/>
        </w:rPr>
        <w:t>If you do not have a contract number, enter TBD.  (see question 1b.)</w:t>
      </w:r>
    </w:p>
    <w:p w14:paraId="2FF975B6" w14:textId="77777777" w:rsidR="007E07F0" w:rsidRPr="007E07F0" w:rsidRDefault="00BD7C4E" w:rsidP="001706E9">
      <w:pPr>
        <w:pStyle w:val="ListParagraph"/>
        <w:numPr>
          <w:ilvl w:val="1"/>
          <w:numId w:val="34"/>
        </w:numPr>
        <w:spacing w:before="240"/>
        <w:rPr>
          <w:rFonts w:asciiTheme="minorHAnsi" w:hAnsiTheme="minorHAnsi" w:cstheme="minorHAnsi"/>
          <w:b/>
          <w:bCs/>
          <w:szCs w:val="24"/>
        </w:rPr>
      </w:pPr>
      <w:r w:rsidRPr="007E07F0">
        <w:rPr>
          <w:rFonts w:asciiTheme="minorHAnsi" w:hAnsiTheme="minorHAnsi" w:cstheme="minorHAnsi"/>
          <w:szCs w:val="24"/>
        </w:rPr>
        <w:t xml:space="preserve">Be sure to include </w:t>
      </w:r>
      <w:r w:rsidRPr="007E07F0">
        <w:rPr>
          <w:rFonts w:asciiTheme="minorHAnsi" w:hAnsiTheme="minorHAnsi" w:cstheme="minorHAnsi"/>
          <w:b/>
          <w:bCs/>
          <w:szCs w:val="24"/>
        </w:rPr>
        <w:t>both</w:t>
      </w:r>
      <w:r w:rsidRPr="007E07F0">
        <w:rPr>
          <w:rFonts w:asciiTheme="minorHAnsi" w:hAnsiTheme="minorHAnsi" w:cstheme="minorHAnsi"/>
          <w:szCs w:val="24"/>
        </w:rPr>
        <w:t xml:space="preserve"> the Market Area (typically a county) and the Expanded Market Area (typically an MSA)</w:t>
      </w:r>
    </w:p>
    <w:p w14:paraId="6ACC1D6C" w14:textId="77777777" w:rsidR="007E07F0" w:rsidRPr="007E07F0" w:rsidRDefault="00BD7C4E" w:rsidP="001706E9">
      <w:pPr>
        <w:pStyle w:val="ListParagraph"/>
        <w:numPr>
          <w:ilvl w:val="0"/>
          <w:numId w:val="34"/>
        </w:numPr>
        <w:spacing w:before="240"/>
        <w:rPr>
          <w:rFonts w:asciiTheme="minorHAnsi" w:hAnsiTheme="minorHAnsi" w:cstheme="minorHAnsi"/>
          <w:b/>
          <w:bCs/>
          <w:szCs w:val="24"/>
        </w:rPr>
      </w:pPr>
      <w:r w:rsidRPr="007E07F0">
        <w:rPr>
          <w:rFonts w:asciiTheme="minorHAnsi" w:eastAsia="Calibri" w:hAnsiTheme="minorHAnsi" w:cstheme="minorHAnsi"/>
          <w:b/>
          <w:szCs w:val="24"/>
        </w:rPr>
        <w:t>Part 2:  Type of AFHMP</w:t>
      </w:r>
    </w:p>
    <w:p w14:paraId="1CDD8349" w14:textId="77777777" w:rsidR="007E07F0" w:rsidRPr="007E07F0" w:rsidRDefault="00BD7C4E" w:rsidP="001706E9">
      <w:pPr>
        <w:pStyle w:val="ListParagraph"/>
        <w:numPr>
          <w:ilvl w:val="1"/>
          <w:numId w:val="34"/>
        </w:numPr>
        <w:spacing w:before="240"/>
        <w:rPr>
          <w:rFonts w:asciiTheme="minorHAnsi" w:hAnsiTheme="minorHAnsi" w:cstheme="minorHAnsi"/>
          <w:b/>
          <w:bCs/>
          <w:szCs w:val="24"/>
        </w:rPr>
      </w:pPr>
      <w:r w:rsidRPr="007E07F0">
        <w:rPr>
          <w:rFonts w:asciiTheme="minorHAnsi" w:hAnsiTheme="minorHAnsi" w:cstheme="minorHAnsi"/>
          <w:szCs w:val="24"/>
        </w:rPr>
        <w:t xml:space="preserve">Answer all questions; do not leave any questions blank.  Note that advertising must begin </w:t>
      </w:r>
      <w:r w:rsidRPr="007E07F0">
        <w:rPr>
          <w:rFonts w:asciiTheme="minorHAnsi" w:hAnsiTheme="minorHAnsi" w:cstheme="minorHAnsi"/>
          <w:b/>
          <w:i/>
          <w:szCs w:val="24"/>
        </w:rPr>
        <w:t>at least</w:t>
      </w:r>
      <w:r w:rsidRPr="007E07F0">
        <w:rPr>
          <w:rFonts w:asciiTheme="minorHAnsi" w:hAnsiTheme="minorHAnsi" w:cstheme="minorHAnsi"/>
          <w:szCs w:val="24"/>
        </w:rPr>
        <w:t xml:space="preserve"> 90 days prior to initial or renewed occupancy for new construction and substantial rehabilitation projects (see question 2d.)</w:t>
      </w:r>
    </w:p>
    <w:p w14:paraId="7B01F13E" w14:textId="77777777" w:rsidR="007E07F0" w:rsidRDefault="00BD7C4E" w:rsidP="001706E9">
      <w:pPr>
        <w:pStyle w:val="ListParagraph"/>
        <w:numPr>
          <w:ilvl w:val="0"/>
          <w:numId w:val="34"/>
        </w:numPr>
        <w:spacing w:before="240"/>
        <w:rPr>
          <w:rFonts w:asciiTheme="minorHAnsi" w:hAnsiTheme="minorHAnsi" w:cstheme="minorHAnsi"/>
          <w:b/>
          <w:bCs/>
          <w:szCs w:val="24"/>
        </w:rPr>
      </w:pPr>
      <w:r w:rsidRPr="007E07F0">
        <w:rPr>
          <w:rFonts w:asciiTheme="minorHAnsi" w:eastAsia="Calibri" w:hAnsiTheme="minorHAnsi" w:cstheme="minorHAnsi"/>
          <w:b/>
          <w:szCs w:val="24"/>
        </w:rPr>
        <w:t>Part 3:  Demographics of Marketing Area</w:t>
      </w:r>
    </w:p>
    <w:p w14:paraId="7D6CA355" w14:textId="77777777" w:rsidR="007E07F0" w:rsidRPr="007E07F0" w:rsidRDefault="00BD7C4E" w:rsidP="001706E9">
      <w:pPr>
        <w:pStyle w:val="ListParagraph"/>
        <w:numPr>
          <w:ilvl w:val="1"/>
          <w:numId w:val="34"/>
        </w:numPr>
        <w:spacing w:before="240"/>
        <w:rPr>
          <w:rFonts w:asciiTheme="minorHAnsi" w:hAnsiTheme="minorHAnsi" w:cstheme="minorHAnsi"/>
          <w:b/>
          <w:bCs/>
          <w:szCs w:val="24"/>
        </w:rPr>
      </w:pPr>
      <w:r w:rsidRPr="007E07F0">
        <w:rPr>
          <w:rFonts w:asciiTheme="minorHAnsi" w:hAnsiTheme="minorHAnsi" w:cstheme="minorHAnsi"/>
          <w:szCs w:val="24"/>
        </w:rPr>
        <w:t xml:space="preserve">Complete Worksheet #1 as instructed.   </w:t>
      </w:r>
    </w:p>
    <w:p w14:paraId="4B81AF22" w14:textId="77777777" w:rsidR="007E07F0" w:rsidRPr="007E07F0" w:rsidRDefault="00BD7C4E" w:rsidP="001706E9">
      <w:pPr>
        <w:pStyle w:val="ListParagraph"/>
        <w:numPr>
          <w:ilvl w:val="1"/>
          <w:numId w:val="34"/>
        </w:numPr>
        <w:spacing w:before="240"/>
        <w:rPr>
          <w:rFonts w:asciiTheme="minorHAnsi" w:hAnsiTheme="minorHAnsi" w:cstheme="minorHAnsi"/>
          <w:b/>
          <w:bCs/>
          <w:szCs w:val="24"/>
        </w:rPr>
      </w:pPr>
      <w:r w:rsidRPr="007E07F0">
        <w:rPr>
          <w:rFonts w:asciiTheme="minorHAnsi" w:hAnsiTheme="minorHAnsi" w:cstheme="minorHAnsi"/>
          <w:szCs w:val="24"/>
        </w:rPr>
        <w:t>Use the information gathered on Worksheet #1 to identify which groups are the least likely to apply.  Check all applicable demographic groups (see question 3b.)</w:t>
      </w:r>
    </w:p>
    <w:p w14:paraId="01FAB926" w14:textId="77777777" w:rsidR="007E07F0" w:rsidRPr="007E07F0" w:rsidRDefault="00BD7C4E" w:rsidP="001706E9">
      <w:pPr>
        <w:pStyle w:val="ListParagraph"/>
        <w:numPr>
          <w:ilvl w:val="1"/>
          <w:numId w:val="34"/>
        </w:numPr>
        <w:spacing w:before="240"/>
        <w:rPr>
          <w:rFonts w:asciiTheme="minorHAnsi" w:hAnsiTheme="minorHAnsi" w:cstheme="minorHAnsi"/>
          <w:b/>
          <w:bCs/>
          <w:szCs w:val="24"/>
        </w:rPr>
      </w:pPr>
      <w:r w:rsidRPr="007E07F0">
        <w:rPr>
          <w:rFonts w:asciiTheme="minorHAnsi" w:hAnsiTheme="minorHAnsi" w:cstheme="minorHAnsi"/>
          <w:b/>
          <w:szCs w:val="24"/>
        </w:rPr>
        <w:t xml:space="preserve">Include a map showing the housing market area and the expanded market area.  </w:t>
      </w:r>
    </w:p>
    <w:p w14:paraId="10DB7BB0" w14:textId="77777777" w:rsidR="007E07F0" w:rsidRPr="007E07F0" w:rsidRDefault="00BD7C4E" w:rsidP="001706E9">
      <w:pPr>
        <w:pStyle w:val="ListParagraph"/>
        <w:numPr>
          <w:ilvl w:val="0"/>
          <w:numId w:val="34"/>
        </w:numPr>
        <w:spacing w:before="240"/>
        <w:rPr>
          <w:rFonts w:asciiTheme="minorHAnsi" w:hAnsiTheme="minorHAnsi" w:cstheme="minorHAnsi"/>
          <w:b/>
          <w:bCs/>
          <w:szCs w:val="24"/>
        </w:rPr>
      </w:pPr>
      <w:r w:rsidRPr="007E07F0">
        <w:rPr>
          <w:rFonts w:asciiTheme="minorHAnsi" w:eastAsia="Calibri" w:hAnsiTheme="minorHAnsi" w:cstheme="minorHAnsi"/>
          <w:b/>
          <w:szCs w:val="24"/>
        </w:rPr>
        <w:t>Part 4:  Marketing Program and Residency Preference (if any)</w:t>
      </w:r>
    </w:p>
    <w:p w14:paraId="681DEF16" w14:textId="77777777" w:rsidR="007E07F0" w:rsidRPr="007E07F0" w:rsidRDefault="00BD7C4E" w:rsidP="001706E9">
      <w:pPr>
        <w:pStyle w:val="ListParagraph"/>
        <w:numPr>
          <w:ilvl w:val="1"/>
          <w:numId w:val="34"/>
        </w:numPr>
        <w:spacing w:before="240"/>
        <w:rPr>
          <w:rFonts w:asciiTheme="minorHAnsi" w:hAnsiTheme="minorHAnsi" w:cstheme="minorHAnsi"/>
          <w:b/>
          <w:bCs/>
          <w:szCs w:val="24"/>
        </w:rPr>
      </w:pPr>
      <w:r w:rsidRPr="007E07F0">
        <w:rPr>
          <w:rFonts w:asciiTheme="minorHAnsi" w:hAnsiTheme="minorHAnsi" w:cstheme="minorHAnsi"/>
          <w:szCs w:val="24"/>
        </w:rPr>
        <w:t xml:space="preserve">Please make a note that residency requirements are prohibited, but a preference is permissible.  </w:t>
      </w:r>
      <w:r w:rsidRPr="007E07F0">
        <w:rPr>
          <w:rFonts w:asciiTheme="minorHAnsi" w:hAnsiTheme="minorHAnsi" w:cstheme="minorHAnsi"/>
          <w:b/>
          <w:szCs w:val="24"/>
        </w:rPr>
        <w:t>All residency preferences must be approved by HUD.</w:t>
      </w:r>
      <w:r w:rsidRPr="007E07F0">
        <w:rPr>
          <w:rFonts w:asciiTheme="minorHAnsi" w:hAnsiTheme="minorHAnsi" w:cstheme="minorHAnsi"/>
          <w:szCs w:val="24"/>
        </w:rPr>
        <w:t xml:space="preserve">  If the proposed project has a residency preference, please provide your underwriter with a copy of the HUD approval and complete Worksheet #2. </w:t>
      </w:r>
    </w:p>
    <w:p w14:paraId="004DA6DA" w14:textId="77777777" w:rsidR="007E07F0" w:rsidRPr="007E07F0" w:rsidRDefault="00BD7C4E" w:rsidP="001706E9">
      <w:pPr>
        <w:pStyle w:val="ListParagraph"/>
        <w:numPr>
          <w:ilvl w:val="1"/>
          <w:numId w:val="34"/>
        </w:numPr>
        <w:spacing w:before="240"/>
        <w:rPr>
          <w:rFonts w:asciiTheme="minorHAnsi" w:hAnsiTheme="minorHAnsi" w:cstheme="minorHAnsi"/>
          <w:b/>
          <w:bCs/>
          <w:szCs w:val="24"/>
        </w:rPr>
      </w:pPr>
      <w:r w:rsidRPr="007E07F0">
        <w:rPr>
          <w:rFonts w:asciiTheme="minorHAnsi" w:hAnsiTheme="minorHAnsi" w:cstheme="minorHAnsi"/>
          <w:szCs w:val="24"/>
        </w:rPr>
        <w:t xml:space="preserve">Complete Worksheet #3 as instructed (question 4b.).  Read the directions carefully.  Each group checked off in question 3b. should be listed in the left </w:t>
      </w:r>
      <w:r w:rsidRPr="007E07F0">
        <w:rPr>
          <w:rFonts w:asciiTheme="minorHAnsi" w:hAnsiTheme="minorHAnsi" w:cstheme="minorHAnsi"/>
          <w:szCs w:val="24"/>
        </w:rPr>
        <w:lastRenderedPageBreak/>
        <w:t xml:space="preserve">hand column.  Note that the community contact information includes: name of contact person, address, telephone, </w:t>
      </w:r>
      <w:r w:rsidRPr="007E07F0">
        <w:rPr>
          <w:rFonts w:asciiTheme="minorHAnsi" w:hAnsiTheme="minorHAnsi" w:cstheme="minorHAnsi"/>
          <w:b/>
          <w:bCs/>
          <w:szCs w:val="24"/>
        </w:rPr>
        <w:t>previous experience working with targeted population, approximate date contact was/will be initiated,</w:t>
      </w:r>
      <w:r w:rsidRPr="007E07F0">
        <w:rPr>
          <w:rFonts w:asciiTheme="minorHAnsi" w:hAnsiTheme="minorHAnsi" w:cstheme="minorHAnsi"/>
          <w:szCs w:val="24"/>
        </w:rPr>
        <w:t xml:space="preserve"> and </w:t>
      </w:r>
      <w:r w:rsidRPr="007E07F0">
        <w:rPr>
          <w:rFonts w:asciiTheme="minorHAnsi" w:hAnsiTheme="minorHAnsi" w:cstheme="minorHAnsi"/>
          <w:b/>
          <w:bCs/>
          <w:szCs w:val="24"/>
        </w:rPr>
        <w:t>the specific role the contact will play in assisting with AFHM</w:t>
      </w:r>
      <w:r w:rsidRPr="007E07F0">
        <w:rPr>
          <w:rFonts w:asciiTheme="minorHAnsi" w:hAnsiTheme="minorHAnsi" w:cstheme="minorHAnsi"/>
          <w:szCs w:val="24"/>
        </w:rPr>
        <w:t xml:space="preserve">. </w:t>
      </w:r>
    </w:p>
    <w:p w14:paraId="6A7B95A6" w14:textId="77777777" w:rsidR="007E07F0" w:rsidRPr="007E07F0" w:rsidRDefault="00BD7C4E" w:rsidP="001706E9">
      <w:pPr>
        <w:pStyle w:val="ListParagraph"/>
        <w:numPr>
          <w:ilvl w:val="1"/>
          <w:numId w:val="34"/>
        </w:numPr>
        <w:spacing w:before="240"/>
        <w:rPr>
          <w:rFonts w:asciiTheme="minorHAnsi" w:hAnsiTheme="minorHAnsi" w:cstheme="minorHAnsi"/>
          <w:b/>
          <w:bCs/>
          <w:szCs w:val="24"/>
        </w:rPr>
      </w:pPr>
      <w:r w:rsidRPr="007E07F0">
        <w:rPr>
          <w:rFonts w:asciiTheme="minorHAnsi" w:hAnsiTheme="minorHAnsi" w:cstheme="minorHAnsi"/>
          <w:szCs w:val="24"/>
        </w:rPr>
        <w:t xml:space="preserve">Complete Worksheet #4 as instructed (question 4c.).  For each Targeted Population (listed across row 1 of the form), state the means of advertising that will be used, as applicable, </w:t>
      </w:r>
      <w:r w:rsidRPr="007E07F0">
        <w:rPr>
          <w:rFonts w:asciiTheme="minorHAnsi" w:hAnsiTheme="minorHAnsi" w:cstheme="minorHAnsi"/>
          <w:b/>
          <w:bCs/>
          <w:szCs w:val="24"/>
        </w:rPr>
        <w:t>and the reason for choosing this media</w:t>
      </w:r>
      <w:r w:rsidRPr="007E07F0">
        <w:rPr>
          <w:rFonts w:asciiTheme="minorHAnsi" w:hAnsiTheme="minorHAnsi" w:cstheme="minorHAnsi"/>
          <w:szCs w:val="24"/>
        </w:rPr>
        <w:t>.   Also, include any languages in which the material will be provided, identify any alternative formats to be used (e.g. Braille, large print, etc.) and specify the logos (</w:t>
      </w:r>
      <w:r w:rsidRPr="007E07F0">
        <w:rPr>
          <w:rFonts w:asciiTheme="minorHAnsi" w:hAnsiTheme="minorHAnsi" w:cstheme="minorHAnsi"/>
          <w:i/>
          <w:szCs w:val="24"/>
        </w:rPr>
        <w:t>as well as size</w:t>
      </w:r>
      <w:r w:rsidRPr="007E07F0">
        <w:rPr>
          <w:rFonts w:asciiTheme="minorHAnsi" w:hAnsiTheme="minorHAnsi" w:cstheme="minorHAnsi"/>
          <w:szCs w:val="24"/>
        </w:rPr>
        <w:t xml:space="preserve">) that will appear on various materials.  </w:t>
      </w:r>
      <w:r w:rsidRPr="007E07F0">
        <w:rPr>
          <w:rFonts w:asciiTheme="minorHAnsi" w:hAnsiTheme="minorHAnsi" w:cstheme="minorHAnsi"/>
          <w:b/>
          <w:szCs w:val="24"/>
        </w:rPr>
        <w:t>Attach copies of the advertising or marketing material</w:t>
      </w:r>
      <w:r w:rsidRPr="007E07F0">
        <w:rPr>
          <w:rFonts w:asciiTheme="minorHAnsi" w:hAnsiTheme="minorHAnsi" w:cstheme="minorHAnsi"/>
          <w:szCs w:val="24"/>
        </w:rPr>
        <w:t>.</w:t>
      </w:r>
    </w:p>
    <w:p w14:paraId="0B56804D" w14:textId="77777777" w:rsidR="007E07F0" w:rsidRPr="007E07F0" w:rsidRDefault="00BD7C4E" w:rsidP="001706E9">
      <w:pPr>
        <w:pStyle w:val="ListParagraph"/>
        <w:numPr>
          <w:ilvl w:val="1"/>
          <w:numId w:val="34"/>
        </w:numPr>
        <w:spacing w:before="240"/>
        <w:rPr>
          <w:rFonts w:asciiTheme="minorHAnsi" w:hAnsiTheme="minorHAnsi" w:cstheme="minorHAnsi"/>
          <w:b/>
          <w:bCs/>
          <w:szCs w:val="24"/>
        </w:rPr>
      </w:pPr>
      <w:r w:rsidRPr="007E07F0">
        <w:rPr>
          <w:rFonts w:asciiTheme="minorHAnsi" w:hAnsiTheme="minorHAnsi" w:cstheme="minorHAnsi"/>
          <w:szCs w:val="24"/>
        </w:rPr>
        <w:t>Worksheet #4 Sample</w:t>
      </w:r>
    </w:p>
    <w:tbl>
      <w:tblPr>
        <w:tblW w:w="6958" w:type="dxa"/>
        <w:tblInd w:w="1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1771"/>
        <w:gridCol w:w="1786"/>
        <w:gridCol w:w="1852"/>
      </w:tblGrid>
      <w:tr w:rsidR="007E07F0" w:rsidRPr="00551F73" w14:paraId="790BC734" w14:textId="77777777" w:rsidTr="00DB1BEA">
        <w:trPr>
          <w:cantSplit/>
          <w:trHeight w:val="980"/>
          <w:tblHeader/>
        </w:trPr>
        <w:tc>
          <w:tcPr>
            <w:tcW w:w="1549" w:type="dxa"/>
          </w:tcPr>
          <w:p w14:paraId="63E1E166" w14:textId="77777777" w:rsidR="007E07F0" w:rsidRPr="00551F73" w:rsidRDefault="007E07F0" w:rsidP="00DB1BEA">
            <w:pPr>
              <w:pStyle w:val="ListParagraph"/>
              <w:ind w:left="0"/>
              <w:rPr>
                <w:rFonts w:asciiTheme="minorHAnsi" w:hAnsiTheme="minorHAnsi" w:cstheme="minorHAnsi"/>
                <w:b/>
                <w:szCs w:val="24"/>
              </w:rPr>
            </w:pPr>
            <w:r w:rsidRPr="00551F73">
              <w:rPr>
                <w:rFonts w:asciiTheme="minorHAnsi" w:hAnsiTheme="minorHAnsi" w:cstheme="minorHAnsi"/>
                <w:b/>
                <w:szCs w:val="24"/>
              </w:rPr>
              <w:t xml:space="preserve">Advertising Type </w:t>
            </w:r>
          </w:p>
        </w:tc>
        <w:tc>
          <w:tcPr>
            <w:tcW w:w="1771" w:type="dxa"/>
          </w:tcPr>
          <w:p w14:paraId="6B90FC24" w14:textId="77777777" w:rsidR="007E07F0" w:rsidRPr="00551F73" w:rsidRDefault="007E07F0" w:rsidP="00DB1BEA">
            <w:pPr>
              <w:pStyle w:val="ListParagraph"/>
              <w:ind w:left="0"/>
              <w:rPr>
                <w:rFonts w:asciiTheme="minorHAnsi" w:hAnsiTheme="minorHAnsi" w:cstheme="minorHAnsi"/>
                <w:szCs w:val="24"/>
              </w:rPr>
            </w:pPr>
            <w:r w:rsidRPr="00551F73">
              <w:rPr>
                <w:rFonts w:asciiTheme="minorHAnsi" w:hAnsiTheme="minorHAnsi" w:cstheme="minorHAnsi"/>
                <w:b/>
                <w:szCs w:val="24"/>
              </w:rPr>
              <w:t>Targeted Population</w:t>
            </w:r>
          </w:p>
          <w:p w14:paraId="3425D51C" w14:textId="77777777" w:rsidR="007E07F0" w:rsidRPr="00551F73" w:rsidRDefault="007E07F0" w:rsidP="00DB1BEA">
            <w:pPr>
              <w:pStyle w:val="ListParagraph"/>
              <w:ind w:left="0"/>
              <w:rPr>
                <w:rFonts w:asciiTheme="minorHAnsi" w:hAnsiTheme="minorHAnsi" w:cstheme="minorHAnsi"/>
                <w:szCs w:val="24"/>
              </w:rPr>
            </w:pPr>
            <w:r w:rsidRPr="00551F73">
              <w:rPr>
                <w:rFonts w:asciiTheme="minorHAnsi" w:hAnsiTheme="minorHAnsi" w:cstheme="minorHAnsi"/>
                <w:szCs w:val="24"/>
              </w:rPr>
              <w:t>HISPANIC</w:t>
            </w:r>
          </w:p>
        </w:tc>
        <w:tc>
          <w:tcPr>
            <w:tcW w:w="1786" w:type="dxa"/>
          </w:tcPr>
          <w:p w14:paraId="2A6D5988" w14:textId="77777777" w:rsidR="007E07F0" w:rsidRPr="00551F73" w:rsidRDefault="007E07F0" w:rsidP="00DB1BEA">
            <w:pPr>
              <w:pStyle w:val="ListParagraph"/>
              <w:ind w:left="0"/>
              <w:rPr>
                <w:rFonts w:asciiTheme="minorHAnsi" w:hAnsiTheme="minorHAnsi" w:cstheme="minorHAnsi"/>
                <w:szCs w:val="24"/>
              </w:rPr>
            </w:pPr>
            <w:r w:rsidRPr="00551F73">
              <w:rPr>
                <w:rFonts w:asciiTheme="minorHAnsi" w:hAnsiTheme="minorHAnsi" w:cstheme="minorHAnsi"/>
                <w:b/>
                <w:szCs w:val="24"/>
              </w:rPr>
              <w:t>Targeted Population</w:t>
            </w:r>
          </w:p>
          <w:p w14:paraId="40107F63" w14:textId="77777777" w:rsidR="007E07F0" w:rsidRPr="00551F73" w:rsidRDefault="007E07F0" w:rsidP="00DB1BEA">
            <w:pPr>
              <w:pStyle w:val="ListParagraph"/>
              <w:ind w:left="0"/>
              <w:rPr>
                <w:rFonts w:asciiTheme="minorHAnsi" w:hAnsiTheme="minorHAnsi" w:cstheme="minorHAnsi"/>
                <w:szCs w:val="24"/>
              </w:rPr>
            </w:pPr>
            <w:r w:rsidRPr="00551F73">
              <w:rPr>
                <w:rFonts w:asciiTheme="minorHAnsi" w:hAnsiTheme="minorHAnsi" w:cstheme="minorHAnsi"/>
                <w:szCs w:val="24"/>
              </w:rPr>
              <w:t>BLACK</w:t>
            </w:r>
          </w:p>
        </w:tc>
        <w:tc>
          <w:tcPr>
            <w:tcW w:w="1852" w:type="dxa"/>
          </w:tcPr>
          <w:p w14:paraId="53F3CFA8" w14:textId="77777777" w:rsidR="007E07F0" w:rsidRPr="00551F73" w:rsidRDefault="007E07F0" w:rsidP="00DB1BEA">
            <w:pPr>
              <w:pStyle w:val="ListParagraph"/>
              <w:ind w:left="0"/>
              <w:rPr>
                <w:rFonts w:asciiTheme="minorHAnsi" w:hAnsiTheme="minorHAnsi" w:cstheme="minorHAnsi"/>
                <w:szCs w:val="24"/>
              </w:rPr>
            </w:pPr>
            <w:r w:rsidRPr="00551F73">
              <w:rPr>
                <w:rFonts w:asciiTheme="minorHAnsi" w:hAnsiTheme="minorHAnsi" w:cstheme="minorHAnsi"/>
                <w:b/>
                <w:szCs w:val="24"/>
              </w:rPr>
              <w:t>Targeted Population</w:t>
            </w:r>
          </w:p>
          <w:p w14:paraId="4B723FF0" w14:textId="77777777" w:rsidR="007E07F0" w:rsidRPr="00551F73" w:rsidRDefault="007E07F0" w:rsidP="00DB1BEA">
            <w:pPr>
              <w:pStyle w:val="ListParagraph"/>
              <w:ind w:left="0"/>
              <w:rPr>
                <w:rFonts w:asciiTheme="minorHAnsi" w:hAnsiTheme="minorHAnsi" w:cstheme="minorHAnsi"/>
                <w:szCs w:val="24"/>
              </w:rPr>
            </w:pPr>
            <w:r w:rsidRPr="00551F73">
              <w:rPr>
                <w:rFonts w:asciiTheme="minorHAnsi" w:hAnsiTheme="minorHAnsi" w:cstheme="minorHAnsi"/>
                <w:szCs w:val="24"/>
              </w:rPr>
              <w:t>ASIAN</w:t>
            </w:r>
          </w:p>
        </w:tc>
      </w:tr>
      <w:tr w:rsidR="007E07F0" w:rsidRPr="00551F73" w14:paraId="0F6BAB8A" w14:textId="77777777" w:rsidTr="00DB1BEA">
        <w:trPr>
          <w:trHeight w:val="558"/>
        </w:trPr>
        <w:tc>
          <w:tcPr>
            <w:tcW w:w="1549" w:type="dxa"/>
            <w:vAlign w:val="center"/>
          </w:tcPr>
          <w:p w14:paraId="53E6211B" w14:textId="77777777" w:rsidR="007E07F0" w:rsidRPr="00551F73" w:rsidRDefault="007E07F0" w:rsidP="00DB1BEA">
            <w:pPr>
              <w:pStyle w:val="ListParagraph"/>
              <w:ind w:left="0"/>
              <w:rPr>
                <w:rFonts w:asciiTheme="minorHAnsi" w:hAnsiTheme="minorHAnsi" w:cstheme="minorHAnsi"/>
                <w:b/>
                <w:szCs w:val="24"/>
              </w:rPr>
            </w:pPr>
            <w:r w:rsidRPr="00551F73">
              <w:rPr>
                <w:rFonts w:asciiTheme="minorHAnsi" w:hAnsiTheme="minorHAnsi" w:cstheme="minorHAnsi"/>
                <w:b/>
                <w:szCs w:val="24"/>
              </w:rPr>
              <w:t>Newspaper</w:t>
            </w:r>
          </w:p>
        </w:tc>
        <w:tc>
          <w:tcPr>
            <w:tcW w:w="1771" w:type="dxa"/>
            <w:vAlign w:val="center"/>
          </w:tcPr>
          <w:p w14:paraId="3E90F561" w14:textId="77777777" w:rsidR="007E07F0" w:rsidRPr="00551F73" w:rsidRDefault="007E07F0" w:rsidP="00DB1BEA">
            <w:pPr>
              <w:pStyle w:val="ListParagraph"/>
              <w:ind w:left="0"/>
              <w:rPr>
                <w:rFonts w:asciiTheme="minorHAnsi" w:hAnsiTheme="minorHAnsi" w:cstheme="minorHAnsi"/>
                <w:szCs w:val="24"/>
              </w:rPr>
            </w:pPr>
            <w:r w:rsidRPr="00551F73">
              <w:rPr>
                <w:rFonts w:asciiTheme="minorHAnsi" w:hAnsiTheme="minorHAnsi" w:cstheme="minorHAnsi"/>
                <w:szCs w:val="24"/>
              </w:rPr>
              <w:t>El Tiempo</w:t>
            </w:r>
          </w:p>
        </w:tc>
        <w:tc>
          <w:tcPr>
            <w:tcW w:w="1786" w:type="dxa"/>
            <w:vAlign w:val="center"/>
          </w:tcPr>
          <w:p w14:paraId="5A226BA5" w14:textId="77777777" w:rsidR="007E07F0" w:rsidRPr="00551F73" w:rsidRDefault="007E07F0" w:rsidP="00DB1BEA">
            <w:pPr>
              <w:pStyle w:val="ListParagraph"/>
              <w:ind w:left="0"/>
              <w:rPr>
                <w:rFonts w:asciiTheme="minorHAnsi" w:hAnsiTheme="minorHAnsi" w:cstheme="minorHAnsi"/>
                <w:szCs w:val="24"/>
              </w:rPr>
            </w:pPr>
            <w:r w:rsidRPr="00551F73">
              <w:rPr>
                <w:rFonts w:asciiTheme="minorHAnsi" w:hAnsiTheme="minorHAnsi" w:cstheme="minorHAnsi"/>
                <w:szCs w:val="24"/>
              </w:rPr>
              <w:t>A</w:t>
            </w:r>
            <w:r>
              <w:rPr>
                <w:rFonts w:asciiTheme="minorHAnsi" w:hAnsiTheme="minorHAnsi" w:cstheme="minorHAnsi"/>
                <w:szCs w:val="24"/>
              </w:rPr>
              <w:t>fro</w:t>
            </w:r>
            <w:r w:rsidRPr="00551F73">
              <w:rPr>
                <w:rFonts w:asciiTheme="minorHAnsi" w:hAnsiTheme="minorHAnsi" w:cstheme="minorHAnsi"/>
                <w:szCs w:val="24"/>
              </w:rPr>
              <w:t>-American</w:t>
            </w:r>
          </w:p>
        </w:tc>
        <w:tc>
          <w:tcPr>
            <w:tcW w:w="1852" w:type="dxa"/>
            <w:vAlign w:val="center"/>
          </w:tcPr>
          <w:p w14:paraId="758877DF" w14:textId="77777777" w:rsidR="007E07F0" w:rsidRPr="00551F73" w:rsidRDefault="007E07F0" w:rsidP="00DB1BEA">
            <w:pPr>
              <w:pStyle w:val="ListParagraph"/>
              <w:ind w:left="0"/>
              <w:rPr>
                <w:rFonts w:asciiTheme="minorHAnsi" w:hAnsiTheme="minorHAnsi" w:cstheme="minorHAnsi"/>
                <w:szCs w:val="24"/>
              </w:rPr>
            </w:pPr>
            <w:r w:rsidRPr="00551F73">
              <w:rPr>
                <w:rFonts w:asciiTheme="minorHAnsi" w:hAnsiTheme="minorHAnsi" w:cstheme="minorHAnsi"/>
                <w:szCs w:val="24"/>
              </w:rPr>
              <w:t>Korean Times</w:t>
            </w:r>
          </w:p>
        </w:tc>
      </w:tr>
      <w:tr w:rsidR="007E07F0" w:rsidRPr="00551F73" w14:paraId="36D3C848" w14:textId="77777777" w:rsidTr="00DB1BEA">
        <w:trPr>
          <w:trHeight w:val="558"/>
        </w:trPr>
        <w:tc>
          <w:tcPr>
            <w:tcW w:w="1549" w:type="dxa"/>
            <w:vAlign w:val="center"/>
          </w:tcPr>
          <w:p w14:paraId="30A07479" w14:textId="77777777" w:rsidR="007E07F0" w:rsidRPr="00551F73" w:rsidRDefault="007E07F0" w:rsidP="00DB1BEA">
            <w:pPr>
              <w:pStyle w:val="ListParagraph"/>
              <w:ind w:left="0"/>
              <w:rPr>
                <w:rFonts w:asciiTheme="minorHAnsi" w:hAnsiTheme="minorHAnsi" w:cstheme="minorHAnsi"/>
                <w:b/>
                <w:szCs w:val="24"/>
              </w:rPr>
            </w:pPr>
            <w:r w:rsidRPr="00551F73">
              <w:rPr>
                <w:rFonts w:asciiTheme="minorHAnsi" w:hAnsiTheme="minorHAnsi" w:cstheme="minorHAnsi"/>
                <w:b/>
                <w:szCs w:val="24"/>
              </w:rPr>
              <w:t>Electronic Media</w:t>
            </w:r>
          </w:p>
        </w:tc>
        <w:tc>
          <w:tcPr>
            <w:tcW w:w="1771" w:type="dxa"/>
            <w:vAlign w:val="center"/>
          </w:tcPr>
          <w:p w14:paraId="16A1074C" w14:textId="77777777" w:rsidR="007E07F0" w:rsidRPr="00551F73" w:rsidRDefault="007E07F0" w:rsidP="00DB1BEA">
            <w:pPr>
              <w:pStyle w:val="ListParagraph"/>
              <w:ind w:left="0"/>
              <w:rPr>
                <w:rFonts w:asciiTheme="minorHAnsi" w:hAnsiTheme="minorHAnsi" w:cstheme="minorHAnsi"/>
                <w:szCs w:val="24"/>
              </w:rPr>
            </w:pPr>
            <w:r w:rsidRPr="00551F73">
              <w:rPr>
                <w:rFonts w:asciiTheme="minorHAnsi" w:hAnsiTheme="minorHAnsi" w:cstheme="minorHAnsi"/>
                <w:szCs w:val="24"/>
              </w:rPr>
              <w:t>Rent.com</w:t>
            </w:r>
          </w:p>
        </w:tc>
        <w:tc>
          <w:tcPr>
            <w:tcW w:w="1786" w:type="dxa"/>
            <w:vAlign w:val="center"/>
          </w:tcPr>
          <w:p w14:paraId="3AA1B112" w14:textId="77777777" w:rsidR="007E07F0" w:rsidRPr="00551F73" w:rsidRDefault="007E07F0" w:rsidP="00DB1BEA">
            <w:pPr>
              <w:pStyle w:val="ListParagraph"/>
              <w:ind w:left="0"/>
              <w:rPr>
                <w:rFonts w:asciiTheme="minorHAnsi" w:hAnsiTheme="minorHAnsi" w:cstheme="minorHAnsi"/>
                <w:szCs w:val="24"/>
              </w:rPr>
            </w:pPr>
            <w:r w:rsidRPr="00551F73">
              <w:rPr>
                <w:rFonts w:asciiTheme="minorHAnsi" w:hAnsiTheme="minorHAnsi" w:cstheme="minorHAnsi"/>
                <w:szCs w:val="24"/>
              </w:rPr>
              <w:t>Craigslist.com</w:t>
            </w:r>
          </w:p>
        </w:tc>
        <w:tc>
          <w:tcPr>
            <w:tcW w:w="1852" w:type="dxa"/>
            <w:vAlign w:val="center"/>
          </w:tcPr>
          <w:p w14:paraId="6812DDCC" w14:textId="77777777" w:rsidR="007E07F0" w:rsidRPr="00551F73" w:rsidRDefault="007E07F0" w:rsidP="00DB1BEA">
            <w:pPr>
              <w:pStyle w:val="ListParagraph"/>
              <w:ind w:left="0"/>
              <w:rPr>
                <w:rFonts w:asciiTheme="minorHAnsi" w:hAnsiTheme="minorHAnsi" w:cstheme="minorHAnsi"/>
                <w:szCs w:val="24"/>
              </w:rPr>
            </w:pPr>
            <w:r w:rsidRPr="00551F73">
              <w:rPr>
                <w:rFonts w:asciiTheme="minorHAnsi" w:hAnsiTheme="minorHAnsi" w:cstheme="minorHAnsi"/>
                <w:szCs w:val="24"/>
              </w:rPr>
              <w:t>Apartments.com</w:t>
            </w:r>
          </w:p>
        </w:tc>
      </w:tr>
    </w:tbl>
    <w:p w14:paraId="455A47B3" w14:textId="77777777" w:rsidR="007E07F0" w:rsidRPr="007E07F0" w:rsidRDefault="007E07F0" w:rsidP="001706E9">
      <w:pPr>
        <w:pStyle w:val="ListParagraph"/>
        <w:numPr>
          <w:ilvl w:val="0"/>
          <w:numId w:val="34"/>
        </w:numPr>
        <w:spacing w:before="240"/>
        <w:rPr>
          <w:rFonts w:asciiTheme="minorHAnsi" w:hAnsiTheme="minorHAnsi" w:cstheme="minorHAnsi"/>
          <w:b/>
          <w:bCs/>
          <w:szCs w:val="24"/>
        </w:rPr>
      </w:pPr>
      <w:r w:rsidRPr="007E07F0">
        <w:rPr>
          <w:rFonts w:asciiTheme="minorHAnsi" w:eastAsia="Calibri" w:hAnsiTheme="minorHAnsi" w:cstheme="minorHAnsi"/>
          <w:b/>
          <w:szCs w:val="24"/>
        </w:rPr>
        <w:t>Part 5:  Availability of the Fair Housing Poster, AFHMP, and Project Site Sign</w:t>
      </w:r>
    </w:p>
    <w:p w14:paraId="10469C8C" w14:textId="77777777" w:rsidR="007E07F0" w:rsidRPr="007E07F0" w:rsidRDefault="007E07F0" w:rsidP="001706E9">
      <w:pPr>
        <w:pStyle w:val="ListParagraph"/>
        <w:numPr>
          <w:ilvl w:val="1"/>
          <w:numId w:val="34"/>
        </w:numPr>
        <w:spacing w:before="240"/>
        <w:rPr>
          <w:rFonts w:asciiTheme="minorHAnsi" w:hAnsiTheme="minorHAnsi" w:cstheme="minorHAnsi"/>
          <w:b/>
          <w:bCs/>
          <w:szCs w:val="24"/>
        </w:rPr>
      </w:pPr>
      <w:r w:rsidRPr="007E07F0">
        <w:rPr>
          <w:rFonts w:asciiTheme="minorHAnsi" w:hAnsiTheme="minorHAnsi" w:cstheme="minorHAnsi"/>
          <w:szCs w:val="24"/>
        </w:rPr>
        <w:t xml:space="preserve">Answer all questions; do not leave any questions blank.  </w:t>
      </w:r>
    </w:p>
    <w:p w14:paraId="523AD7F6" w14:textId="77777777" w:rsidR="007E07F0" w:rsidRPr="007E07F0" w:rsidRDefault="007E07F0" w:rsidP="001706E9">
      <w:pPr>
        <w:pStyle w:val="ListParagraph"/>
        <w:numPr>
          <w:ilvl w:val="1"/>
          <w:numId w:val="34"/>
        </w:numPr>
        <w:spacing w:before="240"/>
        <w:rPr>
          <w:rFonts w:asciiTheme="minorHAnsi" w:hAnsiTheme="minorHAnsi" w:cstheme="minorHAnsi"/>
          <w:b/>
          <w:bCs/>
          <w:szCs w:val="24"/>
        </w:rPr>
      </w:pPr>
      <w:r w:rsidRPr="007E07F0">
        <w:rPr>
          <w:rFonts w:asciiTheme="minorHAnsi" w:hAnsiTheme="minorHAnsi" w:cstheme="minorHAnsi"/>
          <w:szCs w:val="24"/>
        </w:rPr>
        <w:t xml:space="preserve">Include the </w:t>
      </w:r>
      <w:r w:rsidRPr="007E07F0">
        <w:rPr>
          <w:rFonts w:asciiTheme="minorHAnsi" w:hAnsiTheme="minorHAnsi" w:cstheme="minorHAnsi"/>
          <w:b/>
          <w:bCs/>
          <w:szCs w:val="24"/>
        </w:rPr>
        <w:t>size of the project site sign</w:t>
      </w:r>
      <w:r w:rsidRPr="007E07F0">
        <w:rPr>
          <w:rFonts w:asciiTheme="minorHAnsi" w:hAnsiTheme="minorHAnsi" w:cstheme="minorHAnsi"/>
          <w:szCs w:val="24"/>
        </w:rPr>
        <w:t xml:space="preserve"> and the </w:t>
      </w:r>
      <w:r w:rsidRPr="007E07F0">
        <w:rPr>
          <w:rFonts w:asciiTheme="minorHAnsi" w:hAnsiTheme="minorHAnsi" w:cstheme="minorHAnsi"/>
          <w:b/>
          <w:bCs/>
          <w:szCs w:val="24"/>
        </w:rPr>
        <w:t>size of the Equal Housing Opportunity logo</w:t>
      </w:r>
      <w:r w:rsidRPr="007E07F0">
        <w:rPr>
          <w:rFonts w:asciiTheme="minorHAnsi" w:hAnsiTheme="minorHAnsi" w:cstheme="minorHAnsi"/>
          <w:szCs w:val="24"/>
        </w:rPr>
        <w:t xml:space="preserve">.  </w:t>
      </w:r>
    </w:p>
    <w:p w14:paraId="760E5F40" w14:textId="77777777" w:rsidR="007E07F0" w:rsidRPr="007E07F0" w:rsidRDefault="007E07F0" w:rsidP="001706E9">
      <w:pPr>
        <w:pStyle w:val="ListParagraph"/>
        <w:numPr>
          <w:ilvl w:val="1"/>
          <w:numId w:val="34"/>
        </w:numPr>
        <w:spacing w:before="240"/>
        <w:rPr>
          <w:rFonts w:asciiTheme="minorHAnsi" w:hAnsiTheme="minorHAnsi" w:cstheme="minorHAnsi"/>
          <w:b/>
          <w:bCs/>
          <w:szCs w:val="24"/>
        </w:rPr>
      </w:pPr>
      <w:r w:rsidRPr="007E07F0">
        <w:rPr>
          <w:rFonts w:asciiTheme="minorHAnsi" w:hAnsiTheme="minorHAnsi" w:cstheme="minorHAnsi"/>
          <w:szCs w:val="24"/>
        </w:rPr>
        <w:t>If this is an existing project, signage should be in place (provide measurements as indicated.</w:t>
      </w:r>
    </w:p>
    <w:p w14:paraId="7A987484" w14:textId="77777777" w:rsidR="007E07F0" w:rsidRPr="007E07F0" w:rsidRDefault="007E07F0" w:rsidP="001706E9">
      <w:pPr>
        <w:pStyle w:val="ListParagraph"/>
        <w:numPr>
          <w:ilvl w:val="1"/>
          <w:numId w:val="34"/>
        </w:numPr>
        <w:spacing w:before="240"/>
        <w:rPr>
          <w:rFonts w:asciiTheme="minorHAnsi" w:hAnsiTheme="minorHAnsi" w:cstheme="minorHAnsi"/>
          <w:b/>
          <w:bCs/>
          <w:szCs w:val="24"/>
        </w:rPr>
      </w:pPr>
      <w:r w:rsidRPr="007E07F0">
        <w:rPr>
          <w:rFonts w:asciiTheme="minorHAnsi" w:hAnsiTheme="minorHAnsi" w:cstheme="minorHAnsi"/>
          <w:szCs w:val="24"/>
        </w:rPr>
        <w:t>If this is a new project, provide signage information from previous, similar, HUD assisted project.</w:t>
      </w:r>
    </w:p>
    <w:p w14:paraId="52B050CA" w14:textId="77777777" w:rsidR="007E07F0" w:rsidRPr="007E07F0" w:rsidRDefault="007E07F0" w:rsidP="001706E9">
      <w:pPr>
        <w:pStyle w:val="ListParagraph"/>
        <w:numPr>
          <w:ilvl w:val="0"/>
          <w:numId w:val="34"/>
        </w:numPr>
        <w:spacing w:before="240"/>
        <w:rPr>
          <w:rFonts w:asciiTheme="minorHAnsi" w:hAnsiTheme="minorHAnsi" w:cstheme="minorHAnsi"/>
          <w:b/>
          <w:bCs/>
          <w:szCs w:val="24"/>
        </w:rPr>
      </w:pPr>
      <w:r w:rsidRPr="007E07F0">
        <w:rPr>
          <w:rFonts w:asciiTheme="minorHAnsi" w:eastAsia="Calibri" w:hAnsiTheme="minorHAnsi" w:cstheme="minorHAnsi"/>
          <w:b/>
          <w:szCs w:val="24"/>
        </w:rPr>
        <w:t>Part 6:  Evaluation of Marketing Activities</w:t>
      </w:r>
    </w:p>
    <w:p w14:paraId="233EA53F" w14:textId="77777777" w:rsidR="007E07F0" w:rsidRPr="007E07F0" w:rsidRDefault="007E07F0" w:rsidP="001706E9">
      <w:pPr>
        <w:pStyle w:val="ListParagraph"/>
        <w:numPr>
          <w:ilvl w:val="1"/>
          <w:numId w:val="34"/>
        </w:numPr>
        <w:spacing w:before="240"/>
        <w:rPr>
          <w:rFonts w:asciiTheme="minorHAnsi" w:hAnsiTheme="minorHAnsi" w:cstheme="minorHAnsi"/>
          <w:b/>
          <w:bCs/>
          <w:szCs w:val="24"/>
        </w:rPr>
      </w:pPr>
      <w:r w:rsidRPr="007E07F0">
        <w:rPr>
          <w:rFonts w:asciiTheme="minorHAnsi" w:hAnsiTheme="minorHAnsi" w:cstheme="minorHAnsi"/>
          <w:szCs w:val="24"/>
        </w:rPr>
        <w:t xml:space="preserve">Explain your quality assurance plan to evaluate marketing strategies.  Describe the process for determining future marketing efforts based on the evaluation process.  Include </w:t>
      </w:r>
      <w:r w:rsidRPr="007E07F0">
        <w:rPr>
          <w:rFonts w:asciiTheme="minorHAnsi" w:hAnsiTheme="minorHAnsi" w:cstheme="minorHAnsi"/>
          <w:b/>
          <w:bCs/>
          <w:szCs w:val="24"/>
        </w:rPr>
        <w:t>how often you will make this determination</w:t>
      </w:r>
      <w:r w:rsidRPr="007E07F0">
        <w:rPr>
          <w:rFonts w:asciiTheme="minorHAnsi" w:hAnsiTheme="minorHAnsi" w:cstheme="minorHAnsi"/>
          <w:szCs w:val="24"/>
        </w:rPr>
        <w:t xml:space="preserve">.  </w:t>
      </w:r>
    </w:p>
    <w:p w14:paraId="02BE7877" w14:textId="77777777" w:rsidR="007E07F0" w:rsidRPr="007E07F0" w:rsidRDefault="007E07F0" w:rsidP="001706E9">
      <w:pPr>
        <w:pStyle w:val="ListParagraph"/>
        <w:numPr>
          <w:ilvl w:val="0"/>
          <w:numId w:val="34"/>
        </w:numPr>
        <w:spacing w:before="240"/>
        <w:rPr>
          <w:rFonts w:asciiTheme="minorHAnsi" w:hAnsiTheme="minorHAnsi" w:cstheme="minorHAnsi"/>
          <w:b/>
          <w:bCs/>
          <w:szCs w:val="24"/>
        </w:rPr>
      </w:pPr>
      <w:r w:rsidRPr="007E07F0">
        <w:rPr>
          <w:rFonts w:asciiTheme="minorHAnsi" w:eastAsia="Calibri" w:hAnsiTheme="minorHAnsi" w:cstheme="minorHAnsi"/>
          <w:b/>
          <w:szCs w:val="24"/>
        </w:rPr>
        <w:t>Part 7:  Marketing Staff and Training</w:t>
      </w:r>
    </w:p>
    <w:p w14:paraId="10AC757A" w14:textId="77777777" w:rsidR="007E07F0" w:rsidRPr="007E07F0" w:rsidRDefault="007E07F0" w:rsidP="001706E9">
      <w:pPr>
        <w:pStyle w:val="ListParagraph"/>
        <w:numPr>
          <w:ilvl w:val="1"/>
          <w:numId w:val="34"/>
        </w:numPr>
        <w:spacing w:before="240"/>
        <w:rPr>
          <w:rFonts w:asciiTheme="minorHAnsi" w:hAnsiTheme="minorHAnsi" w:cstheme="minorHAnsi"/>
          <w:b/>
          <w:bCs/>
          <w:szCs w:val="24"/>
        </w:rPr>
      </w:pPr>
      <w:r w:rsidRPr="007E07F0">
        <w:rPr>
          <w:rFonts w:asciiTheme="minorHAnsi" w:hAnsiTheme="minorHAnsi" w:cstheme="minorHAnsi"/>
          <w:szCs w:val="24"/>
        </w:rPr>
        <w:t xml:space="preserve">Answer all questions; do not leave any questions blank.  </w:t>
      </w:r>
    </w:p>
    <w:p w14:paraId="31D9470A" w14:textId="77777777" w:rsidR="007E07F0" w:rsidRPr="007E07F0" w:rsidRDefault="007E07F0" w:rsidP="001706E9">
      <w:pPr>
        <w:pStyle w:val="ListParagraph"/>
        <w:numPr>
          <w:ilvl w:val="1"/>
          <w:numId w:val="34"/>
        </w:numPr>
        <w:spacing w:before="240"/>
        <w:rPr>
          <w:rFonts w:asciiTheme="minorHAnsi" w:hAnsiTheme="minorHAnsi" w:cstheme="minorHAnsi"/>
          <w:b/>
          <w:bCs/>
          <w:szCs w:val="24"/>
        </w:rPr>
      </w:pPr>
      <w:r w:rsidRPr="007E07F0">
        <w:rPr>
          <w:rFonts w:asciiTheme="minorHAnsi" w:hAnsiTheme="minorHAnsi" w:cstheme="minorHAnsi"/>
          <w:szCs w:val="24"/>
        </w:rPr>
        <w:t xml:space="preserve">Provide the </w:t>
      </w:r>
      <w:r w:rsidRPr="007E07F0">
        <w:rPr>
          <w:rFonts w:asciiTheme="minorHAnsi" w:hAnsiTheme="minorHAnsi" w:cstheme="minorHAnsi"/>
          <w:b/>
          <w:bCs/>
          <w:szCs w:val="24"/>
        </w:rPr>
        <w:t>titles</w:t>
      </w:r>
      <w:r w:rsidRPr="007E07F0">
        <w:rPr>
          <w:rFonts w:asciiTheme="minorHAnsi" w:hAnsiTheme="minorHAnsi" w:cstheme="minorHAnsi"/>
          <w:szCs w:val="24"/>
        </w:rPr>
        <w:t xml:space="preserve"> of the staff positions involved in AFHMP/Fair Housing.</w:t>
      </w:r>
    </w:p>
    <w:p w14:paraId="6E0E9172" w14:textId="77777777" w:rsidR="007E07F0" w:rsidRPr="007E07F0" w:rsidRDefault="007E07F0" w:rsidP="001706E9">
      <w:pPr>
        <w:pStyle w:val="ListParagraph"/>
        <w:numPr>
          <w:ilvl w:val="1"/>
          <w:numId w:val="34"/>
        </w:numPr>
        <w:spacing w:before="240"/>
        <w:rPr>
          <w:rFonts w:asciiTheme="minorHAnsi" w:hAnsiTheme="minorHAnsi" w:cstheme="minorHAnsi"/>
          <w:b/>
          <w:bCs/>
          <w:szCs w:val="24"/>
        </w:rPr>
      </w:pPr>
      <w:r w:rsidRPr="007E07F0">
        <w:rPr>
          <w:rFonts w:asciiTheme="minorHAnsi" w:hAnsiTheme="minorHAnsi" w:cstheme="minorHAnsi"/>
          <w:bCs/>
          <w:szCs w:val="24"/>
        </w:rPr>
        <w:t>Attach copies of any AFHMP/Fair Housing staff training materials and the</w:t>
      </w:r>
      <w:r w:rsidRPr="007E07F0">
        <w:rPr>
          <w:rFonts w:asciiTheme="minorHAnsi" w:hAnsiTheme="minorHAnsi" w:cstheme="minorHAnsi"/>
          <w:b/>
          <w:szCs w:val="24"/>
        </w:rPr>
        <w:t xml:space="preserve"> past and anticipated training dates</w:t>
      </w:r>
      <w:r w:rsidRPr="007E07F0">
        <w:rPr>
          <w:rFonts w:asciiTheme="minorHAnsi" w:hAnsiTheme="minorHAnsi" w:cstheme="minorHAnsi"/>
          <w:szCs w:val="24"/>
        </w:rPr>
        <w:t xml:space="preserve">.  </w:t>
      </w:r>
    </w:p>
    <w:p w14:paraId="48424B3E" w14:textId="77777777" w:rsidR="007E07F0" w:rsidRPr="007E07F0" w:rsidRDefault="007E07F0" w:rsidP="001706E9">
      <w:pPr>
        <w:pStyle w:val="ListParagraph"/>
        <w:numPr>
          <w:ilvl w:val="0"/>
          <w:numId w:val="34"/>
        </w:numPr>
        <w:spacing w:before="240"/>
        <w:rPr>
          <w:rFonts w:asciiTheme="minorHAnsi" w:hAnsiTheme="minorHAnsi" w:cstheme="minorHAnsi"/>
          <w:b/>
          <w:bCs/>
          <w:szCs w:val="24"/>
        </w:rPr>
      </w:pPr>
      <w:r w:rsidRPr="007E07F0">
        <w:rPr>
          <w:rFonts w:asciiTheme="minorHAnsi" w:eastAsia="Calibri" w:hAnsiTheme="minorHAnsi" w:cstheme="minorHAnsi"/>
          <w:b/>
          <w:szCs w:val="24"/>
        </w:rPr>
        <w:t>Part 8:  Additional Considerations</w:t>
      </w:r>
    </w:p>
    <w:p w14:paraId="2237F031" w14:textId="77777777" w:rsidR="007E07F0" w:rsidRPr="007E07F0" w:rsidRDefault="007E07F0" w:rsidP="001706E9">
      <w:pPr>
        <w:pStyle w:val="ListParagraph"/>
        <w:numPr>
          <w:ilvl w:val="1"/>
          <w:numId w:val="34"/>
        </w:numPr>
        <w:spacing w:before="240"/>
        <w:rPr>
          <w:rFonts w:asciiTheme="minorHAnsi" w:hAnsiTheme="minorHAnsi" w:cstheme="minorHAnsi"/>
          <w:b/>
          <w:bCs/>
          <w:szCs w:val="24"/>
        </w:rPr>
      </w:pPr>
      <w:r w:rsidRPr="007E07F0">
        <w:rPr>
          <w:rFonts w:asciiTheme="minorHAnsi" w:hAnsiTheme="minorHAnsi" w:cstheme="minorHAnsi"/>
          <w:szCs w:val="24"/>
        </w:rPr>
        <w:t>This is the catch-all portion of the form.</w:t>
      </w:r>
    </w:p>
    <w:p w14:paraId="6BE5F684" w14:textId="77777777" w:rsidR="007E07F0" w:rsidRPr="007E07F0" w:rsidRDefault="007E07F0" w:rsidP="001706E9">
      <w:pPr>
        <w:pStyle w:val="ListParagraph"/>
        <w:numPr>
          <w:ilvl w:val="1"/>
          <w:numId w:val="34"/>
        </w:numPr>
        <w:spacing w:before="240"/>
        <w:rPr>
          <w:rFonts w:asciiTheme="minorHAnsi" w:hAnsiTheme="minorHAnsi" w:cstheme="minorHAnsi"/>
          <w:b/>
          <w:bCs/>
          <w:szCs w:val="24"/>
        </w:rPr>
      </w:pPr>
      <w:r w:rsidRPr="007E07F0">
        <w:rPr>
          <w:rFonts w:asciiTheme="minorHAnsi" w:hAnsiTheme="minorHAnsi" w:cstheme="minorHAnsi"/>
          <w:szCs w:val="24"/>
        </w:rPr>
        <w:lastRenderedPageBreak/>
        <w:t xml:space="preserve">Include any relevant information or considerations that may not have been adequately captured by other areas of the form.  If there is nothing additional to add, indicate N/A in this box.  </w:t>
      </w:r>
    </w:p>
    <w:p w14:paraId="57F2B2DC" w14:textId="77777777" w:rsidR="007E07F0" w:rsidRPr="007E07F0" w:rsidRDefault="007E07F0" w:rsidP="001706E9">
      <w:pPr>
        <w:pStyle w:val="ListParagraph"/>
        <w:numPr>
          <w:ilvl w:val="0"/>
          <w:numId w:val="34"/>
        </w:numPr>
        <w:spacing w:before="240"/>
        <w:rPr>
          <w:rFonts w:asciiTheme="minorHAnsi" w:hAnsiTheme="minorHAnsi" w:cstheme="minorHAnsi"/>
          <w:b/>
          <w:bCs/>
          <w:szCs w:val="24"/>
        </w:rPr>
      </w:pPr>
      <w:r w:rsidRPr="007E07F0">
        <w:rPr>
          <w:rFonts w:asciiTheme="minorHAnsi" w:eastAsia="Calibri" w:hAnsiTheme="minorHAnsi" w:cstheme="minorHAnsi"/>
          <w:b/>
          <w:szCs w:val="24"/>
        </w:rPr>
        <w:t>Part 9:  Review and Update</w:t>
      </w:r>
    </w:p>
    <w:p w14:paraId="14C48C06" w14:textId="77777777" w:rsidR="007E07F0" w:rsidRDefault="007E07F0" w:rsidP="001706E9">
      <w:pPr>
        <w:pStyle w:val="ListParagraph"/>
        <w:numPr>
          <w:ilvl w:val="1"/>
          <w:numId w:val="34"/>
        </w:numPr>
        <w:spacing w:before="240"/>
        <w:rPr>
          <w:rFonts w:asciiTheme="minorHAnsi" w:eastAsia="Calibri" w:hAnsiTheme="minorHAnsi" w:cstheme="minorHAnsi"/>
          <w:szCs w:val="24"/>
        </w:rPr>
        <w:sectPr w:rsidR="007E07F0" w:rsidSect="006F3B19">
          <w:pgSz w:w="12240" w:h="15840" w:code="1"/>
          <w:pgMar w:top="720" w:right="1728" w:bottom="1440" w:left="1620" w:header="720" w:footer="720" w:gutter="0"/>
          <w:cols w:sep="1" w:space="720"/>
          <w:noEndnote/>
        </w:sectPr>
      </w:pPr>
      <w:r w:rsidRPr="007E07F0">
        <w:rPr>
          <w:rFonts w:asciiTheme="minorHAnsi" w:eastAsia="Calibri" w:hAnsiTheme="minorHAnsi" w:cstheme="minorHAnsi"/>
          <w:szCs w:val="24"/>
        </w:rPr>
        <w:t xml:space="preserve">Please review the form and sign/date where indicated.  </w:t>
      </w:r>
    </w:p>
    <w:p w14:paraId="33D2BFF9" w14:textId="38300FB8" w:rsidR="003B088E" w:rsidRPr="00766D08" w:rsidRDefault="00F8782A" w:rsidP="00E817AA">
      <w:pPr>
        <w:pStyle w:val="Heading4"/>
        <w:spacing w:after="240"/>
      </w:pPr>
      <w:r>
        <w:lastRenderedPageBreak/>
        <w:t>AFFIRMATIVE</w:t>
      </w:r>
      <w:r w:rsidR="003B088E" w:rsidRPr="00E124EE">
        <w:t xml:space="preserve"> </w:t>
      </w:r>
      <w:r>
        <w:t>FAIR</w:t>
      </w:r>
      <w:r w:rsidR="003B088E" w:rsidRPr="00E124EE">
        <w:t xml:space="preserve"> </w:t>
      </w:r>
      <w:r>
        <w:t>HOUSING</w:t>
      </w:r>
      <w:r w:rsidR="003B088E" w:rsidRPr="00E124EE">
        <w:t xml:space="preserve"> </w:t>
      </w:r>
      <w:r>
        <w:t>MARKETING</w:t>
      </w:r>
      <w:r w:rsidR="003B088E" w:rsidRPr="00E124EE">
        <w:t xml:space="preserve"> </w:t>
      </w:r>
      <w:r>
        <w:t>PLAN</w:t>
      </w:r>
      <w:r w:rsidR="00766D08">
        <w:t xml:space="preserve"> </w:t>
      </w:r>
      <w:r>
        <w:t>ATTACHMENT</w:t>
      </w:r>
      <w:r w:rsidR="003B088E" w:rsidRPr="00E124EE">
        <w:t xml:space="preserve"> </w:t>
      </w:r>
      <w:r>
        <w:t>TO</w:t>
      </w:r>
      <w:r w:rsidR="003B088E" w:rsidRPr="00E124EE">
        <w:t xml:space="preserve"> HUD-935.2A</w:t>
      </w:r>
    </w:p>
    <w:p w14:paraId="344B0DD6" w14:textId="32624345" w:rsidR="003B088E" w:rsidRPr="004D5EE0" w:rsidRDefault="003B088E" w:rsidP="00766D08">
      <w:pPr>
        <w:pStyle w:val="NoSpacing"/>
        <w:spacing w:after="240"/>
        <w:rPr>
          <w:rFonts w:asciiTheme="minorHAnsi" w:hAnsiTheme="minorHAnsi" w:cstheme="minorHAnsi"/>
          <w:sz w:val="24"/>
          <w:szCs w:val="24"/>
        </w:rPr>
      </w:pPr>
      <w:r w:rsidRPr="004D5EE0">
        <w:rPr>
          <w:rFonts w:asciiTheme="minorHAnsi" w:hAnsiTheme="minorHAnsi" w:cstheme="minorHAnsi"/>
          <w:sz w:val="24"/>
          <w:szCs w:val="24"/>
        </w:rPr>
        <w:t>In order to provide the greatest access to housing opportunities by Maryland’s residents and comply with Federal fair housing requirements, Maryland DHCD requires the following in addition to the attached Form HUD-935.2A:</w:t>
      </w:r>
    </w:p>
    <w:p w14:paraId="71D1CF31" w14:textId="34974834" w:rsidR="003B088E" w:rsidRPr="0088133C" w:rsidRDefault="00A56D38" w:rsidP="0088133C">
      <w:pPr>
        <w:pStyle w:val="NoSpacing"/>
        <w:spacing w:after="240"/>
        <w:rPr>
          <w:rFonts w:asciiTheme="minorHAnsi" w:hAnsiTheme="minorHAnsi" w:cstheme="minorHAnsi"/>
          <w:b/>
          <w:sz w:val="18"/>
          <w:szCs w:val="24"/>
        </w:rPr>
      </w:pPr>
      <w:r w:rsidRPr="004D5EE0">
        <w:rPr>
          <w:rFonts w:asciiTheme="minorHAnsi" w:hAnsiTheme="minorHAnsi" w:cstheme="minorHAnsi"/>
          <w:sz w:val="24"/>
          <w:szCs w:val="24"/>
        </w:rPr>
        <w:t xml:space="preserve">Pursuant to Section 3.3.2 of the Guide </w:t>
      </w:r>
      <w:r w:rsidR="0088133C">
        <w:rPr>
          <w:rFonts w:asciiTheme="minorHAnsi" w:hAnsiTheme="minorHAnsi" w:cstheme="minorHAnsi"/>
          <w:sz w:val="24"/>
          <w:szCs w:val="24"/>
          <w:u w:val="single"/>
        </w:rPr>
        <w:tab/>
      </w:r>
      <w:r w:rsidR="0088133C">
        <w:rPr>
          <w:rFonts w:asciiTheme="minorHAnsi" w:hAnsiTheme="minorHAnsi" w:cstheme="minorHAnsi"/>
          <w:sz w:val="24"/>
          <w:szCs w:val="24"/>
          <w:u w:val="single"/>
        </w:rPr>
        <w:tab/>
      </w:r>
      <w:r w:rsidR="0088133C" w:rsidRPr="0088133C">
        <w:rPr>
          <w:rFonts w:asciiTheme="minorHAnsi" w:hAnsiTheme="minorHAnsi" w:cstheme="minorHAnsi"/>
          <w:b/>
          <w:sz w:val="18"/>
          <w:szCs w:val="24"/>
          <w:u w:val="single"/>
        </w:rPr>
        <w:t>(Name of the Project)</w:t>
      </w:r>
      <w:r w:rsidR="0088133C">
        <w:rPr>
          <w:rFonts w:asciiTheme="minorHAnsi" w:hAnsiTheme="minorHAnsi" w:cstheme="minorHAnsi"/>
          <w:sz w:val="24"/>
          <w:szCs w:val="24"/>
          <w:u w:val="single"/>
        </w:rPr>
        <w:tab/>
      </w:r>
      <w:r w:rsidR="0088133C">
        <w:rPr>
          <w:rFonts w:asciiTheme="minorHAnsi" w:hAnsiTheme="minorHAnsi" w:cstheme="minorHAnsi"/>
          <w:sz w:val="24"/>
          <w:szCs w:val="24"/>
          <w:u w:val="single"/>
        </w:rPr>
        <w:tab/>
      </w:r>
      <w:r w:rsidR="0088133C">
        <w:rPr>
          <w:rFonts w:asciiTheme="minorHAnsi" w:hAnsiTheme="minorHAnsi" w:cstheme="minorHAnsi"/>
          <w:sz w:val="24"/>
          <w:szCs w:val="24"/>
          <w:u w:val="single"/>
        </w:rPr>
        <w:tab/>
      </w:r>
      <w:r w:rsidR="0088133C">
        <w:rPr>
          <w:rFonts w:asciiTheme="minorHAnsi" w:hAnsiTheme="minorHAnsi" w:cstheme="minorHAnsi"/>
          <w:sz w:val="24"/>
          <w:szCs w:val="24"/>
        </w:rPr>
        <w:t xml:space="preserve"> </w:t>
      </w:r>
      <w:r w:rsidRPr="004D5EE0">
        <w:rPr>
          <w:rFonts w:asciiTheme="minorHAnsi" w:hAnsiTheme="minorHAnsi" w:cstheme="minorHAnsi"/>
          <w:sz w:val="24"/>
          <w:szCs w:val="24"/>
        </w:rPr>
        <w:t xml:space="preserve">will include the </w:t>
      </w:r>
      <w:r w:rsidR="0088133C">
        <w:rPr>
          <w:rFonts w:asciiTheme="minorHAnsi" w:hAnsiTheme="minorHAnsi" w:cstheme="minorHAnsi"/>
          <w:sz w:val="24"/>
          <w:szCs w:val="24"/>
        </w:rPr>
        <w:t>f</w:t>
      </w:r>
      <w:r w:rsidRPr="004D5EE0">
        <w:rPr>
          <w:rFonts w:asciiTheme="minorHAnsi" w:hAnsiTheme="minorHAnsi" w:cstheme="minorHAnsi"/>
          <w:sz w:val="24"/>
          <w:szCs w:val="24"/>
        </w:rPr>
        <w:t>ollowing provisions effective upon the completion of construction:</w:t>
      </w:r>
    </w:p>
    <w:p w14:paraId="19066EFC" w14:textId="77777777" w:rsidR="003B088E" w:rsidRPr="004D5EE0" w:rsidRDefault="003B088E" w:rsidP="001706E9">
      <w:pPr>
        <w:pStyle w:val="NoSpacing"/>
        <w:numPr>
          <w:ilvl w:val="0"/>
          <w:numId w:val="26"/>
        </w:numPr>
        <w:rPr>
          <w:rFonts w:asciiTheme="minorHAnsi" w:hAnsiTheme="minorHAnsi" w:cstheme="minorHAnsi"/>
          <w:sz w:val="24"/>
          <w:szCs w:val="24"/>
        </w:rPr>
      </w:pPr>
      <w:r w:rsidRPr="004D5EE0">
        <w:rPr>
          <w:rFonts w:asciiTheme="minorHAnsi" w:hAnsiTheme="minorHAnsi" w:cstheme="minorHAnsi"/>
          <w:sz w:val="24"/>
          <w:szCs w:val="24"/>
        </w:rPr>
        <w:t>Prohibit income requirements for prospective tenants with Housing Choice Vouchers or similar vouchers, including, but not limited to, VASH, Shelter Plus Care, Bridge Subsidy, and Continuum of Care;</w:t>
      </w:r>
    </w:p>
    <w:p w14:paraId="26DC677B" w14:textId="77777777" w:rsidR="003B088E" w:rsidRPr="004D5EE0" w:rsidRDefault="003B088E" w:rsidP="001706E9">
      <w:pPr>
        <w:pStyle w:val="NoSpacing"/>
        <w:numPr>
          <w:ilvl w:val="0"/>
          <w:numId w:val="26"/>
        </w:numPr>
        <w:rPr>
          <w:rFonts w:asciiTheme="minorHAnsi" w:hAnsiTheme="minorHAnsi" w:cstheme="minorHAnsi"/>
          <w:sz w:val="24"/>
          <w:szCs w:val="24"/>
        </w:rPr>
      </w:pPr>
      <w:r w:rsidRPr="004D5EE0">
        <w:rPr>
          <w:rFonts w:asciiTheme="minorHAnsi" w:hAnsiTheme="minorHAnsi" w:cstheme="minorHAnsi"/>
          <w:sz w:val="24"/>
          <w:szCs w:val="24"/>
        </w:rPr>
        <w:t>Eliminate local residency preferences;</w:t>
      </w:r>
    </w:p>
    <w:p w14:paraId="707A9A6B" w14:textId="77777777" w:rsidR="003B088E" w:rsidRPr="004D5EE0" w:rsidRDefault="003B088E" w:rsidP="001706E9">
      <w:pPr>
        <w:pStyle w:val="NoSpacing"/>
        <w:numPr>
          <w:ilvl w:val="0"/>
          <w:numId w:val="26"/>
        </w:numPr>
        <w:rPr>
          <w:rFonts w:asciiTheme="minorHAnsi" w:hAnsiTheme="minorHAnsi" w:cstheme="minorHAnsi"/>
          <w:sz w:val="24"/>
          <w:szCs w:val="24"/>
        </w:rPr>
      </w:pPr>
      <w:r w:rsidRPr="004D5EE0">
        <w:rPr>
          <w:rFonts w:asciiTheme="minorHAnsi" w:hAnsiTheme="minorHAnsi" w:cstheme="minorHAnsi"/>
          <w:sz w:val="24"/>
          <w:szCs w:val="24"/>
        </w:rPr>
        <w:t>Ensure access to leasing offices for persons with disabilities;</w:t>
      </w:r>
    </w:p>
    <w:p w14:paraId="2A82F8AD" w14:textId="77777777" w:rsidR="003B088E" w:rsidRPr="004D5EE0" w:rsidRDefault="003B088E" w:rsidP="001706E9">
      <w:pPr>
        <w:pStyle w:val="NoSpacing"/>
        <w:numPr>
          <w:ilvl w:val="0"/>
          <w:numId w:val="26"/>
        </w:numPr>
        <w:rPr>
          <w:rFonts w:asciiTheme="minorHAnsi" w:hAnsiTheme="minorHAnsi" w:cstheme="minorHAnsi"/>
          <w:sz w:val="24"/>
          <w:szCs w:val="24"/>
        </w:rPr>
      </w:pPr>
      <w:r w:rsidRPr="004D5EE0">
        <w:rPr>
          <w:rFonts w:asciiTheme="minorHAnsi" w:hAnsiTheme="minorHAnsi" w:cstheme="minorHAnsi"/>
          <w:sz w:val="24"/>
          <w:szCs w:val="24"/>
        </w:rPr>
        <w:t xml:space="preserve">Provide flexible application and office hours to permit working families and individuals to apply; </w:t>
      </w:r>
    </w:p>
    <w:p w14:paraId="7D8ADDC9" w14:textId="77777777" w:rsidR="003B088E" w:rsidRPr="004D5EE0" w:rsidRDefault="003B088E" w:rsidP="001706E9">
      <w:pPr>
        <w:pStyle w:val="NoSpacing"/>
        <w:numPr>
          <w:ilvl w:val="0"/>
          <w:numId w:val="26"/>
        </w:numPr>
        <w:rPr>
          <w:rFonts w:asciiTheme="minorHAnsi" w:hAnsiTheme="minorHAnsi" w:cstheme="minorHAnsi"/>
          <w:sz w:val="24"/>
          <w:szCs w:val="24"/>
        </w:rPr>
      </w:pPr>
      <w:r w:rsidRPr="004D5EE0">
        <w:rPr>
          <w:rFonts w:asciiTheme="minorHAnsi" w:hAnsiTheme="minorHAnsi" w:cstheme="minorHAnsi"/>
          <w:sz w:val="24"/>
          <w:szCs w:val="24"/>
        </w:rPr>
        <w:t>Encourage credit references and testing that take into account the needs of persons with disabilities or special needs;</w:t>
      </w:r>
    </w:p>
    <w:p w14:paraId="536B5929" w14:textId="77777777" w:rsidR="003B088E" w:rsidRPr="004D5EE0" w:rsidRDefault="003B088E" w:rsidP="001706E9">
      <w:pPr>
        <w:pStyle w:val="ListParagraph"/>
        <w:numPr>
          <w:ilvl w:val="0"/>
          <w:numId w:val="26"/>
        </w:numPr>
        <w:rPr>
          <w:rFonts w:asciiTheme="minorHAnsi" w:hAnsiTheme="minorHAnsi" w:cstheme="minorHAnsi"/>
        </w:rPr>
      </w:pPr>
      <w:r w:rsidRPr="004D5EE0">
        <w:rPr>
          <w:rFonts w:asciiTheme="minorHAnsi" w:hAnsiTheme="minorHAnsi" w:cstheme="minorHAnsi"/>
        </w:rPr>
        <w:t>Provide notice of unit availability and accept referrals from public housing authorities, voucher administrators, and mobility counseling programs operating in the regional market area, and formalize such arrangements in the form of contracts or Memorandums of Understanding;</w:t>
      </w:r>
    </w:p>
    <w:p w14:paraId="58485E5F" w14:textId="77777777" w:rsidR="003B088E" w:rsidRPr="004D5EE0" w:rsidRDefault="003B088E" w:rsidP="001706E9">
      <w:pPr>
        <w:pStyle w:val="ListParagraph"/>
        <w:numPr>
          <w:ilvl w:val="0"/>
          <w:numId w:val="26"/>
        </w:numPr>
        <w:rPr>
          <w:rFonts w:asciiTheme="minorHAnsi" w:hAnsiTheme="minorHAnsi" w:cstheme="minorHAnsi"/>
        </w:rPr>
      </w:pPr>
      <w:r w:rsidRPr="004D5EE0">
        <w:rPr>
          <w:rFonts w:asciiTheme="minorHAnsi" w:hAnsiTheme="minorHAnsi" w:cstheme="minorHAnsi"/>
        </w:rPr>
        <w:t>An agreement to certify to DHCD annually that the owner accepts vouchers and does not employ practices that have the effect of excluding voucher holders, such as screening standards that require incomes at two or three times the monthly contract rents, and</w:t>
      </w:r>
    </w:p>
    <w:p w14:paraId="5CC2D3F5" w14:textId="728FFAFB" w:rsidR="003B088E" w:rsidRPr="00766D08" w:rsidRDefault="003B088E" w:rsidP="001706E9">
      <w:pPr>
        <w:pStyle w:val="ListParagraph"/>
        <w:numPr>
          <w:ilvl w:val="0"/>
          <w:numId w:val="26"/>
        </w:numPr>
        <w:rPr>
          <w:rFonts w:asciiTheme="minorHAnsi" w:hAnsiTheme="minorHAnsi" w:cstheme="minorHAnsi"/>
        </w:rPr>
      </w:pPr>
      <w:r w:rsidRPr="004D5EE0">
        <w:rPr>
          <w:rFonts w:asciiTheme="minorHAnsi" w:hAnsiTheme="minorHAnsi" w:cstheme="minorHAnsi"/>
        </w:rPr>
        <w:t>Develop marketing strategies to identify applicants that are least likely to apply.</w:t>
      </w:r>
    </w:p>
    <w:p w14:paraId="58C644BC" w14:textId="54BEE6B9" w:rsidR="003B088E" w:rsidRPr="004D5EE0" w:rsidRDefault="003B088E" w:rsidP="00766D08">
      <w:pPr>
        <w:pStyle w:val="NoSpacing"/>
        <w:spacing w:after="240"/>
        <w:contextualSpacing/>
        <w:rPr>
          <w:rFonts w:asciiTheme="minorHAnsi" w:hAnsiTheme="minorHAnsi" w:cstheme="minorHAnsi"/>
          <w:sz w:val="24"/>
          <w:szCs w:val="24"/>
        </w:rPr>
      </w:pPr>
      <w:r w:rsidRPr="004D5EE0">
        <w:rPr>
          <w:rFonts w:asciiTheme="minorHAnsi" w:hAnsiTheme="minorHAnsi" w:cstheme="minorHAnsi"/>
          <w:sz w:val="24"/>
          <w:szCs w:val="24"/>
        </w:rPr>
        <w:t>In the event HUD updates Form HUD-935.2A or DHCD later publishes additional AFHMP requirements, applicants will be required to use the newest versions of such forms and/or criteria available.</w:t>
      </w:r>
    </w:p>
    <w:p w14:paraId="643D4E86" w14:textId="3AA638E0" w:rsidR="003B088E" w:rsidRPr="00766D08" w:rsidRDefault="003B088E" w:rsidP="00766D08">
      <w:pPr>
        <w:spacing w:after="240"/>
        <w:rPr>
          <w:rFonts w:asciiTheme="minorHAnsi" w:hAnsiTheme="minorHAnsi" w:cstheme="minorHAnsi"/>
          <w:b/>
          <w:bCs/>
          <w:szCs w:val="24"/>
        </w:rPr>
      </w:pPr>
      <w:r w:rsidRPr="00766D08">
        <w:rPr>
          <w:rFonts w:asciiTheme="minorHAnsi" w:hAnsiTheme="minorHAnsi" w:cstheme="minorHAnsi"/>
          <w:b/>
          <w:bCs/>
        </w:rPr>
        <w:t>DEVELOPER</w:t>
      </w:r>
    </w:p>
    <w:p w14:paraId="1EFA6783" w14:textId="37119EFC" w:rsidR="003B088E" w:rsidRPr="005270D4" w:rsidRDefault="003B088E" w:rsidP="003B088E">
      <w:pPr>
        <w:rPr>
          <w:rFonts w:asciiTheme="minorHAnsi" w:eastAsia="Calibri" w:hAnsiTheme="minorHAnsi" w:cstheme="minorHAnsi"/>
          <w:szCs w:val="24"/>
          <w:u w:val="single"/>
        </w:rPr>
      </w:pPr>
      <w:r w:rsidRPr="004D5EE0">
        <w:rPr>
          <w:rFonts w:asciiTheme="minorHAnsi" w:eastAsia="Calibri" w:hAnsiTheme="minorHAnsi" w:cstheme="minorHAnsi"/>
          <w:szCs w:val="24"/>
        </w:rPr>
        <w:t xml:space="preserve">Signed: </w:t>
      </w:r>
      <w:r w:rsidR="005270D4">
        <w:rPr>
          <w:rFonts w:asciiTheme="minorHAnsi" w:eastAsia="Calibri" w:hAnsiTheme="minorHAnsi" w:cstheme="minorHAnsi"/>
          <w:szCs w:val="24"/>
          <w:u w:val="single"/>
        </w:rPr>
        <w:t xml:space="preserve">                                                     </w:t>
      </w:r>
      <w:r w:rsidR="005270D4">
        <w:rPr>
          <w:rFonts w:asciiTheme="minorHAnsi" w:eastAsia="Calibri" w:hAnsiTheme="minorHAnsi" w:cstheme="minorHAnsi"/>
          <w:szCs w:val="24"/>
        </w:rPr>
        <w:t xml:space="preserve"> </w:t>
      </w:r>
      <w:r w:rsidRPr="004D5EE0">
        <w:rPr>
          <w:rFonts w:asciiTheme="minorHAnsi" w:eastAsia="Calibri" w:hAnsiTheme="minorHAnsi" w:cstheme="minorHAnsi"/>
          <w:szCs w:val="24"/>
        </w:rPr>
        <w:t>Date:</w:t>
      </w:r>
      <w:r w:rsidR="005270D4" w:rsidRPr="005270D4">
        <w:rPr>
          <w:rFonts w:asciiTheme="minorHAnsi" w:eastAsia="Calibri" w:hAnsiTheme="minorHAnsi" w:cstheme="minorHAnsi"/>
          <w:szCs w:val="24"/>
          <w:u w:val="single"/>
        </w:rPr>
        <w:t xml:space="preserve"> </w:t>
      </w:r>
      <w:r w:rsidR="005270D4">
        <w:rPr>
          <w:rFonts w:asciiTheme="minorHAnsi" w:eastAsia="Calibri" w:hAnsiTheme="minorHAnsi" w:cstheme="minorHAnsi"/>
          <w:szCs w:val="24"/>
          <w:u w:val="single"/>
        </w:rPr>
        <w:tab/>
      </w:r>
      <w:r w:rsidR="005270D4">
        <w:rPr>
          <w:rFonts w:asciiTheme="minorHAnsi" w:eastAsia="Calibri" w:hAnsiTheme="minorHAnsi" w:cstheme="minorHAnsi"/>
          <w:szCs w:val="24"/>
          <w:u w:val="single"/>
        </w:rPr>
        <w:tab/>
      </w:r>
      <w:r w:rsidR="005270D4">
        <w:rPr>
          <w:rFonts w:asciiTheme="minorHAnsi" w:eastAsia="Calibri" w:hAnsiTheme="minorHAnsi" w:cstheme="minorHAnsi"/>
          <w:szCs w:val="24"/>
          <w:u w:val="single"/>
        </w:rPr>
        <w:tab/>
      </w:r>
    </w:p>
    <w:p w14:paraId="0761D799" w14:textId="3707CBF7" w:rsidR="003B088E" w:rsidRPr="005270D4" w:rsidRDefault="003B088E" w:rsidP="003B088E">
      <w:pPr>
        <w:rPr>
          <w:rFonts w:asciiTheme="minorHAnsi" w:eastAsia="Calibri" w:hAnsiTheme="minorHAnsi" w:cstheme="minorHAnsi"/>
          <w:szCs w:val="24"/>
          <w:u w:val="single"/>
        </w:rPr>
      </w:pPr>
      <w:r w:rsidRPr="004D5EE0">
        <w:rPr>
          <w:rFonts w:asciiTheme="minorHAnsi" w:eastAsia="Calibri" w:hAnsiTheme="minorHAnsi" w:cstheme="minorHAnsi"/>
          <w:szCs w:val="24"/>
        </w:rPr>
        <w:t>Printed Name and Title:</w:t>
      </w:r>
      <w:r w:rsidR="005270D4">
        <w:rPr>
          <w:rFonts w:asciiTheme="minorHAnsi" w:eastAsia="Calibri" w:hAnsiTheme="minorHAnsi" w:cstheme="minorHAnsi"/>
          <w:szCs w:val="24"/>
        </w:rPr>
        <w:t xml:space="preserve"> </w:t>
      </w:r>
      <w:r w:rsidR="005270D4">
        <w:rPr>
          <w:rFonts w:asciiTheme="minorHAnsi" w:eastAsia="Calibri" w:hAnsiTheme="minorHAnsi" w:cstheme="minorHAnsi"/>
          <w:szCs w:val="24"/>
          <w:u w:val="single"/>
        </w:rPr>
        <w:tab/>
      </w:r>
      <w:r w:rsidR="005270D4">
        <w:rPr>
          <w:rFonts w:asciiTheme="minorHAnsi" w:eastAsia="Calibri" w:hAnsiTheme="minorHAnsi" w:cstheme="minorHAnsi"/>
          <w:szCs w:val="24"/>
          <w:u w:val="single"/>
        </w:rPr>
        <w:tab/>
      </w:r>
      <w:r w:rsidR="005270D4">
        <w:rPr>
          <w:rFonts w:asciiTheme="minorHAnsi" w:eastAsia="Calibri" w:hAnsiTheme="minorHAnsi" w:cstheme="minorHAnsi"/>
          <w:szCs w:val="24"/>
          <w:u w:val="single"/>
        </w:rPr>
        <w:tab/>
      </w:r>
      <w:r w:rsidR="005270D4">
        <w:rPr>
          <w:rFonts w:asciiTheme="minorHAnsi" w:eastAsia="Calibri" w:hAnsiTheme="minorHAnsi" w:cstheme="minorHAnsi"/>
          <w:szCs w:val="24"/>
          <w:u w:val="single"/>
        </w:rPr>
        <w:tab/>
      </w:r>
      <w:r w:rsidR="005270D4">
        <w:rPr>
          <w:rFonts w:asciiTheme="minorHAnsi" w:eastAsia="Calibri" w:hAnsiTheme="minorHAnsi" w:cstheme="minorHAnsi"/>
          <w:szCs w:val="24"/>
          <w:u w:val="single"/>
        </w:rPr>
        <w:tab/>
      </w:r>
      <w:r w:rsidR="00F8782A">
        <w:rPr>
          <w:rFonts w:asciiTheme="minorHAnsi" w:eastAsia="Calibri" w:hAnsiTheme="minorHAnsi" w:cstheme="minorHAnsi"/>
          <w:szCs w:val="24"/>
        </w:rPr>
        <w:t xml:space="preserve"> </w:t>
      </w:r>
      <w:r w:rsidR="005270D4">
        <w:rPr>
          <w:rFonts w:asciiTheme="minorHAnsi" w:eastAsia="Calibri" w:hAnsiTheme="minorHAnsi" w:cstheme="minorHAnsi"/>
          <w:szCs w:val="24"/>
          <w:u w:val="single"/>
        </w:rPr>
        <w:t xml:space="preserve">             </w:t>
      </w:r>
    </w:p>
    <w:p w14:paraId="306DC8E4" w14:textId="662745E4" w:rsidR="003B088E" w:rsidRPr="005270D4" w:rsidRDefault="003B088E" w:rsidP="00766D08">
      <w:pPr>
        <w:spacing w:after="240"/>
        <w:rPr>
          <w:rFonts w:asciiTheme="minorHAnsi" w:eastAsia="Calibri" w:hAnsiTheme="minorHAnsi" w:cstheme="minorHAnsi"/>
          <w:szCs w:val="24"/>
          <w:u w:val="single"/>
        </w:rPr>
      </w:pPr>
      <w:r w:rsidRPr="004D5EE0">
        <w:rPr>
          <w:rFonts w:asciiTheme="minorHAnsi" w:eastAsia="Calibri" w:hAnsiTheme="minorHAnsi" w:cstheme="minorHAnsi"/>
          <w:szCs w:val="24"/>
        </w:rPr>
        <w:t>Company Name:</w:t>
      </w:r>
      <w:r w:rsidR="005270D4">
        <w:rPr>
          <w:rFonts w:asciiTheme="minorHAnsi" w:eastAsia="Calibri" w:hAnsiTheme="minorHAnsi" w:cstheme="minorHAnsi"/>
          <w:szCs w:val="24"/>
        </w:rPr>
        <w:t xml:space="preserve"> </w:t>
      </w:r>
      <w:r w:rsidR="005270D4">
        <w:rPr>
          <w:rFonts w:asciiTheme="minorHAnsi" w:eastAsia="Calibri" w:hAnsiTheme="minorHAnsi" w:cstheme="minorHAnsi"/>
          <w:szCs w:val="24"/>
          <w:u w:val="single"/>
        </w:rPr>
        <w:tab/>
      </w:r>
      <w:r w:rsidR="005270D4">
        <w:rPr>
          <w:rFonts w:asciiTheme="minorHAnsi" w:eastAsia="Calibri" w:hAnsiTheme="minorHAnsi" w:cstheme="minorHAnsi"/>
          <w:szCs w:val="24"/>
          <w:u w:val="single"/>
        </w:rPr>
        <w:tab/>
      </w:r>
      <w:r w:rsidR="005270D4">
        <w:rPr>
          <w:rFonts w:asciiTheme="minorHAnsi" w:eastAsia="Calibri" w:hAnsiTheme="minorHAnsi" w:cstheme="minorHAnsi"/>
          <w:szCs w:val="24"/>
          <w:u w:val="single"/>
        </w:rPr>
        <w:tab/>
      </w:r>
      <w:r w:rsidR="005270D4">
        <w:rPr>
          <w:rFonts w:asciiTheme="minorHAnsi" w:eastAsia="Calibri" w:hAnsiTheme="minorHAnsi" w:cstheme="minorHAnsi"/>
          <w:szCs w:val="24"/>
          <w:u w:val="single"/>
        </w:rPr>
        <w:tab/>
      </w:r>
      <w:r w:rsidR="005270D4">
        <w:rPr>
          <w:rFonts w:asciiTheme="minorHAnsi" w:eastAsia="Calibri" w:hAnsiTheme="minorHAnsi" w:cstheme="minorHAnsi"/>
          <w:szCs w:val="24"/>
          <w:u w:val="single"/>
        </w:rPr>
        <w:tab/>
      </w:r>
      <w:r w:rsidR="005270D4">
        <w:rPr>
          <w:rFonts w:asciiTheme="minorHAnsi" w:eastAsia="Calibri" w:hAnsiTheme="minorHAnsi" w:cstheme="minorHAnsi"/>
          <w:szCs w:val="24"/>
          <w:u w:val="single"/>
        </w:rPr>
        <w:tab/>
        <w:t xml:space="preserve">                                             </w:t>
      </w:r>
    </w:p>
    <w:p w14:paraId="3F511D71" w14:textId="6815E486" w:rsidR="003B088E" w:rsidRPr="00766D08" w:rsidRDefault="003B088E" w:rsidP="00766D08">
      <w:pPr>
        <w:spacing w:after="240"/>
        <w:rPr>
          <w:rFonts w:asciiTheme="minorHAnsi" w:hAnsiTheme="minorHAnsi" w:cstheme="minorHAnsi"/>
          <w:b/>
          <w:bCs/>
        </w:rPr>
      </w:pPr>
      <w:r w:rsidRPr="00766D08">
        <w:rPr>
          <w:rFonts w:asciiTheme="minorHAnsi" w:hAnsiTheme="minorHAnsi" w:cstheme="minorHAnsi"/>
          <w:b/>
          <w:bCs/>
        </w:rPr>
        <w:t>MANAGEMENT AGENT</w:t>
      </w:r>
    </w:p>
    <w:p w14:paraId="7BEA5C89" w14:textId="77777777" w:rsidR="005270D4" w:rsidRPr="005270D4" w:rsidRDefault="005270D4" w:rsidP="005270D4">
      <w:pPr>
        <w:rPr>
          <w:rFonts w:asciiTheme="minorHAnsi" w:eastAsia="Calibri" w:hAnsiTheme="minorHAnsi" w:cstheme="minorHAnsi"/>
          <w:szCs w:val="24"/>
          <w:u w:val="single"/>
        </w:rPr>
      </w:pPr>
      <w:r w:rsidRPr="004D5EE0">
        <w:rPr>
          <w:rFonts w:asciiTheme="minorHAnsi" w:eastAsia="Calibri" w:hAnsiTheme="minorHAnsi" w:cstheme="minorHAnsi"/>
          <w:szCs w:val="24"/>
        </w:rPr>
        <w:t xml:space="preserve">Signed: </w:t>
      </w:r>
      <w:r>
        <w:rPr>
          <w:rFonts w:asciiTheme="minorHAnsi" w:eastAsia="Calibri" w:hAnsiTheme="minorHAnsi" w:cstheme="minorHAnsi"/>
          <w:szCs w:val="24"/>
          <w:u w:val="single"/>
        </w:rPr>
        <w:t xml:space="preserve">                                                     </w:t>
      </w:r>
      <w:r>
        <w:rPr>
          <w:rFonts w:asciiTheme="minorHAnsi" w:eastAsia="Calibri" w:hAnsiTheme="minorHAnsi" w:cstheme="minorHAnsi"/>
          <w:szCs w:val="24"/>
        </w:rPr>
        <w:t xml:space="preserve"> </w:t>
      </w:r>
      <w:r w:rsidRPr="004D5EE0">
        <w:rPr>
          <w:rFonts w:asciiTheme="minorHAnsi" w:eastAsia="Calibri" w:hAnsiTheme="minorHAnsi" w:cstheme="minorHAnsi"/>
          <w:szCs w:val="24"/>
        </w:rPr>
        <w:t>Date:</w:t>
      </w:r>
      <w:r w:rsidRPr="005270D4">
        <w:rPr>
          <w:rFonts w:asciiTheme="minorHAnsi" w:eastAsia="Calibri" w:hAnsiTheme="minorHAnsi" w:cstheme="minorHAnsi"/>
          <w:szCs w:val="24"/>
          <w:u w:val="single"/>
        </w:rPr>
        <w:t xml:space="preserve"> </w:t>
      </w:r>
      <w:r>
        <w:rPr>
          <w:rFonts w:asciiTheme="minorHAnsi" w:eastAsia="Calibri" w:hAnsiTheme="minorHAnsi" w:cstheme="minorHAnsi"/>
          <w:szCs w:val="24"/>
          <w:u w:val="single"/>
        </w:rPr>
        <w:tab/>
      </w:r>
      <w:r>
        <w:rPr>
          <w:rFonts w:asciiTheme="minorHAnsi" w:eastAsia="Calibri" w:hAnsiTheme="minorHAnsi" w:cstheme="minorHAnsi"/>
          <w:szCs w:val="24"/>
          <w:u w:val="single"/>
        </w:rPr>
        <w:tab/>
      </w:r>
      <w:r>
        <w:rPr>
          <w:rFonts w:asciiTheme="minorHAnsi" w:eastAsia="Calibri" w:hAnsiTheme="minorHAnsi" w:cstheme="minorHAnsi"/>
          <w:szCs w:val="24"/>
          <w:u w:val="single"/>
        </w:rPr>
        <w:tab/>
      </w:r>
    </w:p>
    <w:p w14:paraId="68ED00EF" w14:textId="77777777" w:rsidR="005270D4" w:rsidRPr="005270D4" w:rsidRDefault="005270D4" w:rsidP="005270D4">
      <w:pPr>
        <w:rPr>
          <w:rFonts w:asciiTheme="minorHAnsi" w:eastAsia="Calibri" w:hAnsiTheme="minorHAnsi" w:cstheme="minorHAnsi"/>
          <w:szCs w:val="24"/>
          <w:u w:val="single"/>
        </w:rPr>
      </w:pPr>
      <w:r w:rsidRPr="004D5EE0">
        <w:rPr>
          <w:rFonts w:asciiTheme="minorHAnsi" w:eastAsia="Calibri" w:hAnsiTheme="minorHAnsi" w:cstheme="minorHAnsi"/>
          <w:szCs w:val="24"/>
        </w:rPr>
        <w:t>Printed Name and Title:</w:t>
      </w:r>
      <w:r>
        <w:rPr>
          <w:rFonts w:asciiTheme="minorHAnsi" w:eastAsia="Calibri" w:hAnsiTheme="minorHAnsi" w:cstheme="minorHAnsi"/>
          <w:szCs w:val="24"/>
        </w:rPr>
        <w:t xml:space="preserve"> </w:t>
      </w:r>
      <w:r>
        <w:rPr>
          <w:rFonts w:asciiTheme="minorHAnsi" w:eastAsia="Calibri" w:hAnsiTheme="minorHAnsi" w:cstheme="minorHAnsi"/>
          <w:szCs w:val="24"/>
          <w:u w:val="single"/>
        </w:rPr>
        <w:tab/>
      </w:r>
      <w:r>
        <w:rPr>
          <w:rFonts w:asciiTheme="minorHAnsi" w:eastAsia="Calibri" w:hAnsiTheme="minorHAnsi" w:cstheme="minorHAnsi"/>
          <w:szCs w:val="24"/>
          <w:u w:val="single"/>
        </w:rPr>
        <w:tab/>
      </w:r>
      <w:r>
        <w:rPr>
          <w:rFonts w:asciiTheme="minorHAnsi" w:eastAsia="Calibri" w:hAnsiTheme="minorHAnsi" w:cstheme="minorHAnsi"/>
          <w:szCs w:val="24"/>
          <w:u w:val="single"/>
        </w:rPr>
        <w:tab/>
      </w:r>
      <w:r>
        <w:rPr>
          <w:rFonts w:asciiTheme="minorHAnsi" w:eastAsia="Calibri" w:hAnsiTheme="minorHAnsi" w:cstheme="minorHAnsi"/>
          <w:szCs w:val="24"/>
          <w:u w:val="single"/>
        </w:rPr>
        <w:tab/>
      </w:r>
      <w:r>
        <w:rPr>
          <w:rFonts w:asciiTheme="minorHAnsi" w:eastAsia="Calibri" w:hAnsiTheme="minorHAnsi" w:cstheme="minorHAnsi"/>
          <w:szCs w:val="24"/>
          <w:u w:val="single"/>
        </w:rPr>
        <w:tab/>
      </w:r>
      <w:r>
        <w:rPr>
          <w:rFonts w:asciiTheme="minorHAnsi" w:eastAsia="Calibri" w:hAnsiTheme="minorHAnsi" w:cstheme="minorHAnsi"/>
          <w:szCs w:val="24"/>
        </w:rPr>
        <w:t xml:space="preserve"> </w:t>
      </w:r>
      <w:r>
        <w:rPr>
          <w:rFonts w:asciiTheme="minorHAnsi" w:eastAsia="Calibri" w:hAnsiTheme="minorHAnsi" w:cstheme="minorHAnsi"/>
          <w:szCs w:val="24"/>
          <w:u w:val="single"/>
        </w:rPr>
        <w:t xml:space="preserve">             </w:t>
      </w:r>
    </w:p>
    <w:p w14:paraId="6749B2C1" w14:textId="77777777" w:rsidR="005270D4" w:rsidRPr="005270D4" w:rsidRDefault="005270D4" w:rsidP="005270D4">
      <w:pPr>
        <w:spacing w:after="240"/>
        <w:rPr>
          <w:rFonts w:asciiTheme="minorHAnsi" w:eastAsia="Calibri" w:hAnsiTheme="minorHAnsi" w:cstheme="minorHAnsi"/>
          <w:szCs w:val="24"/>
          <w:u w:val="single"/>
        </w:rPr>
      </w:pPr>
      <w:r w:rsidRPr="004D5EE0">
        <w:rPr>
          <w:rFonts w:asciiTheme="minorHAnsi" w:eastAsia="Calibri" w:hAnsiTheme="minorHAnsi" w:cstheme="minorHAnsi"/>
          <w:szCs w:val="24"/>
        </w:rPr>
        <w:t>Company Name:</w:t>
      </w:r>
      <w:r>
        <w:rPr>
          <w:rFonts w:asciiTheme="minorHAnsi" w:eastAsia="Calibri" w:hAnsiTheme="minorHAnsi" w:cstheme="minorHAnsi"/>
          <w:szCs w:val="24"/>
        </w:rPr>
        <w:t xml:space="preserve"> </w:t>
      </w:r>
      <w:r>
        <w:rPr>
          <w:rFonts w:asciiTheme="minorHAnsi" w:eastAsia="Calibri" w:hAnsiTheme="minorHAnsi" w:cstheme="minorHAnsi"/>
          <w:szCs w:val="24"/>
          <w:u w:val="single"/>
        </w:rPr>
        <w:tab/>
      </w:r>
      <w:r>
        <w:rPr>
          <w:rFonts w:asciiTheme="minorHAnsi" w:eastAsia="Calibri" w:hAnsiTheme="minorHAnsi" w:cstheme="minorHAnsi"/>
          <w:szCs w:val="24"/>
          <w:u w:val="single"/>
        </w:rPr>
        <w:tab/>
      </w:r>
      <w:r>
        <w:rPr>
          <w:rFonts w:asciiTheme="minorHAnsi" w:eastAsia="Calibri" w:hAnsiTheme="minorHAnsi" w:cstheme="minorHAnsi"/>
          <w:szCs w:val="24"/>
          <w:u w:val="single"/>
        </w:rPr>
        <w:tab/>
      </w:r>
      <w:r>
        <w:rPr>
          <w:rFonts w:asciiTheme="minorHAnsi" w:eastAsia="Calibri" w:hAnsiTheme="minorHAnsi" w:cstheme="minorHAnsi"/>
          <w:szCs w:val="24"/>
          <w:u w:val="single"/>
        </w:rPr>
        <w:tab/>
      </w:r>
      <w:r>
        <w:rPr>
          <w:rFonts w:asciiTheme="minorHAnsi" w:eastAsia="Calibri" w:hAnsiTheme="minorHAnsi" w:cstheme="minorHAnsi"/>
          <w:szCs w:val="24"/>
          <w:u w:val="single"/>
        </w:rPr>
        <w:tab/>
      </w:r>
      <w:r>
        <w:rPr>
          <w:rFonts w:asciiTheme="minorHAnsi" w:eastAsia="Calibri" w:hAnsiTheme="minorHAnsi" w:cstheme="minorHAnsi"/>
          <w:szCs w:val="24"/>
          <w:u w:val="single"/>
        </w:rPr>
        <w:tab/>
        <w:t xml:space="preserve">                                             </w:t>
      </w:r>
    </w:p>
    <w:p w14:paraId="3B84A3A5" w14:textId="74952CF6" w:rsidR="003B088E" w:rsidRPr="00766D08" w:rsidRDefault="003B088E" w:rsidP="00766D08">
      <w:pPr>
        <w:spacing w:after="240"/>
        <w:rPr>
          <w:rFonts w:asciiTheme="minorHAnsi" w:hAnsiTheme="minorHAnsi" w:cstheme="minorHAnsi"/>
          <w:b/>
          <w:bCs/>
        </w:rPr>
      </w:pPr>
      <w:r w:rsidRPr="00766D08">
        <w:rPr>
          <w:rFonts w:asciiTheme="minorHAnsi" w:hAnsiTheme="minorHAnsi" w:cstheme="minorHAnsi"/>
          <w:b/>
          <w:bCs/>
        </w:rPr>
        <w:t>DHCD</w:t>
      </w:r>
    </w:p>
    <w:p w14:paraId="115B7F77" w14:textId="77777777" w:rsidR="005270D4" w:rsidRPr="005270D4" w:rsidRDefault="005270D4" w:rsidP="005270D4">
      <w:pPr>
        <w:rPr>
          <w:rFonts w:asciiTheme="minorHAnsi" w:eastAsia="Calibri" w:hAnsiTheme="minorHAnsi" w:cstheme="minorHAnsi"/>
          <w:szCs w:val="24"/>
          <w:u w:val="single"/>
        </w:rPr>
      </w:pPr>
      <w:r w:rsidRPr="004D5EE0">
        <w:rPr>
          <w:rFonts w:asciiTheme="minorHAnsi" w:eastAsia="Calibri" w:hAnsiTheme="minorHAnsi" w:cstheme="minorHAnsi"/>
          <w:szCs w:val="24"/>
        </w:rPr>
        <w:lastRenderedPageBreak/>
        <w:t xml:space="preserve">Signed: </w:t>
      </w:r>
      <w:r>
        <w:rPr>
          <w:rFonts w:asciiTheme="minorHAnsi" w:eastAsia="Calibri" w:hAnsiTheme="minorHAnsi" w:cstheme="minorHAnsi"/>
          <w:szCs w:val="24"/>
          <w:u w:val="single"/>
        </w:rPr>
        <w:t xml:space="preserve">                                                     </w:t>
      </w:r>
      <w:r>
        <w:rPr>
          <w:rFonts w:asciiTheme="minorHAnsi" w:eastAsia="Calibri" w:hAnsiTheme="minorHAnsi" w:cstheme="minorHAnsi"/>
          <w:szCs w:val="24"/>
        </w:rPr>
        <w:t xml:space="preserve"> </w:t>
      </w:r>
      <w:r w:rsidRPr="004D5EE0">
        <w:rPr>
          <w:rFonts w:asciiTheme="minorHAnsi" w:eastAsia="Calibri" w:hAnsiTheme="minorHAnsi" w:cstheme="minorHAnsi"/>
          <w:szCs w:val="24"/>
        </w:rPr>
        <w:t>Date:</w:t>
      </w:r>
      <w:r w:rsidRPr="005270D4">
        <w:rPr>
          <w:rFonts w:asciiTheme="minorHAnsi" w:eastAsia="Calibri" w:hAnsiTheme="minorHAnsi" w:cstheme="minorHAnsi"/>
          <w:szCs w:val="24"/>
          <w:u w:val="single"/>
        </w:rPr>
        <w:t xml:space="preserve"> </w:t>
      </w:r>
      <w:r>
        <w:rPr>
          <w:rFonts w:asciiTheme="minorHAnsi" w:eastAsia="Calibri" w:hAnsiTheme="minorHAnsi" w:cstheme="minorHAnsi"/>
          <w:szCs w:val="24"/>
          <w:u w:val="single"/>
        </w:rPr>
        <w:tab/>
      </w:r>
      <w:r>
        <w:rPr>
          <w:rFonts w:asciiTheme="minorHAnsi" w:eastAsia="Calibri" w:hAnsiTheme="minorHAnsi" w:cstheme="minorHAnsi"/>
          <w:szCs w:val="24"/>
          <w:u w:val="single"/>
        </w:rPr>
        <w:tab/>
      </w:r>
      <w:r>
        <w:rPr>
          <w:rFonts w:asciiTheme="minorHAnsi" w:eastAsia="Calibri" w:hAnsiTheme="minorHAnsi" w:cstheme="minorHAnsi"/>
          <w:szCs w:val="24"/>
          <w:u w:val="single"/>
        </w:rPr>
        <w:tab/>
      </w:r>
    </w:p>
    <w:p w14:paraId="7E35BA8A" w14:textId="77777777" w:rsidR="005270D4" w:rsidRPr="005270D4" w:rsidRDefault="005270D4" w:rsidP="005270D4">
      <w:pPr>
        <w:rPr>
          <w:rFonts w:asciiTheme="minorHAnsi" w:eastAsia="Calibri" w:hAnsiTheme="minorHAnsi" w:cstheme="minorHAnsi"/>
          <w:szCs w:val="24"/>
          <w:u w:val="single"/>
        </w:rPr>
      </w:pPr>
      <w:r w:rsidRPr="004D5EE0">
        <w:rPr>
          <w:rFonts w:asciiTheme="minorHAnsi" w:eastAsia="Calibri" w:hAnsiTheme="minorHAnsi" w:cstheme="minorHAnsi"/>
          <w:szCs w:val="24"/>
        </w:rPr>
        <w:t>Printed Name and Title:</w:t>
      </w:r>
      <w:r>
        <w:rPr>
          <w:rFonts w:asciiTheme="minorHAnsi" w:eastAsia="Calibri" w:hAnsiTheme="minorHAnsi" w:cstheme="minorHAnsi"/>
          <w:szCs w:val="24"/>
        </w:rPr>
        <w:t xml:space="preserve"> </w:t>
      </w:r>
      <w:r>
        <w:rPr>
          <w:rFonts w:asciiTheme="minorHAnsi" w:eastAsia="Calibri" w:hAnsiTheme="minorHAnsi" w:cstheme="minorHAnsi"/>
          <w:szCs w:val="24"/>
          <w:u w:val="single"/>
        </w:rPr>
        <w:tab/>
      </w:r>
      <w:r>
        <w:rPr>
          <w:rFonts w:asciiTheme="minorHAnsi" w:eastAsia="Calibri" w:hAnsiTheme="minorHAnsi" w:cstheme="minorHAnsi"/>
          <w:szCs w:val="24"/>
          <w:u w:val="single"/>
        </w:rPr>
        <w:tab/>
      </w:r>
      <w:r>
        <w:rPr>
          <w:rFonts w:asciiTheme="minorHAnsi" w:eastAsia="Calibri" w:hAnsiTheme="minorHAnsi" w:cstheme="minorHAnsi"/>
          <w:szCs w:val="24"/>
          <w:u w:val="single"/>
        </w:rPr>
        <w:tab/>
      </w:r>
      <w:r>
        <w:rPr>
          <w:rFonts w:asciiTheme="minorHAnsi" w:eastAsia="Calibri" w:hAnsiTheme="minorHAnsi" w:cstheme="minorHAnsi"/>
          <w:szCs w:val="24"/>
          <w:u w:val="single"/>
        </w:rPr>
        <w:tab/>
      </w:r>
      <w:r>
        <w:rPr>
          <w:rFonts w:asciiTheme="minorHAnsi" w:eastAsia="Calibri" w:hAnsiTheme="minorHAnsi" w:cstheme="minorHAnsi"/>
          <w:szCs w:val="24"/>
          <w:u w:val="single"/>
        </w:rPr>
        <w:tab/>
      </w:r>
      <w:r>
        <w:rPr>
          <w:rFonts w:asciiTheme="minorHAnsi" w:eastAsia="Calibri" w:hAnsiTheme="minorHAnsi" w:cstheme="minorHAnsi"/>
          <w:szCs w:val="24"/>
        </w:rPr>
        <w:t xml:space="preserve"> </w:t>
      </w:r>
      <w:r>
        <w:rPr>
          <w:rFonts w:asciiTheme="minorHAnsi" w:eastAsia="Calibri" w:hAnsiTheme="minorHAnsi" w:cstheme="minorHAnsi"/>
          <w:szCs w:val="24"/>
          <w:u w:val="single"/>
        </w:rPr>
        <w:t xml:space="preserve">             </w:t>
      </w:r>
    </w:p>
    <w:p w14:paraId="5D549F39" w14:textId="77777777" w:rsidR="00766D08" w:rsidRDefault="003B088E" w:rsidP="003B088E">
      <w:pPr>
        <w:tabs>
          <w:tab w:val="left" w:pos="8640"/>
        </w:tabs>
        <w:rPr>
          <w:rFonts w:asciiTheme="minorHAnsi" w:eastAsia="Calibri" w:hAnsiTheme="minorHAnsi" w:cstheme="minorHAnsi"/>
          <w:b/>
          <w:szCs w:val="24"/>
        </w:rPr>
        <w:sectPr w:rsidR="00766D08" w:rsidSect="006F3B19">
          <w:pgSz w:w="12240" w:h="15840" w:code="1"/>
          <w:pgMar w:top="720" w:right="1728" w:bottom="1440" w:left="1620" w:header="720" w:footer="720" w:gutter="0"/>
          <w:cols w:sep="1" w:space="720"/>
          <w:noEndnote/>
        </w:sectPr>
      </w:pPr>
      <w:r w:rsidRPr="004D5EE0">
        <w:rPr>
          <w:rFonts w:asciiTheme="minorHAnsi" w:eastAsia="Calibri" w:hAnsiTheme="minorHAnsi" w:cstheme="minorHAnsi"/>
          <w:szCs w:val="24"/>
        </w:rPr>
        <w:t xml:space="preserve">Company Name: </w:t>
      </w:r>
      <w:r w:rsidRPr="00E124EE">
        <w:rPr>
          <w:rFonts w:asciiTheme="minorHAnsi" w:eastAsia="Calibri" w:hAnsiTheme="minorHAnsi" w:cstheme="minorHAnsi"/>
          <w:b/>
          <w:szCs w:val="24"/>
        </w:rPr>
        <w:t>Maryland Department of Housing &amp; Community Development</w:t>
      </w:r>
    </w:p>
    <w:p w14:paraId="2D586764" w14:textId="00455B07" w:rsidR="003B088E" w:rsidRPr="00766D08" w:rsidRDefault="003B088E" w:rsidP="00E817AA">
      <w:pPr>
        <w:pStyle w:val="Heading4"/>
        <w:spacing w:after="240"/>
      </w:pPr>
      <w:r w:rsidRPr="00766D08">
        <w:lastRenderedPageBreak/>
        <w:t>GUIDELINES FOR DEVELOPING</w:t>
      </w:r>
      <w:r w:rsidR="00766D08" w:rsidRPr="00766D08">
        <w:t xml:space="preserve"> </w:t>
      </w:r>
      <w:r w:rsidRPr="00766D08">
        <w:t>A MANAGEMENT AND MARKETING PLAN</w:t>
      </w:r>
    </w:p>
    <w:p w14:paraId="688A5E44" w14:textId="0B77D337" w:rsidR="003B088E" w:rsidRPr="004D5EE0" w:rsidRDefault="003B088E" w:rsidP="00766D08">
      <w:pPr>
        <w:spacing w:after="240"/>
        <w:ind w:firstLine="720"/>
        <w:rPr>
          <w:rFonts w:asciiTheme="minorHAnsi" w:hAnsiTheme="minorHAnsi" w:cstheme="minorHAnsi"/>
        </w:rPr>
      </w:pPr>
      <w:r w:rsidRPr="004D5EE0">
        <w:rPr>
          <w:rFonts w:asciiTheme="minorHAnsi" w:hAnsiTheme="minorHAnsi" w:cstheme="minorHAnsi"/>
        </w:rPr>
        <w:t>To meet the Department’s criteria, a management and marketing plan must address the administrative and maintenance procedures for the development, proposed marketing plan for the units and plan to provide services for the tenants. Specific issues that must be addressed in the management and marketing plan include the following:</w:t>
      </w:r>
    </w:p>
    <w:p w14:paraId="3C50D2CE" w14:textId="0EEE9324" w:rsidR="003B088E" w:rsidRPr="00766D08" w:rsidRDefault="003B088E" w:rsidP="00766D08">
      <w:pPr>
        <w:pStyle w:val="Heading5"/>
        <w:spacing w:after="240"/>
      </w:pPr>
      <w:r w:rsidRPr="003957FB">
        <w:t xml:space="preserve">ROLES AND RESPONSIBILITIES </w:t>
      </w:r>
    </w:p>
    <w:p w14:paraId="2CF6EB97" w14:textId="718F7B5B" w:rsidR="003B088E" w:rsidRPr="004D5EE0" w:rsidRDefault="003B088E" w:rsidP="00766D08">
      <w:pPr>
        <w:spacing w:after="240"/>
        <w:rPr>
          <w:rFonts w:asciiTheme="minorHAnsi" w:hAnsiTheme="minorHAnsi" w:cstheme="minorHAnsi"/>
        </w:rPr>
      </w:pPr>
      <w:r w:rsidRPr="004D5EE0">
        <w:rPr>
          <w:rFonts w:asciiTheme="minorHAnsi" w:hAnsiTheme="minorHAnsi" w:cstheme="minorHAnsi"/>
          <w:b/>
        </w:rPr>
        <w:tab/>
      </w:r>
      <w:r w:rsidRPr="004D5EE0">
        <w:rPr>
          <w:rFonts w:asciiTheme="minorHAnsi" w:hAnsiTheme="minorHAnsi" w:cstheme="minorHAnsi"/>
        </w:rPr>
        <w:t>Describe the roles and responsibilities of the owner and the management agent.</w:t>
      </w:r>
    </w:p>
    <w:p w14:paraId="17B8BCC6" w14:textId="77777777" w:rsidR="003B088E" w:rsidRPr="004D5EE0" w:rsidRDefault="003B088E" w:rsidP="008252A2">
      <w:pPr>
        <w:numPr>
          <w:ilvl w:val="0"/>
          <w:numId w:val="3"/>
        </w:numPr>
        <w:rPr>
          <w:rFonts w:asciiTheme="minorHAnsi" w:hAnsiTheme="minorHAnsi" w:cstheme="minorHAnsi"/>
        </w:rPr>
      </w:pPr>
      <w:r w:rsidRPr="004D5EE0">
        <w:rPr>
          <w:rFonts w:asciiTheme="minorHAnsi" w:hAnsiTheme="minorHAnsi" w:cstheme="minorHAnsi"/>
        </w:rPr>
        <w:t>Who is responsible for representing the owner in matters relating to management of the project?</w:t>
      </w:r>
    </w:p>
    <w:p w14:paraId="1E8FEA97" w14:textId="77777777" w:rsidR="003B088E" w:rsidRPr="004D5EE0" w:rsidRDefault="003B088E" w:rsidP="008252A2">
      <w:pPr>
        <w:numPr>
          <w:ilvl w:val="0"/>
          <w:numId w:val="3"/>
        </w:numPr>
        <w:spacing w:before="240"/>
        <w:rPr>
          <w:rFonts w:asciiTheme="minorHAnsi" w:hAnsiTheme="minorHAnsi" w:cstheme="minorHAnsi"/>
        </w:rPr>
      </w:pPr>
      <w:r w:rsidRPr="004D5EE0">
        <w:rPr>
          <w:rFonts w:asciiTheme="minorHAnsi" w:hAnsiTheme="minorHAnsi" w:cstheme="minorHAnsi"/>
        </w:rPr>
        <w:t>What are the lines of authority, responsibility and accountability within the management structure?</w:t>
      </w:r>
    </w:p>
    <w:p w14:paraId="3024A7D7" w14:textId="2DE8C3E1" w:rsidR="003B088E" w:rsidRPr="00872B37" w:rsidRDefault="003B088E" w:rsidP="008252A2">
      <w:pPr>
        <w:numPr>
          <w:ilvl w:val="0"/>
          <w:numId w:val="3"/>
        </w:numPr>
        <w:spacing w:before="240" w:after="240"/>
        <w:rPr>
          <w:rFonts w:asciiTheme="minorHAnsi" w:hAnsiTheme="minorHAnsi" w:cstheme="minorHAnsi"/>
        </w:rPr>
      </w:pPr>
      <w:r w:rsidRPr="004D5EE0">
        <w:rPr>
          <w:rFonts w:asciiTheme="minorHAnsi" w:hAnsiTheme="minorHAnsi" w:cstheme="minorHAnsi"/>
        </w:rPr>
        <w:t>Are there any limits on the authority of the management agent and under what circumstances must the management agent secure the owner’s approval before implementing any action affecting the project and not specifically addressed in the management agreement?</w:t>
      </w:r>
    </w:p>
    <w:p w14:paraId="1FACC726" w14:textId="78311967" w:rsidR="003B088E" w:rsidRPr="004D5EE0" w:rsidRDefault="003B088E" w:rsidP="00766D08">
      <w:pPr>
        <w:pStyle w:val="Heading5"/>
        <w:spacing w:after="240"/>
      </w:pPr>
      <w:r w:rsidRPr="003957FB">
        <w:t>STAFFING</w:t>
      </w:r>
    </w:p>
    <w:p w14:paraId="15D5839C" w14:textId="3B32FA40" w:rsidR="003B088E" w:rsidRPr="004D5EE0" w:rsidRDefault="003B088E" w:rsidP="00C55074">
      <w:pPr>
        <w:spacing w:after="240"/>
        <w:ind w:firstLine="720"/>
        <w:rPr>
          <w:rFonts w:asciiTheme="minorHAnsi" w:hAnsiTheme="minorHAnsi" w:cstheme="minorHAnsi"/>
        </w:rPr>
      </w:pPr>
      <w:r w:rsidRPr="004D5EE0">
        <w:rPr>
          <w:rFonts w:asciiTheme="minorHAnsi" w:hAnsiTheme="minorHAnsi" w:cstheme="minorHAnsi"/>
        </w:rPr>
        <w:t>Address the management and maintenance staffing needs anticipated for the project.</w:t>
      </w:r>
    </w:p>
    <w:p w14:paraId="3B26C167" w14:textId="77777777" w:rsidR="003B088E" w:rsidRPr="004D5EE0" w:rsidRDefault="003B088E" w:rsidP="001706E9">
      <w:pPr>
        <w:numPr>
          <w:ilvl w:val="0"/>
          <w:numId w:val="35"/>
        </w:numPr>
        <w:rPr>
          <w:rFonts w:asciiTheme="minorHAnsi" w:hAnsiTheme="minorHAnsi" w:cstheme="minorHAnsi"/>
        </w:rPr>
      </w:pPr>
      <w:r w:rsidRPr="004D5EE0">
        <w:rPr>
          <w:rFonts w:asciiTheme="minorHAnsi" w:hAnsiTheme="minorHAnsi" w:cstheme="minorHAnsi"/>
        </w:rPr>
        <w:t xml:space="preserve">Will the project include on-site management and maintenance staff? </w:t>
      </w:r>
    </w:p>
    <w:p w14:paraId="321C2F50" w14:textId="77777777" w:rsidR="003B088E" w:rsidRPr="004D5EE0" w:rsidRDefault="003B088E" w:rsidP="001706E9">
      <w:pPr>
        <w:numPr>
          <w:ilvl w:val="0"/>
          <w:numId w:val="35"/>
        </w:numPr>
        <w:spacing w:before="240"/>
        <w:rPr>
          <w:rFonts w:asciiTheme="minorHAnsi" w:hAnsiTheme="minorHAnsi" w:cstheme="minorHAnsi"/>
        </w:rPr>
      </w:pPr>
      <w:r w:rsidRPr="004D5EE0">
        <w:rPr>
          <w:rFonts w:asciiTheme="minorHAnsi" w:hAnsiTheme="minorHAnsi" w:cstheme="minorHAnsi"/>
        </w:rPr>
        <w:t>What are the anticipated staffing needs for the project (specify the duties and responsibilities of each position and to whom each person reports)?</w:t>
      </w:r>
    </w:p>
    <w:p w14:paraId="1FC11148" w14:textId="77777777" w:rsidR="003B088E" w:rsidRPr="004D5EE0" w:rsidRDefault="003B088E" w:rsidP="001706E9">
      <w:pPr>
        <w:numPr>
          <w:ilvl w:val="0"/>
          <w:numId w:val="35"/>
        </w:numPr>
        <w:spacing w:before="240"/>
        <w:rPr>
          <w:rFonts w:asciiTheme="minorHAnsi" w:hAnsiTheme="minorHAnsi" w:cstheme="minorHAnsi"/>
        </w:rPr>
      </w:pPr>
      <w:r w:rsidRPr="004D5EE0">
        <w:rPr>
          <w:rFonts w:asciiTheme="minorHAnsi" w:hAnsiTheme="minorHAnsi" w:cstheme="minorHAnsi"/>
        </w:rPr>
        <w:t>What are the salaries, wages and fringe benefits, including rent-free apartments, for each staff person assigned to the project?</w:t>
      </w:r>
    </w:p>
    <w:p w14:paraId="69D92DBD" w14:textId="77777777" w:rsidR="003B088E" w:rsidRPr="004D5EE0" w:rsidRDefault="003B088E" w:rsidP="001706E9">
      <w:pPr>
        <w:numPr>
          <w:ilvl w:val="0"/>
          <w:numId w:val="35"/>
        </w:numPr>
        <w:spacing w:before="240"/>
        <w:rPr>
          <w:rFonts w:asciiTheme="minorHAnsi" w:hAnsiTheme="minorHAnsi" w:cstheme="minorHAnsi"/>
        </w:rPr>
      </w:pPr>
      <w:r w:rsidRPr="004D5EE0">
        <w:rPr>
          <w:rFonts w:asciiTheme="minorHAnsi" w:hAnsiTheme="minorHAnsi" w:cstheme="minorHAnsi"/>
        </w:rPr>
        <w:t>What qualifications are required for each staff position including number of years of experience, specific type of experience and educational requirements?</w:t>
      </w:r>
    </w:p>
    <w:p w14:paraId="4ABA375E" w14:textId="2378D7C4" w:rsidR="003B088E" w:rsidRPr="00F8782A" w:rsidRDefault="003B088E" w:rsidP="001706E9">
      <w:pPr>
        <w:numPr>
          <w:ilvl w:val="0"/>
          <w:numId w:val="35"/>
        </w:numPr>
        <w:spacing w:before="240"/>
        <w:rPr>
          <w:rFonts w:asciiTheme="minorHAnsi" w:hAnsiTheme="minorHAnsi" w:cstheme="minorHAnsi"/>
        </w:rPr>
      </w:pPr>
      <w:r w:rsidRPr="004D5EE0">
        <w:rPr>
          <w:rFonts w:asciiTheme="minorHAnsi" w:hAnsiTheme="minorHAnsi" w:cstheme="minorHAnsi"/>
        </w:rPr>
        <w:t>What will be the management agent’s hiring procedures and personnel policies (address any staff training programs, employee grievance procedures, employee termination procedures and procedures for complying with equal opportunity requirements)?</w:t>
      </w:r>
    </w:p>
    <w:p w14:paraId="3A1ADDF4" w14:textId="2AA2BBAA" w:rsidR="003B088E" w:rsidRPr="00872B37" w:rsidRDefault="003B088E" w:rsidP="001706E9">
      <w:pPr>
        <w:numPr>
          <w:ilvl w:val="0"/>
          <w:numId w:val="35"/>
        </w:numPr>
        <w:spacing w:before="240" w:after="240"/>
        <w:rPr>
          <w:rFonts w:asciiTheme="minorHAnsi" w:hAnsiTheme="minorHAnsi" w:cstheme="minorHAnsi"/>
        </w:rPr>
      </w:pPr>
      <w:r w:rsidRPr="004D5EE0">
        <w:rPr>
          <w:rFonts w:asciiTheme="minorHAnsi" w:hAnsiTheme="minorHAnsi" w:cstheme="minorHAnsi"/>
        </w:rPr>
        <w:t>Are there any conditions or requirements that apply to employee apartments?</w:t>
      </w:r>
    </w:p>
    <w:p w14:paraId="25A56EAC" w14:textId="67F7D928" w:rsidR="003B088E" w:rsidRPr="004D5EE0" w:rsidRDefault="003B088E" w:rsidP="00177F58">
      <w:pPr>
        <w:pStyle w:val="Heading5"/>
        <w:spacing w:before="840" w:after="240"/>
      </w:pPr>
      <w:r w:rsidRPr="003957FB">
        <w:lastRenderedPageBreak/>
        <w:t>MARKETING AND TENANT SELECTION</w:t>
      </w:r>
    </w:p>
    <w:p w14:paraId="74EF975C" w14:textId="2A52D469" w:rsidR="003B088E" w:rsidRPr="004D5EE0" w:rsidRDefault="003B088E" w:rsidP="00C55074">
      <w:pPr>
        <w:pStyle w:val="Header"/>
        <w:tabs>
          <w:tab w:val="clear" w:pos="4320"/>
          <w:tab w:val="clear" w:pos="8640"/>
        </w:tabs>
        <w:spacing w:after="240"/>
        <w:rPr>
          <w:rFonts w:asciiTheme="minorHAnsi" w:hAnsiTheme="minorHAnsi" w:cstheme="minorHAnsi"/>
        </w:rPr>
      </w:pPr>
      <w:r w:rsidRPr="004D5EE0">
        <w:rPr>
          <w:rFonts w:asciiTheme="minorHAnsi" w:hAnsiTheme="minorHAnsi" w:cstheme="minorHAnsi"/>
        </w:rPr>
        <w:tab/>
        <w:t>Detail the proposed marketing and tenant selection procedures to be used for the project.</w:t>
      </w:r>
    </w:p>
    <w:p w14:paraId="268E92F1" w14:textId="77777777" w:rsidR="003B088E" w:rsidRPr="004D5EE0" w:rsidRDefault="003B088E" w:rsidP="001706E9">
      <w:pPr>
        <w:numPr>
          <w:ilvl w:val="0"/>
          <w:numId w:val="36"/>
        </w:numPr>
        <w:rPr>
          <w:rFonts w:asciiTheme="minorHAnsi" w:hAnsiTheme="minorHAnsi" w:cstheme="minorHAnsi"/>
        </w:rPr>
      </w:pPr>
      <w:r w:rsidRPr="004D5EE0">
        <w:rPr>
          <w:rFonts w:asciiTheme="minorHAnsi" w:hAnsiTheme="minorHAnsi" w:cstheme="minorHAnsi"/>
        </w:rPr>
        <w:t>What affirmative marketing practices will be implemented (such as marketing strategy, advertising, timing for accepting applications, content of advertising and promotional material and cost)?</w:t>
      </w:r>
    </w:p>
    <w:p w14:paraId="1D6B0695" w14:textId="30A45FEC" w:rsidR="003B088E" w:rsidRPr="00F8782A" w:rsidRDefault="003B088E" w:rsidP="001706E9">
      <w:pPr>
        <w:numPr>
          <w:ilvl w:val="0"/>
          <w:numId w:val="36"/>
        </w:numPr>
        <w:spacing w:before="240"/>
        <w:rPr>
          <w:rFonts w:asciiTheme="minorHAnsi" w:hAnsiTheme="minorHAnsi" w:cstheme="minorHAnsi"/>
        </w:rPr>
      </w:pPr>
      <w:r w:rsidRPr="004D5EE0">
        <w:rPr>
          <w:rFonts w:asciiTheme="minorHAnsi" w:hAnsiTheme="minorHAnsi" w:cstheme="minorHAnsi"/>
        </w:rPr>
        <w:t>In accordance with AFHMP rules, what demographic groups have you determined to be least likely to apply without targeted outreach and marketing? What procedures will be used to monitor and evaluate the effectiveness of the AFHMP and to update it?</w:t>
      </w:r>
    </w:p>
    <w:p w14:paraId="79B321AE" w14:textId="77777777" w:rsidR="003B088E" w:rsidRPr="004D5EE0" w:rsidRDefault="003B088E" w:rsidP="001706E9">
      <w:pPr>
        <w:numPr>
          <w:ilvl w:val="0"/>
          <w:numId w:val="36"/>
        </w:numPr>
        <w:spacing w:before="240"/>
        <w:rPr>
          <w:rFonts w:asciiTheme="minorHAnsi" w:hAnsiTheme="minorHAnsi" w:cstheme="minorHAnsi"/>
        </w:rPr>
      </w:pPr>
      <w:r w:rsidRPr="004D5EE0">
        <w:rPr>
          <w:rFonts w:asciiTheme="minorHAnsi" w:hAnsiTheme="minorHAnsi" w:cstheme="minorHAnsi"/>
        </w:rPr>
        <w:t xml:space="preserve">What methods will be used to market the units to any preference categories for very-low and extremely-low income families in accordance with any representations made in your application for funding? </w:t>
      </w:r>
    </w:p>
    <w:p w14:paraId="68F6E800" w14:textId="77777777" w:rsidR="003B088E" w:rsidRPr="004D5EE0" w:rsidRDefault="003B088E" w:rsidP="001706E9">
      <w:pPr>
        <w:numPr>
          <w:ilvl w:val="0"/>
          <w:numId w:val="36"/>
        </w:numPr>
        <w:spacing w:before="240"/>
        <w:rPr>
          <w:rFonts w:asciiTheme="minorHAnsi" w:hAnsiTheme="minorHAnsi" w:cstheme="minorHAnsi"/>
        </w:rPr>
      </w:pPr>
      <w:r w:rsidRPr="004D5EE0">
        <w:rPr>
          <w:rFonts w:asciiTheme="minorHAnsi" w:hAnsiTheme="minorHAnsi" w:cstheme="minorHAnsi"/>
        </w:rPr>
        <w:t>What arrangements have you made with PHAs and voucher programs in the market area and expanded market area to seek and accept referral families on their waiting lists as well as their voucher holders? What methods will be used?</w:t>
      </w:r>
    </w:p>
    <w:p w14:paraId="0143FA99" w14:textId="77777777" w:rsidR="003B088E" w:rsidRPr="004D5EE0" w:rsidRDefault="003B088E" w:rsidP="001706E9">
      <w:pPr>
        <w:numPr>
          <w:ilvl w:val="0"/>
          <w:numId w:val="36"/>
        </w:numPr>
        <w:spacing w:before="240"/>
        <w:rPr>
          <w:rFonts w:asciiTheme="minorHAnsi" w:hAnsiTheme="minorHAnsi" w:cstheme="minorHAnsi"/>
        </w:rPr>
      </w:pPr>
      <w:r w:rsidRPr="004D5EE0">
        <w:rPr>
          <w:rFonts w:asciiTheme="minorHAnsi" w:hAnsiTheme="minorHAnsi" w:cstheme="minorHAnsi"/>
        </w:rPr>
        <w:t xml:space="preserve">What are the procedures for instructing rental staff on the requirements of local, state and federal fair housing laws (including Title VIII of the federal Civil Right Act of 1968 and the Maryland Governor’s Code of Fair Practices)? </w:t>
      </w:r>
    </w:p>
    <w:p w14:paraId="30737E99" w14:textId="2892925B" w:rsidR="003B088E" w:rsidRPr="00F8782A" w:rsidRDefault="003B088E" w:rsidP="001706E9">
      <w:pPr>
        <w:keepNext/>
        <w:numPr>
          <w:ilvl w:val="0"/>
          <w:numId w:val="36"/>
        </w:numPr>
        <w:spacing w:before="240"/>
        <w:rPr>
          <w:rFonts w:asciiTheme="minorHAnsi" w:hAnsiTheme="minorHAnsi" w:cstheme="minorHAnsi"/>
        </w:rPr>
      </w:pPr>
      <w:r w:rsidRPr="004D5EE0">
        <w:rPr>
          <w:rFonts w:asciiTheme="minorHAnsi" w:hAnsiTheme="minorHAnsi" w:cstheme="minorHAnsi"/>
        </w:rPr>
        <w:t xml:space="preserve">What are the tenant screening criteria (such as credit standards, reference checks, income certification and verification and affordability standards)? </w:t>
      </w:r>
    </w:p>
    <w:p w14:paraId="1743EEA3" w14:textId="77777777" w:rsidR="003B088E" w:rsidRPr="004D5EE0" w:rsidRDefault="003B088E" w:rsidP="001706E9">
      <w:pPr>
        <w:keepNext/>
        <w:numPr>
          <w:ilvl w:val="0"/>
          <w:numId w:val="36"/>
        </w:numPr>
        <w:spacing w:before="240"/>
        <w:rPr>
          <w:rFonts w:asciiTheme="minorHAnsi" w:hAnsiTheme="minorHAnsi" w:cstheme="minorHAnsi"/>
        </w:rPr>
      </w:pPr>
      <w:r w:rsidRPr="004D5EE0">
        <w:rPr>
          <w:rFonts w:asciiTheme="minorHAnsi" w:hAnsiTheme="minorHAnsi" w:cstheme="minorHAnsi"/>
        </w:rPr>
        <w:t xml:space="preserve">What are the tenant selection criteria (including any preference categories and family composition for various sizes or type of units)? Are your tenant screening and selection criteria posted on your website and in your leasing office? How will you record demographic information on applicants accepted and rejected, and use that to evaluate the effectiveness of your AFHMP?  </w:t>
      </w:r>
    </w:p>
    <w:p w14:paraId="0A6B7C92" w14:textId="5B5D63F5" w:rsidR="003B088E" w:rsidRPr="00F8782A" w:rsidRDefault="003B088E" w:rsidP="001706E9">
      <w:pPr>
        <w:numPr>
          <w:ilvl w:val="0"/>
          <w:numId w:val="36"/>
        </w:numPr>
        <w:spacing w:before="240"/>
        <w:rPr>
          <w:rFonts w:asciiTheme="minorHAnsi" w:hAnsiTheme="minorHAnsi" w:cstheme="minorHAnsi"/>
        </w:rPr>
      </w:pPr>
      <w:r w:rsidRPr="004D5EE0">
        <w:rPr>
          <w:rFonts w:asciiTheme="minorHAnsi" w:hAnsiTheme="minorHAnsi" w:cstheme="minorHAnsi"/>
        </w:rPr>
        <w:t xml:space="preserve">What are the methods for establishing, using and maintaining waiting lists? </w:t>
      </w:r>
    </w:p>
    <w:p w14:paraId="1E30C755" w14:textId="77777777" w:rsidR="003B088E" w:rsidRPr="004D5EE0" w:rsidRDefault="003B088E" w:rsidP="001706E9">
      <w:pPr>
        <w:numPr>
          <w:ilvl w:val="0"/>
          <w:numId w:val="36"/>
        </w:numPr>
        <w:spacing w:before="240"/>
        <w:rPr>
          <w:rFonts w:asciiTheme="minorHAnsi" w:hAnsiTheme="minorHAnsi" w:cstheme="minorHAnsi"/>
        </w:rPr>
      </w:pPr>
      <w:r w:rsidRPr="004D5EE0">
        <w:rPr>
          <w:rFonts w:asciiTheme="minorHAnsi" w:hAnsiTheme="minorHAnsi" w:cstheme="minorHAnsi"/>
        </w:rPr>
        <w:t xml:space="preserve">For units subsidized under any federal Section 8 rent subsidy program, what procedures will be used for coordinating with the government agency responsible for administering the subsidy program? </w:t>
      </w:r>
    </w:p>
    <w:p w14:paraId="04947E76" w14:textId="0AD037B2" w:rsidR="003B088E" w:rsidRPr="004D5EE0" w:rsidRDefault="003B088E" w:rsidP="00F8782A">
      <w:pPr>
        <w:pStyle w:val="Heading5"/>
        <w:spacing w:before="240" w:after="240"/>
      </w:pPr>
      <w:r w:rsidRPr="003957FB">
        <w:t>TENANT ELIGIBILITY AND INCOME CERTIFICATIONS</w:t>
      </w:r>
    </w:p>
    <w:p w14:paraId="3401A17E" w14:textId="70F5639B" w:rsidR="003B088E" w:rsidRPr="004D5EE0" w:rsidRDefault="003B088E" w:rsidP="00C55074">
      <w:pPr>
        <w:spacing w:after="240"/>
        <w:ind w:firstLine="720"/>
        <w:rPr>
          <w:rFonts w:asciiTheme="minorHAnsi" w:hAnsiTheme="minorHAnsi" w:cstheme="minorHAnsi"/>
        </w:rPr>
      </w:pPr>
      <w:r w:rsidRPr="004D5EE0">
        <w:rPr>
          <w:rFonts w:asciiTheme="minorHAnsi" w:hAnsiTheme="minorHAnsi" w:cstheme="minorHAnsi"/>
        </w:rPr>
        <w:t>Describe procedures for determining tenant eligibility, initial certification of tenant income, re-certification of tenant income and procedures for relocating over income tenants if the loan program requires over income tenants to vacate subsidized units.</w:t>
      </w:r>
    </w:p>
    <w:p w14:paraId="3D9D4114" w14:textId="77777777" w:rsidR="003B088E" w:rsidRPr="004D5EE0" w:rsidRDefault="003B088E" w:rsidP="001706E9">
      <w:pPr>
        <w:numPr>
          <w:ilvl w:val="0"/>
          <w:numId w:val="37"/>
        </w:numPr>
        <w:rPr>
          <w:rFonts w:asciiTheme="minorHAnsi" w:hAnsiTheme="minorHAnsi" w:cstheme="minorHAnsi"/>
        </w:rPr>
      </w:pPr>
      <w:r w:rsidRPr="004D5EE0">
        <w:rPr>
          <w:rFonts w:asciiTheme="minorHAnsi" w:hAnsiTheme="minorHAnsi" w:cstheme="minorHAnsi"/>
        </w:rPr>
        <w:lastRenderedPageBreak/>
        <w:t xml:space="preserve">What are the methods to be employed for verifying income and other eligibility criteria? </w:t>
      </w:r>
    </w:p>
    <w:p w14:paraId="2A5632C8" w14:textId="561193CF" w:rsidR="003B088E" w:rsidRPr="00F8782A" w:rsidRDefault="003B088E" w:rsidP="001706E9">
      <w:pPr>
        <w:numPr>
          <w:ilvl w:val="0"/>
          <w:numId w:val="37"/>
        </w:numPr>
        <w:spacing w:before="240"/>
        <w:rPr>
          <w:rFonts w:asciiTheme="minorHAnsi" w:hAnsiTheme="minorHAnsi" w:cstheme="minorHAnsi"/>
        </w:rPr>
      </w:pPr>
      <w:r w:rsidRPr="004D5EE0">
        <w:rPr>
          <w:rFonts w:asciiTheme="minorHAnsi" w:hAnsiTheme="minorHAnsi" w:cstheme="minorHAnsi"/>
        </w:rPr>
        <w:t xml:space="preserve">What measures will be undertaken to protect the confidentiality of personal data on tenants and applicants? </w:t>
      </w:r>
    </w:p>
    <w:p w14:paraId="4B04730F" w14:textId="58D4C49A" w:rsidR="003B088E" w:rsidRPr="00F8782A" w:rsidRDefault="003B088E" w:rsidP="001706E9">
      <w:pPr>
        <w:numPr>
          <w:ilvl w:val="0"/>
          <w:numId w:val="37"/>
        </w:numPr>
        <w:spacing w:before="240"/>
        <w:rPr>
          <w:rFonts w:asciiTheme="minorHAnsi" w:hAnsiTheme="minorHAnsi" w:cstheme="minorHAnsi"/>
        </w:rPr>
      </w:pPr>
      <w:r w:rsidRPr="004D5EE0">
        <w:rPr>
          <w:rFonts w:asciiTheme="minorHAnsi" w:hAnsiTheme="minorHAnsi" w:cstheme="minorHAnsi"/>
        </w:rPr>
        <w:t xml:space="preserve">Who is responsible for performing the certification and re-certification of income and eligibility?  Describe the training and certification, if any, provided to the staff responsible for income certification. </w:t>
      </w:r>
    </w:p>
    <w:p w14:paraId="3673E9D7" w14:textId="7587223B" w:rsidR="003B088E" w:rsidRPr="004D5EE0" w:rsidRDefault="003B088E" w:rsidP="001706E9">
      <w:pPr>
        <w:keepNext/>
        <w:numPr>
          <w:ilvl w:val="0"/>
          <w:numId w:val="37"/>
        </w:numPr>
        <w:spacing w:before="240"/>
        <w:rPr>
          <w:rFonts w:asciiTheme="minorHAnsi" w:hAnsiTheme="minorHAnsi" w:cstheme="minorHAnsi"/>
        </w:rPr>
      </w:pPr>
      <w:r w:rsidRPr="004D5EE0">
        <w:rPr>
          <w:rFonts w:asciiTheme="minorHAnsi" w:hAnsiTheme="minorHAnsi" w:cstheme="minorHAnsi"/>
        </w:rPr>
        <w:t xml:space="preserve">What are the re-certification schedule and procedures that will be implemented to ensure timely performance of re-certifications? </w:t>
      </w:r>
    </w:p>
    <w:p w14:paraId="4E3EE60F" w14:textId="5C392CEA" w:rsidR="003B088E" w:rsidRPr="004D5EE0" w:rsidRDefault="003B088E" w:rsidP="001706E9">
      <w:pPr>
        <w:numPr>
          <w:ilvl w:val="0"/>
          <w:numId w:val="37"/>
        </w:numPr>
        <w:spacing w:before="240" w:after="240"/>
        <w:rPr>
          <w:rFonts w:asciiTheme="minorHAnsi" w:hAnsiTheme="minorHAnsi" w:cstheme="minorHAnsi"/>
        </w:rPr>
      </w:pPr>
      <w:r w:rsidRPr="004D5EE0">
        <w:rPr>
          <w:rFonts w:asciiTheme="minorHAnsi" w:hAnsiTheme="minorHAnsi" w:cstheme="minorHAnsi"/>
        </w:rPr>
        <w:t xml:space="preserve">What procedures will be followed in relocating tenants who become ineligible to rent the units? For mixed-income projects, this can generally include renting the next available non-restricted unit to an income eligible family; however, the plan should provide for alternatives in the event too many over-income tenants occupy the project. </w:t>
      </w:r>
    </w:p>
    <w:p w14:paraId="5E0CB719" w14:textId="77777777" w:rsidR="003B088E" w:rsidRPr="003957FB" w:rsidRDefault="003B088E" w:rsidP="00766D08">
      <w:pPr>
        <w:pStyle w:val="Heading5"/>
      </w:pPr>
      <w:r w:rsidRPr="003957FB">
        <w:t>RENTS, SECURITY DEPOSITS AND OTHER CHARGES</w:t>
      </w:r>
    </w:p>
    <w:p w14:paraId="28D91845" w14:textId="77777777" w:rsidR="003B088E" w:rsidRPr="004D5EE0" w:rsidRDefault="003B088E" w:rsidP="003B088E">
      <w:pPr>
        <w:pStyle w:val="Header"/>
        <w:tabs>
          <w:tab w:val="clear" w:pos="4320"/>
          <w:tab w:val="clear" w:pos="8640"/>
        </w:tabs>
        <w:rPr>
          <w:rFonts w:asciiTheme="minorHAnsi" w:hAnsiTheme="minorHAnsi" w:cstheme="minorHAnsi"/>
        </w:rPr>
      </w:pPr>
    </w:p>
    <w:p w14:paraId="2B84CEE8" w14:textId="77777777" w:rsidR="003B088E" w:rsidRPr="004D5EE0" w:rsidRDefault="003B088E" w:rsidP="003B088E">
      <w:pPr>
        <w:pStyle w:val="Header"/>
        <w:tabs>
          <w:tab w:val="clear" w:pos="4320"/>
          <w:tab w:val="clear" w:pos="8640"/>
        </w:tabs>
        <w:rPr>
          <w:rFonts w:asciiTheme="minorHAnsi" w:hAnsiTheme="minorHAnsi" w:cstheme="minorHAnsi"/>
        </w:rPr>
      </w:pPr>
      <w:r w:rsidRPr="004D5EE0">
        <w:rPr>
          <w:rFonts w:asciiTheme="minorHAnsi" w:hAnsiTheme="minorHAnsi" w:cstheme="minorHAnsi"/>
        </w:rPr>
        <w:tab/>
        <w:t>Describe the rent structure for the project, security deposit requirements and other deposits and fees that will be charged to tenants.</w:t>
      </w:r>
    </w:p>
    <w:p w14:paraId="21026AD5" w14:textId="77777777" w:rsidR="003B088E" w:rsidRPr="004D5EE0" w:rsidRDefault="003B088E" w:rsidP="003B088E">
      <w:pPr>
        <w:pStyle w:val="Header"/>
        <w:tabs>
          <w:tab w:val="clear" w:pos="4320"/>
          <w:tab w:val="clear" w:pos="8640"/>
        </w:tabs>
        <w:rPr>
          <w:rFonts w:asciiTheme="minorHAnsi" w:hAnsiTheme="minorHAnsi" w:cstheme="minorHAnsi"/>
        </w:rPr>
      </w:pPr>
    </w:p>
    <w:p w14:paraId="648251C5" w14:textId="187CF409" w:rsidR="003B088E" w:rsidRPr="004D5EE0" w:rsidRDefault="003B088E" w:rsidP="001706E9">
      <w:pPr>
        <w:numPr>
          <w:ilvl w:val="0"/>
          <w:numId w:val="38"/>
        </w:numPr>
        <w:rPr>
          <w:rFonts w:asciiTheme="minorHAnsi" w:hAnsiTheme="minorHAnsi" w:cstheme="minorHAnsi"/>
        </w:rPr>
      </w:pPr>
      <w:r w:rsidRPr="004D5EE0">
        <w:rPr>
          <w:rFonts w:asciiTheme="minorHAnsi" w:hAnsiTheme="minorHAnsi" w:cstheme="minorHAnsi"/>
        </w:rPr>
        <w:t xml:space="preserve">What are the initial rents for each type of unit in the project? </w:t>
      </w:r>
    </w:p>
    <w:p w14:paraId="50C3CC53" w14:textId="271E887F" w:rsidR="003B088E" w:rsidRPr="004D5EE0" w:rsidRDefault="003B088E" w:rsidP="001706E9">
      <w:pPr>
        <w:numPr>
          <w:ilvl w:val="0"/>
          <w:numId w:val="38"/>
        </w:numPr>
        <w:spacing w:before="240"/>
        <w:rPr>
          <w:rFonts w:asciiTheme="minorHAnsi" w:hAnsiTheme="minorHAnsi" w:cstheme="minorHAnsi"/>
        </w:rPr>
      </w:pPr>
      <w:r w:rsidRPr="004D5EE0">
        <w:rPr>
          <w:rFonts w:asciiTheme="minorHAnsi" w:hAnsiTheme="minorHAnsi" w:cstheme="minorHAnsi"/>
        </w:rPr>
        <w:t xml:space="preserve">What is the amount of security deposit that tenants must pay? </w:t>
      </w:r>
    </w:p>
    <w:p w14:paraId="2476FFB8" w14:textId="59672988" w:rsidR="003B088E" w:rsidRPr="004D5EE0" w:rsidRDefault="003B088E" w:rsidP="001706E9">
      <w:pPr>
        <w:numPr>
          <w:ilvl w:val="0"/>
          <w:numId w:val="38"/>
        </w:numPr>
        <w:spacing w:before="240"/>
        <w:rPr>
          <w:rFonts w:asciiTheme="minorHAnsi" w:hAnsiTheme="minorHAnsi" w:cstheme="minorHAnsi"/>
        </w:rPr>
      </w:pPr>
      <w:r w:rsidRPr="004D5EE0">
        <w:rPr>
          <w:rFonts w:asciiTheme="minorHAnsi" w:hAnsiTheme="minorHAnsi" w:cstheme="minorHAnsi"/>
        </w:rPr>
        <w:t xml:space="preserve">Are there any and other charges to tenants (such as, pet deposits, parking fees, utility charges and maintenance charges) and, if so, how much is it? </w:t>
      </w:r>
    </w:p>
    <w:p w14:paraId="010D466B" w14:textId="65B1257D" w:rsidR="003B088E" w:rsidRPr="004D5EE0" w:rsidRDefault="003B088E" w:rsidP="001706E9">
      <w:pPr>
        <w:numPr>
          <w:ilvl w:val="0"/>
          <w:numId w:val="38"/>
        </w:numPr>
        <w:spacing w:before="240" w:after="240"/>
        <w:rPr>
          <w:rFonts w:asciiTheme="minorHAnsi" w:hAnsiTheme="minorHAnsi" w:cstheme="minorHAnsi"/>
        </w:rPr>
      </w:pPr>
      <w:r w:rsidRPr="004D5EE0">
        <w:rPr>
          <w:rFonts w:asciiTheme="minorHAnsi" w:hAnsiTheme="minorHAnsi" w:cstheme="minorHAnsi"/>
        </w:rPr>
        <w:t xml:space="preserve">What training and/or experience has relevant staff received on the requirements of Maryland law regarding rents, security deposits, and other charges? </w:t>
      </w:r>
    </w:p>
    <w:p w14:paraId="126FAB4D" w14:textId="57F81981" w:rsidR="003B088E" w:rsidRPr="004D5EE0" w:rsidRDefault="003B088E" w:rsidP="00F8782A">
      <w:pPr>
        <w:pStyle w:val="Heading5"/>
        <w:spacing w:after="240"/>
      </w:pPr>
      <w:r w:rsidRPr="003957FB">
        <w:t>LEASES</w:t>
      </w:r>
    </w:p>
    <w:p w14:paraId="0DFD2166" w14:textId="63F755AF" w:rsidR="003B088E" w:rsidRPr="004D5EE0" w:rsidRDefault="003B088E" w:rsidP="00F8782A">
      <w:pPr>
        <w:spacing w:after="240"/>
        <w:ind w:firstLine="720"/>
        <w:rPr>
          <w:rFonts w:asciiTheme="minorHAnsi" w:hAnsiTheme="minorHAnsi" w:cstheme="minorHAnsi"/>
        </w:rPr>
      </w:pPr>
      <w:r w:rsidRPr="004D5EE0">
        <w:rPr>
          <w:rFonts w:asciiTheme="minorHAnsi" w:hAnsiTheme="minorHAnsi" w:cstheme="minorHAnsi"/>
        </w:rPr>
        <w:t xml:space="preserve">Attach a copy of the proposed lease. </w:t>
      </w:r>
    </w:p>
    <w:p w14:paraId="79DF1C34" w14:textId="67CF64B7" w:rsidR="003B088E" w:rsidRPr="00F8782A" w:rsidRDefault="003B088E" w:rsidP="001706E9">
      <w:pPr>
        <w:numPr>
          <w:ilvl w:val="0"/>
          <w:numId w:val="39"/>
        </w:numPr>
        <w:spacing w:after="240"/>
        <w:rPr>
          <w:rFonts w:asciiTheme="minorHAnsi" w:hAnsiTheme="minorHAnsi" w:cstheme="minorHAnsi"/>
        </w:rPr>
      </w:pPr>
      <w:r w:rsidRPr="004D5EE0">
        <w:rPr>
          <w:rFonts w:asciiTheme="minorHAnsi" w:hAnsiTheme="minorHAnsi" w:cstheme="minorHAnsi"/>
        </w:rPr>
        <w:t>Who is authorized to execute leases on behalf of the management agent?</w:t>
      </w:r>
    </w:p>
    <w:p w14:paraId="50AAE725" w14:textId="29B7748C" w:rsidR="003B088E" w:rsidRPr="004D5EE0" w:rsidRDefault="003B088E" w:rsidP="00F8782A">
      <w:pPr>
        <w:pStyle w:val="Heading5"/>
        <w:spacing w:after="240"/>
      </w:pPr>
      <w:r w:rsidRPr="004D5EE0">
        <w:t>MAINTENANCE AND REPAIR PROGRAM</w:t>
      </w:r>
    </w:p>
    <w:p w14:paraId="07A6EA05" w14:textId="7DFEDF72" w:rsidR="003B088E" w:rsidRPr="004D5EE0" w:rsidRDefault="003B088E" w:rsidP="00F8782A">
      <w:pPr>
        <w:spacing w:after="240"/>
        <w:ind w:firstLine="720"/>
        <w:rPr>
          <w:rFonts w:asciiTheme="minorHAnsi" w:hAnsiTheme="minorHAnsi" w:cstheme="minorHAnsi"/>
        </w:rPr>
      </w:pPr>
      <w:r w:rsidRPr="004D5EE0">
        <w:rPr>
          <w:rFonts w:asciiTheme="minorHAnsi" w:hAnsiTheme="minorHAnsi" w:cstheme="minorHAnsi"/>
        </w:rPr>
        <w:t>Describe the procedures for ensuring acceptable upkeep of the project. Attach copies of all forms for work orders and inspections.</w:t>
      </w:r>
    </w:p>
    <w:p w14:paraId="43A56FD8" w14:textId="35CF0848" w:rsidR="003B088E" w:rsidRPr="004D5EE0" w:rsidRDefault="003B088E" w:rsidP="001706E9">
      <w:pPr>
        <w:numPr>
          <w:ilvl w:val="0"/>
          <w:numId w:val="40"/>
        </w:numPr>
        <w:spacing w:after="240"/>
        <w:rPr>
          <w:rFonts w:asciiTheme="minorHAnsi" w:hAnsiTheme="minorHAnsi" w:cstheme="minorHAnsi"/>
        </w:rPr>
      </w:pPr>
      <w:r w:rsidRPr="004D5EE0">
        <w:rPr>
          <w:rFonts w:asciiTheme="minorHAnsi" w:hAnsiTheme="minorHAnsi" w:cstheme="minorHAnsi"/>
        </w:rPr>
        <w:t xml:space="preserve">How will the purchase of maintenance equipment, parts and supplies be controlled, who is authorized to make such expenditures and what is the maximum authorized expenditure? </w:t>
      </w:r>
    </w:p>
    <w:p w14:paraId="43F2703C" w14:textId="627D9356" w:rsidR="003B088E" w:rsidRPr="004D5EE0" w:rsidRDefault="003B088E" w:rsidP="001706E9">
      <w:pPr>
        <w:numPr>
          <w:ilvl w:val="0"/>
          <w:numId w:val="40"/>
        </w:numPr>
        <w:spacing w:after="240"/>
        <w:rPr>
          <w:rFonts w:asciiTheme="minorHAnsi" w:hAnsiTheme="minorHAnsi" w:cstheme="minorHAnsi"/>
        </w:rPr>
      </w:pPr>
      <w:r w:rsidRPr="004D5EE0">
        <w:rPr>
          <w:rFonts w:asciiTheme="minorHAnsi" w:hAnsiTheme="minorHAnsi" w:cstheme="minorHAnsi"/>
        </w:rPr>
        <w:lastRenderedPageBreak/>
        <w:t xml:space="preserve">What are the procedures for controlling inventory of maintenance equipment, parts and supplies and who is responsible for inventory control? </w:t>
      </w:r>
    </w:p>
    <w:p w14:paraId="7D744E54" w14:textId="068A3AA3" w:rsidR="003B088E" w:rsidRPr="00D71CE0" w:rsidRDefault="003B088E" w:rsidP="001706E9">
      <w:pPr>
        <w:numPr>
          <w:ilvl w:val="0"/>
          <w:numId w:val="40"/>
        </w:numPr>
        <w:spacing w:after="240"/>
        <w:rPr>
          <w:rFonts w:asciiTheme="minorHAnsi" w:hAnsiTheme="minorHAnsi" w:cstheme="minorHAnsi"/>
        </w:rPr>
      </w:pPr>
      <w:r w:rsidRPr="004D5EE0">
        <w:rPr>
          <w:rFonts w:asciiTheme="minorHAnsi" w:hAnsiTheme="minorHAnsi" w:cstheme="minorHAnsi"/>
        </w:rPr>
        <w:t xml:space="preserve">What procedures will be followed for servicing appliances and mechanical equipment and are there any contracts that have been executed for this purpose? </w:t>
      </w:r>
    </w:p>
    <w:p w14:paraId="4FB33F9C" w14:textId="7FF8445F" w:rsidR="003B088E" w:rsidRPr="004D5EE0" w:rsidRDefault="003B088E" w:rsidP="001706E9">
      <w:pPr>
        <w:numPr>
          <w:ilvl w:val="0"/>
          <w:numId w:val="40"/>
        </w:numPr>
        <w:spacing w:after="240"/>
        <w:rPr>
          <w:rFonts w:asciiTheme="minorHAnsi" w:hAnsiTheme="minorHAnsi" w:cstheme="minorHAnsi"/>
        </w:rPr>
      </w:pPr>
      <w:r w:rsidRPr="004D5EE0">
        <w:rPr>
          <w:rFonts w:asciiTheme="minorHAnsi" w:hAnsiTheme="minorHAnsi" w:cstheme="minorHAnsi"/>
        </w:rPr>
        <w:t xml:space="preserve">What are the procedures for regular inspection of units during occupancy to assess the condition of units and the need for maintenance or repairs, for inspection of units prior to a move-out and for pre-occupancy inspections? </w:t>
      </w:r>
    </w:p>
    <w:p w14:paraId="0DFEECE3" w14:textId="7263E373" w:rsidR="003B088E" w:rsidRPr="004D5EE0" w:rsidRDefault="003B088E" w:rsidP="001706E9">
      <w:pPr>
        <w:numPr>
          <w:ilvl w:val="0"/>
          <w:numId w:val="40"/>
        </w:numPr>
        <w:spacing w:after="240"/>
        <w:rPr>
          <w:rFonts w:asciiTheme="minorHAnsi" w:hAnsiTheme="minorHAnsi" w:cstheme="minorHAnsi"/>
        </w:rPr>
      </w:pPr>
      <w:r w:rsidRPr="004D5EE0">
        <w:rPr>
          <w:rFonts w:asciiTheme="minorHAnsi" w:hAnsiTheme="minorHAnsi" w:cstheme="minorHAnsi"/>
        </w:rPr>
        <w:t xml:space="preserve">What procedures will be employed for preparing vacant units for occupancy? </w:t>
      </w:r>
    </w:p>
    <w:p w14:paraId="23943E93" w14:textId="7D19A50A" w:rsidR="003B088E" w:rsidRPr="004D5EE0" w:rsidRDefault="003B088E" w:rsidP="001706E9">
      <w:pPr>
        <w:numPr>
          <w:ilvl w:val="0"/>
          <w:numId w:val="40"/>
        </w:numPr>
        <w:spacing w:after="240"/>
        <w:rPr>
          <w:rFonts w:asciiTheme="minorHAnsi" w:hAnsiTheme="minorHAnsi" w:cstheme="minorHAnsi"/>
        </w:rPr>
      </w:pPr>
      <w:r w:rsidRPr="004D5EE0">
        <w:rPr>
          <w:rFonts w:asciiTheme="minorHAnsi" w:hAnsiTheme="minorHAnsi" w:cstheme="minorHAnsi"/>
        </w:rPr>
        <w:t xml:space="preserve">How will tenant billing and collecting for damages be handled? </w:t>
      </w:r>
    </w:p>
    <w:p w14:paraId="4644535A" w14:textId="5BDD70FC" w:rsidR="003B088E" w:rsidRPr="004D5EE0" w:rsidRDefault="003B088E" w:rsidP="001706E9">
      <w:pPr>
        <w:numPr>
          <w:ilvl w:val="0"/>
          <w:numId w:val="40"/>
        </w:numPr>
        <w:spacing w:after="240"/>
        <w:rPr>
          <w:rFonts w:asciiTheme="minorHAnsi" w:hAnsiTheme="minorHAnsi" w:cstheme="minorHAnsi"/>
        </w:rPr>
      </w:pPr>
      <w:r w:rsidRPr="004D5EE0">
        <w:rPr>
          <w:rFonts w:asciiTheme="minorHAnsi" w:hAnsiTheme="minorHAnsi" w:cstheme="minorHAnsi"/>
        </w:rPr>
        <w:t xml:space="preserve">What is the schedule for interior and exterior painting and redecorating? </w:t>
      </w:r>
    </w:p>
    <w:p w14:paraId="7C818032" w14:textId="5944533B" w:rsidR="003B088E" w:rsidRPr="004D5EE0" w:rsidRDefault="003B088E" w:rsidP="001706E9">
      <w:pPr>
        <w:numPr>
          <w:ilvl w:val="0"/>
          <w:numId w:val="40"/>
        </w:numPr>
        <w:spacing w:after="240"/>
        <w:rPr>
          <w:rFonts w:asciiTheme="minorHAnsi" w:hAnsiTheme="minorHAnsi" w:cstheme="minorHAnsi"/>
        </w:rPr>
      </w:pPr>
      <w:r w:rsidRPr="004D5EE0">
        <w:rPr>
          <w:rFonts w:asciiTheme="minorHAnsi" w:hAnsiTheme="minorHAnsi" w:cstheme="minorHAnsi"/>
        </w:rPr>
        <w:t xml:space="preserve">What are the procedures and schedules for upkeep and maintenance of grounds and all common areas? </w:t>
      </w:r>
    </w:p>
    <w:p w14:paraId="7045E326" w14:textId="2D39D68D" w:rsidR="003B088E" w:rsidRPr="004D5EE0" w:rsidRDefault="003B088E" w:rsidP="001706E9">
      <w:pPr>
        <w:keepNext/>
        <w:numPr>
          <w:ilvl w:val="0"/>
          <w:numId w:val="40"/>
        </w:numPr>
        <w:spacing w:after="240"/>
        <w:rPr>
          <w:rFonts w:asciiTheme="minorHAnsi" w:hAnsiTheme="minorHAnsi" w:cstheme="minorHAnsi"/>
        </w:rPr>
      </w:pPr>
      <w:r w:rsidRPr="004D5EE0">
        <w:rPr>
          <w:rFonts w:asciiTheme="minorHAnsi" w:hAnsiTheme="minorHAnsi" w:cstheme="minorHAnsi"/>
        </w:rPr>
        <w:t xml:space="preserve">How will emergency repairs be handled? </w:t>
      </w:r>
    </w:p>
    <w:p w14:paraId="7AFF6234" w14:textId="77777777" w:rsidR="003B088E" w:rsidRPr="004D5EE0" w:rsidRDefault="003B088E" w:rsidP="001706E9">
      <w:pPr>
        <w:numPr>
          <w:ilvl w:val="0"/>
          <w:numId w:val="40"/>
        </w:numPr>
        <w:spacing w:after="240"/>
        <w:rPr>
          <w:rFonts w:asciiTheme="minorHAnsi" w:hAnsiTheme="minorHAnsi" w:cstheme="minorHAnsi"/>
        </w:rPr>
      </w:pPr>
      <w:r w:rsidRPr="004D5EE0">
        <w:rPr>
          <w:rFonts w:asciiTheme="minorHAnsi" w:hAnsiTheme="minorHAnsi" w:cstheme="minorHAnsi"/>
        </w:rPr>
        <w:t xml:space="preserve">What are the preventative maintenance schedules? </w:t>
      </w:r>
    </w:p>
    <w:p w14:paraId="5B3BE758" w14:textId="4D707BA9" w:rsidR="003B088E" w:rsidRPr="004D5EE0" w:rsidRDefault="003B088E" w:rsidP="00F8782A">
      <w:pPr>
        <w:pStyle w:val="Heading5"/>
        <w:spacing w:after="240"/>
      </w:pPr>
      <w:r w:rsidRPr="003957FB">
        <w:t>RENT COLLECTION</w:t>
      </w:r>
    </w:p>
    <w:p w14:paraId="0639D2FC" w14:textId="6F44D590" w:rsidR="003B088E" w:rsidRPr="004D5EE0" w:rsidRDefault="003B088E" w:rsidP="00F8782A">
      <w:pPr>
        <w:pStyle w:val="BodyTextIndent"/>
        <w:spacing w:after="240"/>
        <w:rPr>
          <w:rFonts w:asciiTheme="minorHAnsi" w:hAnsiTheme="minorHAnsi" w:cstheme="minorHAnsi"/>
        </w:rPr>
      </w:pPr>
      <w:r w:rsidRPr="004D5EE0">
        <w:rPr>
          <w:rFonts w:asciiTheme="minorHAnsi" w:hAnsiTheme="minorHAnsi" w:cstheme="minorHAnsi"/>
        </w:rPr>
        <w:t>Address the policies and procedures the management agent will follow in the collection of rent and other charges.</w:t>
      </w:r>
    </w:p>
    <w:p w14:paraId="3DFDD803" w14:textId="3EC1E6FB" w:rsidR="003B088E" w:rsidRPr="004D5EE0" w:rsidRDefault="003B088E" w:rsidP="001706E9">
      <w:pPr>
        <w:numPr>
          <w:ilvl w:val="0"/>
          <w:numId w:val="41"/>
        </w:numPr>
        <w:spacing w:after="240"/>
        <w:rPr>
          <w:rFonts w:asciiTheme="minorHAnsi" w:hAnsiTheme="minorHAnsi" w:cstheme="minorHAnsi"/>
        </w:rPr>
      </w:pPr>
      <w:r w:rsidRPr="004D5EE0">
        <w:rPr>
          <w:rFonts w:asciiTheme="minorHAnsi" w:hAnsiTheme="minorHAnsi" w:cstheme="minorHAnsi"/>
        </w:rPr>
        <w:t xml:space="preserve">Where will payments of rent be accepted? </w:t>
      </w:r>
    </w:p>
    <w:p w14:paraId="51372644" w14:textId="2FC6F3CA" w:rsidR="003B088E" w:rsidRPr="004D5EE0" w:rsidRDefault="003B088E" w:rsidP="001706E9">
      <w:pPr>
        <w:numPr>
          <w:ilvl w:val="0"/>
          <w:numId w:val="41"/>
        </w:numPr>
        <w:spacing w:after="240"/>
        <w:rPr>
          <w:rFonts w:asciiTheme="minorHAnsi" w:hAnsiTheme="minorHAnsi" w:cstheme="minorHAnsi"/>
        </w:rPr>
      </w:pPr>
      <w:r w:rsidRPr="004D5EE0">
        <w:rPr>
          <w:rFonts w:asciiTheme="minorHAnsi" w:hAnsiTheme="minorHAnsi" w:cstheme="minorHAnsi"/>
        </w:rPr>
        <w:t xml:space="preserve">What are acceptable forms of payment (for example, checks or money orders)? </w:t>
      </w:r>
    </w:p>
    <w:p w14:paraId="36C9A1EE" w14:textId="7E836698" w:rsidR="003B088E" w:rsidRPr="004D5EE0" w:rsidRDefault="003B088E" w:rsidP="001706E9">
      <w:pPr>
        <w:numPr>
          <w:ilvl w:val="0"/>
          <w:numId w:val="41"/>
        </w:numPr>
        <w:spacing w:after="240"/>
        <w:rPr>
          <w:rFonts w:asciiTheme="minorHAnsi" w:hAnsiTheme="minorHAnsi" w:cstheme="minorHAnsi"/>
        </w:rPr>
      </w:pPr>
      <w:r w:rsidRPr="004D5EE0">
        <w:rPr>
          <w:rFonts w:asciiTheme="minorHAnsi" w:hAnsiTheme="minorHAnsi" w:cstheme="minorHAnsi"/>
        </w:rPr>
        <w:t xml:space="preserve">What accounting controls to protect against loss of rental income will be put into place? </w:t>
      </w:r>
    </w:p>
    <w:p w14:paraId="04042904" w14:textId="1203C9BC" w:rsidR="003B088E" w:rsidRPr="004D5EE0" w:rsidRDefault="003B088E" w:rsidP="001706E9">
      <w:pPr>
        <w:numPr>
          <w:ilvl w:val="0"/>
          <w:numId w:val="41"/>
        </w:numPr>
        <w:spacing w:after="240"/>
        <w:rPr>
          <w:rFonts w:asciiTheme="minorHAnsi" w:hAnsiTheme="minorHAnsi" w:cstheme="minorHAnsi"/>
        </w:rPr>
      </w:pPr>
      <w:r w:rsidRPr="004D5EE0">
        <w:rPr>
          <w:rFonts w:asciiTheme="minorHAnsi" w:hAnsiTheme="minorHAnsi" w:cstheme="minorHAnsi"/>
        </w:rPr>
        <w:t xml:space="preserve">What is the method and frequency for preparing accounts receivable reports? </w:t>
      </w:r>
    </w:p>
    <w:p w14:paraId="36FBFE79" w14:textId="365EF628" w:rsidR="003B088E" w:rsidRPr="004D5EE0" w:rsidRDefault="003B088E" w:rsidP="00F8782A">
      <w:pPr>
        <w:pStyle w:val="Heading5"/>
        <w:spacing w:after="240"/>
      </w:pPr>
      <w:r w:rsidRPr="003957FB">
        <w:t>REPORTING AND ACCOUNTING</w:t>
      </w:r>
    </w:p>
    <w:p w14:paraId="7C5E36C7" w14:textId="77777777" w:rsidR="003B088E" w:rsidRPr="004D5EE0" w:rsidRDefault="003B088E" w:rsidP="00F8782A">
      <w:pPr>
        <w:spacing w:after="240"/>
        <w:ind w:firstLine="720"/>
        <w:rPr>
          <w:rFonts w:asciiTheme="minorHAnsi" w:hAnsiTheme="minorHAnsi" w:cstheme="minorHAnsi"/>
        </w:rPr>
      </w:pPr>
      <w:r w:rsidRPr="004D5EE0">
        <w:rPr>
          <w:rFonts w:asciiTheme="minorHAnsi" w:hAnsiTheme="minorHAnsi" w:cstheme="minorHAnsi"/>
        </w:rPr>
        <w:t xml:space="preserve">The Department requires a number of regular reports for different types of projects and financing. These reports include monthly operating reports, requests for subsidy payments, annual income and occupancy reports and annual financial statements. </w:t>
      </w:r>
    </w:p>
    <w:p w14:paraId="2E2C93D2" w14:textId="3E27992D" w:rsidR="003B088E" w:rsidRPr="00F8782A" w:rsidRDefault="003B088E" w:rsidP="001706E9">
      <w:pPr>
        <w:numPr>
          <w:ilvl w:val="0"/>
          <w:numId w:val="42"/>
        </w:numPr>
        <w:spacing w:after="240"/>
        <w:rPr>
          <w:rFonts w:asciiTheme="minorHAnsi" w:hAnsiTheme="minorHAnsi" w:cstheme="minorHAnsi"/>
        </w:rPr>
      </w:pPr>
      <w:r w:rsidRPr="004D5EE0">
        <w:rPr>
          <w:rFonts w:asciiTheme="minorHAnsi" w:hAnsiTheme="minorHAnsi" w:cstheme="minorHAnsi"/>
        </w:rPr>
        <w:t>What are the schedule and procedures for preparing and submitting periodic reports to the Department?</w:t>
      </w:r>
    </w:p>
    <w:p w14:paraId="645F7E59" w14:textId="102C38F4" w:rsidR="003B088E" w:rsidRPr="004D5EE0" w:rsidRDefault="003B088E" w:rsidP="00872B37">
      <w:pPr>
        <w:pStyle w:val="Heading5"/>
        <w:spacing w:before="720" w:after="240"/>
      </w:pPr>
      <w:r w:rsidRPr="003957FB">
        <w:lastRenderedPageBreak/>
        <w:t>GENERAL ADMINISTRATION</w:t>
      </w:r>
    </w:p>
    <w:p w14:paraId="2BD2D853" w14:textId="0B91A7CF" w:rsidR="003B088E" w:rsidRPr="004D5EE0" w:rsidRDefault="003B088E" w:rsidP="00F8782A">
      <w:pPr>
        <w:spacing w:after="240"/>
        <w:ind w:firstLine="720"/>
        <w:rPr>
          <w:rFonts w:asciiTheme="minorHAnsi" w:hAnsiTheme="minorHAnsi" w:cstheme="minorHAnsi"/>
        </w:rPr>
      </w:pPr>
      <w:r w:rsidRPr="004D5EE0">
        <w:rPr>
          <w:rFonts w:asciiTheme="minorHAnsi" w:hAnsiTheme="minorHAnsi" w:cstheme="minorHAnsi"/>
        </w:rPr>
        <w:t>In addition to the specific categories addressed above, the management of each project involves many ongoing administrative functions. Describe the general administrative functions that will be carried out at the project.</w:t>
      </w:r>
    </w:p>
    <w:p w14:paraId="6C5914AB" w14:textId="6DDF6865" w:rsidR="003B088E" w:rsidRPr="004D5EE0" w:rsidRDefault="003B088E" w:rsidP="001706E9">
      <w:pPr>
        <w:numPr>
          <w:ilvl w:val="0"/>
          <w:numId w:val="43"/>
        </w:numPr>
        <w:spacing w:after="240"/>
        <w:rPr>
          <w:rFonts w:asciiTheme="minorHAnsi" w:hAnsiTheme="minorHAnsi" w:cstheme="minorHAnsi"/>
        </w:rPr>
      </w:pPr>
      <w:r w:rsidRPr="004D5EE0">
        <w:rPr>
          <w:rFonts w:asciiTheme="minorHAnsi" w:hAnsiTheme="minorHAnsi" w:cstheme="minorHAnsi"/>
        </w:rPr>
        <w:t xml:space="preserve">What general services will be provided at the project (for example, laundry, trash removal, exterminating)? </w:t>
      </w:r>
    </w:p>
    <w:p w14:paraId="090196C4" w14:textId="2EB4CD60" w:rsidR="003B088E" w:rsidRPr="004D5EE0" w:rsidRDefault="003B088E" w:rsidP="001706E9">
      <w:pPr>
        <w:numPr>
          <w:ilvl w:val="0"/>
          <w:numId w:val="43"/>
        </w:numPr>
        <w:spacing w:after="240"/>
        <w:rPr>
          <w:rFonts w:asciiTheme="minorHAnsi" w:hAnsiTheme="minorHAnsi" w:cstheme="minorHAnsi"/>
        </w:rPr>
      </w:pPr>
      <w:r w:rsidRPr="004D5EE0">
        <w:rPr>
          <w:rFonts w:asciiTheme="minorHAnsi" w:hAnsiTheme="minorHAnsi" w:cstheme="minorHAnsi"/>
        </w:rPr>
        <w:t xml:space="preserve">What procedures will be followed to ensure the provisions of the lease and other applicable rules and regulations are enforced? </w:t>
      </w:r>
    </w:p>
    <w:p w14:paraId="77296DFB" w14:textId="693797E4" w:rsidR="003B088E" w:rsidRPr="004D5EE0" w:rsidRDefault="003B088E" w:rsidP="001706E9">
      <w:pPr>
        <w:numPr>
          <w:ilvl w:val="0"/>
          <w:numId w:val="43"/>
        </w:numPr>
        <w:spacing w:after="240"/>
        <w:rPr>
          <w:rFonts w:asciiTheme="minorHAnsi" w:hAnsiTheme="minorHAnsi" w:cstheme="minorHAnsi"/>
        </w:rPr>
      </w:pPr>
      <w:r w:rsidRPr="004D5EE0">
        <w:rPr>
          <w:rFonts w:asciiTheme="minorHAnsi" w:hAnsiTheme="minorHAnsi" w:cstheme="minorHAnsi"/>
        </w:rPr>
        <w:t xml:space="preserve">What security measures will be incorporated at the project? </w:t>
      </w:r>
    </w:p>
    <w:p w14:paraId="1FCF123B" w14:textId="77777777" w:rsidR="003B088E" w:rsidRPr="004D5EE0" w:rsidRDefault="003B088E" w:rsidP="001706E9">
      <w:pPr>
        <w:numPr>
          <w:ilvl w:val="0"/>
          <w:numId w:val="43"/>
        </w:numPr>
        <w:spacing w:after="240"/>
        <w:rPr>
          <w:rFonts w:asciiTheme="minorHAnsi" w:hAnsiTheme="minorHAnsi" w:cstheme="minorHAnsi"/>
        </w:rPr>
      </w:pPr>
      <w:r w:rsidRPr="004D5EE0">
        <w:rPr>
          <w:rFonts w:asciiTheme="minorHAnsi" w:hAnsiTheme="minorHAnsi" w:cstheme="minorHAnsi"/>
        </w:rPr>
        <w:t xml:space="preserve">What are the staff and office hours of operation? </w:t>
      </w:r>
    </w:p>
    <w:p w14:paraId="73C9ADCB" w14:textId="6CB2AD68" w:rsidR="003B088E" w:rsidRPr="004D5EE0" w:rsidRDefault="003B088E" w:rsidP="00F8782A">
      <w:pPr>
        <w:pStyle w:val="Heading5"/>
        <w:spacing w:after="240"/>
      </w:pPr>
      <w:r w:rsidRPr="003957FB">
        <w:t>TENANT SERVICES</w:t>
      </w:r>
    </w:p>
    <w:p w14:paraId="4AF3E695" w14:textId="1DB35B81" w:rsidR="003B088E" w:rsidRPr="004D5EE0" w:rsidRDefault="003B088E" w:rsidP="00F8782A">
      <w:pPr>
        <w:spacing w:after="240"/>
        <w:ind w:firstLine="720"/>
        <w:rPr>
          <w:rFonts w:asciiTheme="minorHAnsi" w:hAnsiTheme="minorHAnsi" w:cstheme="minorHAnsi"/>
        </w:rPr>
      </w:pPr>
      <w:r w:rsidRPr="004D5EE0">
        <w:rPr>
          <w:rFonts w:asciiTheme="minorHAnsi" w:hAnsiTheme="minorHAnsi" w:cstheme="minorHAnsi"/>
        </w:rPr>
        <w:t>Describe the processes and procedures for carrying out the tenant service plan described in the application.</w:t>
      </w:r>
    </w:p>
    <w:p w14:paraId="32BB98DD" w14:textId="04CA2CEC" w:rsidR="003B088E" w:rsidRPr="004D5EE0" w:rsidRDefault="003B088E" w:rsidP="001706E9">
      <w:pPr>
        <w:numPr>
          <w:ilvl w:val="0"/>
          <w:numId w:val="44"/>
        </w:numPr>
        <w:spacing w:after="240"/>
        <w:rPr>
          <w:rFonts w:asciiTheme="minorHAnsi" w:hAnsiTheme="minorHAnsi" w:cstheme="minorHAnsi"/>
        </w:rPr>
      </w:pPr>
      <w:r w:rsidRPr="004D5EE0">
        <w:rPr>
          <w:rFonts w:asciiTheme="minorHAnsi" w:hAnsiTheme="minorHAnsi" w:cstheme="minorHAnsi"/>
        </w:rPr>
        <w:t>What are the tenant services that will be provided at the project? Include any services required in the Guide as a threshold requirement, as well as any service awarded points in the funding application.</w:t>
      </w:r>
    </w:p>
    <w:p w14:paraId="0B8BCD53" w14:textId="5B2A1108" w:rsidR="009D2CC8" w:rsidRPr="004D5EE0" w:rsidRDefault="003B088E" w:rsidP="001706E9">
      <w:pPr>
        <w:numPr>
          <w:ilvl w:val="0"/>
          <w:numId w:val="44"/>
        </w:numPr>
        <w:spacing w:after="240"/>
        <w:rPr>
          <w:rFonts w:asciiTheme="minorHAnsi" w:hAnsiTheme="minorHAnsi" w:cstheme="minorHAnsi"/>
        </w:rPr>
      </w:pPr>
      <w:r w:rsidRPr="004D5EE0">
        <w:rPr>
          <w:rFonts w:asciiTheme="minorHAnsi" w:hAnsiTheme="minorHAnsi" w:cstheme="minorHAnsi"/>
        </w:rPr>
        <w:t xml:space="preserve">How will the tenant services be financed? </w:t>
      </w:r>
    </w:p>
    <w:p w14:paraId="68A9BD41" w14:textId="77DC3BB1" w:rsidR="003B088E" w:rsidRPr="004D5EE0" w:rsidRDefault="003B088E" w:rsidP="001706E9">
      <w:pPr>
        <w:numPr>
          <w:ilvl w:val="0"/>
          <w:numId w:val="44"/>
        </w:numPr>
        <w:spacing w:after="240"/>
        <w:rPr>
          <w:rFonts w:asciiTheme="minorHAnsi" w:hAnsiTheme="minorHAnsi" w:cstheme="minorHAnsi"/>
        </w:rPr>
      </w:pPr>
      <w:r w:rsidRPr="004D5EE0">
        <w:rPr>
          <w:rFonts w:asciiTheme="minorHAnsi" w:hAnsiTheme="minorHAnsi" w:cstheme="minorHAnsi"/>
        </w:rPr>
        <w:t xml:space="preserve">What organizations will provide services or products and how will the services from other organizations be coordinated or delivered to the tenants? </w:t>
      </w:r>
    </w:p>
    <w:p w14:paraId="353D0667" w14:textId="1A8EC881" w:rsidR="003B088E" w:rsidRPr="004D5EE0" w:rsidRDefault="003B088E" w:rsidP="001706E9">
      <w:pPr>
        <w:keepNext/>
        <w:numPr>
          <w:ilvl w:val="0"/>
          <w:numId w:val="44"/>
        </w:numPr>
        <w:spacing w:after="240"/>
        <w:rPr>
          <w:rFonts w:asciiTheme="minorHAnsi" w:hAnsiTheme="minorHAnsi" w:cstheme="minorHAnsi"/>
        </w:rPr>
      </w:pPr>
      <w:r w:rsidRPr="004D5EE0">
        <w:rPr>
          <w:rFonts w:asciiTheme="minorHAnsi" w:hAnsiTheme="minorHAnsi" w:cstheme="minorHAnsi"/>
        </w:rPr>
        <w:t>Which tenant services will be provided on-site? (Indicate what facilities are available at the project site for providing these tenant services.)</w:t>
      </w:r>
    </w:p>
    <w:p w14:paraId="32DBD4B6" w14:textId="77777777" w:rsidR="00F8782A" w:rsidRDefault="003B088E" w:rsidP="001706E9">
      <w:pPr>
        <w:numPr>
          <w:ilvl w:val="0"/>
          <w:numId w:val="44"/>
        </w:numPr>
        <w:spacing w:after="240"/>
        <w:rPr>
          <w:rFonts w:asciiTheme="minorHAnsi" w:hAnsiTheme="minorHAnsi" w:cstheme="minorHAnsi"/>
        </w:rPr>
        <w:sectPr w:rsidR="00F8782A" w:rsidSect="006F3B19">
          <w:pgSz w:w="12240" w:h="15840" w:code="1"/>
          <w:pgMar w:top="720" w:right="1728" w:bottom="1440" w:left="1620" w:header="720" w:footer="720" w:gutter="0"/>
          <w:cols w:sep="1" w:space="720"/>
          <w:noEndnote/>
        </w:sectPr>
      </w:pPr>
      <w:r w:rsidRPr="004D5EE0">
        <w:rPr>
          <w:rFonts w:asciiTheme="minorHAnsi" w:hAnsiTheme="minorHAnsi" w:cstheme="minorHAnsi"/>
        </w:rPr>
        <w:t>Which tenant services will be provided off-site? (Indicate what facilities are available within the community for these tenant services and what access the tenants will have to these facilities.)</w:t>
      </w:r>
    </w:p>
    <w:p w14:paraId="72C15A92" w14:textId="1A19B145" w:rsidR="00B92536" w:rsidRPr="00A77134" w:rsidRDefault="000E3741" w:rsidP="00A77134">
      <w:pPr>
        <w:pStyle w:val="Heading2"/>
        <w:spacing w:after="240"/>
        <w:rPr>
          <w:rFonts w:asciiTheme="minorHAnsi" w:hAnsiTheme="minorHAnsi" w:cstheme="minorHAnsi"/>
          <w:i w:val="0"/>
        </w:rPr>
      </w:pPr>
      <w:r w:rsidRPr="003957FB">
        <w:rPr>
          <w:rFonts w:asciiTheme="minorHAnsi" w:hAnsiTheme="minorHAnsi" w:cstheme="minorHAnsi"/>
          <w:i w:val="0"/>
        </w:rPr>
        <w:lastRenderedPageBreak/>
        <w:t>EXHIBIT D: MANAGEMENT AGREEMENT</w:t>
      </w:r>
    </w:p>
    <w:p w14:paraId="1F6A3150" w14:textId="66B26A6C" w:rsidR="000E3741" w:rsidRPr="00A77134" w:rsidRDefault="000E3741" w:rsidP="00A77134">
      <w:pPr>
        <w:spacing w:after="240"/>
        <w:ind w:firstLine="720"/>
        <w:rPr>
          <w:rFonts w:asciiTheme="minorHAnsi" w:hAnsiTheme="minorHAnsi" w:cstheme="minorHAnsi"/>
        </w:rPr>
      </w:pPr>
      <w:r w:rsidRPr="004D5EE0">
        <w:rPr>
          <w:rFonts w:asciiTheme="minorHAnsi" w:hAnsiTheme="minorHAnsi" w:cstheme="minorHAnsi"/>
        </w:rPr>
        <w:t xml:space="preserve">The management agreement between the owner and the management agent must be submitted for review and approval. In those cases where the Department’s form of Management Agreement is changed or not used, the Department’s form of Management Certification must be used.  </w:t>
      </w:r>
    </w:p>
    <w:p w14:paraId="3F284D63" w14:textId="65A9A093" w:rsidR="000E3741" w:rsidRPr="004D5EE0" w:rsidRDefault="000E3741" w:rsidP="00A77134">
      <w:pPr>
        <w:pStyle w:val="Heading3"/>
        <w:spacing w:after="240"/>
      </w:pPr>
      <w:r w:rsidRPr="003957FB">
        <w:t>ATTACHMENTS</w:t>
      </w:r>
    </w:p>
    <w:p w14:paraId="6143125A" w14:textId="77777777" w:rsidR="00E817AA" w:rsidRDefault="000E3741" w:rsidP="00755C5D">
      <w:pPr>
        <w:pStyle w:val="ListParagraph"/>
        <w:numPr>
          <w:ilvl w:val="0"/>
          <w:numId w:val="69"/>
        </w:numPr>
        <w:tabs>
          <w:tab w:val="left" w:pos="360"/>
        </w:tabs>
        <w:ind w:left="360"/>
        <w:rPr>
          <w:rFonts w:asciiTheme="minorHAnsi" w:hAnsiTheme="minorHAnsi" w:cstheme="minorHAnsi"/>
        </w:rPr>
      </w:pPr>
      <w:r w:rsidRPr="00E817AA">
        <w:rPr>
          <w:rFonts w:asciiTheme="minorHAnsi" w:hAnsiTheme="minorHAnsi" w:cstheme="minorHAnsi"/>
        </w:rPr>
        <w:t>Management Agreement</w:t>
      </w:r>
    </w:p>
    <w:p w14:paraId="5BEDEA48" w14:textId="166FFCD4" w:rsidR="00D035E7" w:rsidRPr="00E817AA" w:rsidRDefault="005B4C5F" w:rsidP="00755C5D">
      <w:pPr>
        <w:pStyle w:val="ListParagraph"/>
        <w:numPr>
          <w:ilvl w:val="0"/>
          <w:numId w:val="69"/>
        </w:numPr>
        <w:tabs>
          <w:tab w:val="left" w:pos="360"/>
        </w:tabs>
        <w:ind w:left="360"/>
        <w:rPr>
          <w:rFonts w:asciiTheme="minorHAnsi" w:hAnsiTheme="minorHAnsi" w:cstheme="minorHAnsi"/>
        </w:rPr>
      </w:pPr>
      <w:r w:rsidRPr="00E817AA">
        <w:rPr>
          <w:rFonts w:asciiTheme="minorHAnsi" w:hAnsiTheme="minorHAnsi" w:cstheme="minorHAnsi"/>
        </w:rPr>
        <w:t xml:space="preserve">DHCD </w:t>
      </w:r>
      <w:r w:rsidR="006E19AF" w:rsidRPr="00E817AA">
        <w:rPr>
          <w:rFonts w:asciiTheme="minorHAnsi" w:hAnsiTheme="minorHAnsi" w:cstheme="minorHAnsi"/>
        </w:rPr>
        <w:t>Form of Management Agreement Ce</w:t>
      </w:r>
      <w:r w:rsidRPr="00E817AA">
        <w:rPr>
          <w:rFonts w:asciiTheme="minorHAnsi" w:hAnsiTheme="minorHAnsi" w:cstheme="minorHAnsi"/>
        </w:rPr>
        <w:t>rtification (DHCD form provided</w:t>
      </w:r>
      <w:r w:rsidR="006E19AF" w:rsidRPr="00E817AA">
        <w:rPr>
          <w:rFonts w:asciiTheme="minorHAnsi" w:hAnsiTheme="minorHAnsi" w:cstheme="minorHAnsi"/>
        </w:rPr>
        <w:t>)</w:t>
      </w:r>
      <w:r w:rsidR="00D035E7" w:rsidRPr="00E817AA">
        <w:rPr>
          <w:rFonts w:asciiTheme="minorHAnsi" w:hAnsiTheme="minorHAnsi" w:cstheme="minorHAnsi"/>
        </w:rPr>
        <w:t xml:space="preserve"> </w:t>
      </w:r>
    </w:p>
    <w:p w14:paraId="5141AC97" w14:textId="77777777" w:rsidR="005B4C5F" w:rsidRPr="004D5EE0" w:rsidRDefault="005B4C5F" w:rsidP="005B4C5F">
      <w:pPr>
        <w:tabs>
          <w:tab w:val="left" w:pos="360"/>
        </w:tabs>
        <w:ind w:left="360"/>
        <w:rPr>
          <w:rFonts w:asciiTheme="minorHAnsi" w:hAnsiTheme="minorHAnsi" w:cstheme="minorHAnsi"/>
        </w:rPr>
      </w:pPr>
    </w:p>
    <w:p w14:paraId="5F86EDED" w14:textId="77777777" w:rsidR="005B4C5F" w:rsidRPr="004D5EE0" w:rsidRDefault="005B4C5F" w:rsidP="005B4C5F">
      <w:pPr>
        <w:tabs>
          <w:tab w:val="left" w:pos="360"/>
        </w:tabs>
        <w:ind w:left="360"/>
        <w:rPr>
          <w:rFonts w:asciiTheme="minorHAnsi" w:hAnsiTheme="minorHAnsi" w:cstheme="minorHAnsi"/>
        </w:rPr>
      </w:pPr>
    </w:p>
    <w:p w14:paraId="56628B77" w14:textId="77777777" w:rsidR="005B4C5F" w:rsidRPr="004D5EE0" w:rsidRDefault="005B4C5F" w:rsidP="005B4C5F">
      <w:pPr>
        <w:tabs>
          <w:tab w:val="left" w:pos="360"/>
        </w:tabs>
        <w:ind w:left="360"/>
        <w:rPr>
          <w:rFonts w:asciiTheme="minorHAnsi" w:hAnsiTheme="minorHAnsi" w:cstheme="minorHAnsi"/>
        </w:rPr>
      </w:pPr>
    </w:p>
    <w:p w14:paraId="1D8D436D" w14:textId="77777777" w:rsidR="005B4C5F" w:rsidRPr="004D5EE0" w:rsidRDefault="005B4C5F" w:rsidP="005B4C5F">
      <w:pPr>
        <w:tabs>
          <w:tab w:val="left" w:pos="360"/>
        </w:tabs>
        <w:ind w:left="360"/>
        <w:rPr>
          <w:rFonts w:asciiTheme="minorHAnsi" w:hAnsiTheme="minorHAnsi" w:cstheme="minorHAnsi"/>
        </w:rPr>
      </w:pPr>
    </w:p>
    <w:p w14:paraId="4F60755A" w14:textId="77777777" w:rsidR="005B4C5F" w:rsidRPr="004D5EE0" w:rsidRDefault="005B4C5F" w:rsidP="005B4C5F">
      <w:pPr>
        <w:jc w:val="center"/>
        <w:rPr>
          <w:rFonts w:asciiTheme="minorHAnsi" w:hAnsiTheme="minorHAnsi" w:cstheme="minorHAnsi"/>
          <w:sz w:val="22"/>
        </w:rPr>
      </w:pPr>
      <w:r w:rsidRPr="004D5EE0">
        <w:rPr>
          <w:rFonts w:asciiTheme="minorHAnsi" w:hAnsiTheme="minorHAnsi" w:cstheme="minorHAnsi"/>
        </w:rPr>
        <w:br w:type="page"/>
      </w:r>
    </w:p>
    <w:p w14:paraId="3901464F" w14:textId="77777777" w:rsidR="00DB0FAC" w:rsidRPr="00DB0FAC" w:rsidRDefault="00DB0FAC" w:rsidP="00DB0FAC">
      <w:pPr>
        <w:pStyle w:val="Heading4"/>
        <w:spacing w:after="240"/>
      </w:pPr>
      <w:r w:rsidRPr="00DB0FAC">
        <w:lastRenderedPageBreak/>
        <w:t>MANAGEMENT AGENT CERTIFICATION</w:t>
      </w:r>
    </w:p>
    <w:p w14:paraId="11B8EAE1" w14:textId="77777777" w:rsidR="00DB0FAC" w:rsidRPr="00DB0FAC" w:rsidRDefault="00DB0FAC" w:rsidP="00DB0FAC">
      <w:pPr>
        <w:jc w:val="both"/>
        <w:rPr>
          <w:rFonts w:asciiTheme="minorHAnsi" w:hAnsiTheme="minorHAnsi" w:cstheme="minorHAnsi"/>
          <w:sz w:val="22"/>
        </w:rPr>
      </w:pPr>
      <w:r w:rsidRPr="00DB0FAC">
        <w:rPr>
          <w:rFonts w:asciiTheme="minorHAnsi" w:hAnsiTheme="minorHAnsi" w:cstheme="minorHAnsi"/>
          <w:sz w:val="22"/>
        </w:rPr>
        <w:t>[DATE]</w:t>
      </w:r>
    </w:p>
    <w:p w14:paraId="7E176C33" w14:textId="77777777" w:rsidR="00DB0FAC" w:rsidRPr="00DB0FAC" w:rsidRDefault="00DB0FAC" w:rsidP="00DB0FAC">
      <w:pPr>
        <w:jc w:val="both"/>
        <w:rPr>
          <w:rFonts w:asciiTheme="minorHAnsi" w:hAnsiTheme="minorHAnsi" w:cstheme="minorHAnsi"/>
          <w:sz w:val="22"/>
        </w:rPr>
      </w:pPr>
    </w:p>
    <w:p w14:paraId="639EDA65" w14:textId="77777777" w:rsidR="00DB0FAC" w:rsidRPr="00DB0FAC" w:rsidRDefault="00DB0FAC" w:rsidP="00DB0FAC">
      <w:pPr>
        <w:jc w:val="both"/>
        <w:rPr>
          <w:rFonts w:asciiTheme="minorHAnsi" w:hAnsiTheme="minorHAnsi" w:cstheme="minorHAnsi"/>
          <w:sz w:val="22"/>
        </w:rPr>
      </w:pPr>
      <w:r w:rsidRPr="00DB0FAC">
        <w:rPr>
          <w:rFonts w:asciiTheme="minorHAnsi" w:hAnsiTheme="minorHAnsi" w:cstheme="minorHAnsi"/>
          <w:sz w:val="22"/>
        </w:rPr>
        <w:t>Community Development Administration and/or</w:t>
      </w:r>
    </w:p>
    <w:p w14:paraId="602D527F" w14:textId="77777777" w:rsidR="00DB0FAC" w:rsidRPr="00DB0FAC" w:rsidRDefault="00DB0FAC" w:rsidP="00DB0FAC">
      <w:pPr>
        <w:jc w:val="both"/>
        <w:rPr>
          <w:rFonts w:asciiTheme="minorHAnsi" w:hAnsiTheme="minorHAnsi" w:cstheme="minorHAnsi"/>
          <w:sz w:val="22"/>
        </w:rPr>
      </w:pPr>
      <w:r w:rsidRPr="00DB0FAC">
        <w:rPr>
          <w:rFonts w:asciiTheme="minorHAnsi" w:hAnsiTheme="minorHAnsi" w:cstheme="minorHAnsi"/>
          <w:sz w:val="22"/>
        </w:rPr>
        <w:t xml:space="preserve">Department of Housing and Community Development </w:t>
      </w:r>
    </w:p>
    <w:p w14:paraId="45C2AB00" w14:textId="77777777" w:rsidR="00DB0FAC" w:rsidRPr="00DB0FAC" w:rsidRDefault="00DB0FAC" w:rsidP="00DB0FAC">
      <w:pPr>
        <w:jc w:val="both"/>
        <w:rPr>
          <w:rFonts w:asciiTheme="minorHAnsi" w:hAnsiTheme="minorHAnsi" w:cstheme="minorHAnsi"/>
          <w:sz w:val="22"/>
        </w:rPr>
      </w:pPr>
      <w:r w:rsidRPr="00DB0FAC">
        <w:rPr>
          <w:rFonts w:asciiTheme="minorHAnsi" w:hAnsiTheme="minorHAnsi" w:cstheme="minorHAnsi"/>
          <w:sz w:val="22"/>
        </w:rPr>
        <w:t>7800 Harkins Road</w:t>
      </w:r>
    </w:p>
    <w:p w14:paraId="5827092C" w14:textId="77777777" w:rsidR="00DB0FAC" w:rsidRPr="00DB0FAC" w:rsidRDefault="00DB0FAC" w:rsidP="00DB0FAC">
      <w:pPr>
        <w:jc w:val="both"/>
        <w:rPr>
          <w:rFonts w:asciiTheme="minorHAnsi" w:hAnsiTheme="minorHAnsi" w:cstheme="minorHAnsi"/>
          <w:sz w:val="22"/>
        </w:rPr>
      </w:pPr>
      <w:r w:rsidRPr="00DB0FAC">
        <w:rPr>
          <w:rFonts w:asciiTheme="minorHAnsi" w:hAnsiTheme="minorHAnsi" w:cstheme="minorHAnsi"/>
          <w:sz w:val="22"/>
        </w:rPr>
        <w:t>Lanham, Maryland 20706</w:t>
      </w:r>
    </w:p>
    <w:p w14:paraId="6C97C595" w14:textId="77777777" w:rsidR="00DB0FAC" w:rsidRPr="00DB0FAC" w:rsidRDefault="00DB0FAC" w:rsidP="00DB0FAC">
      <w:pPr>
        <w:jc w:val="both"/>
        <w:rPr>
          <w:rFonts w:asciiTheme="minorHAnsi" w:hAnsiTheme="minorHAnsi" w:cstheme="minorHAnsi"/>
          <w:sz w:val="22"/>
        </w:rPr>
      </w:pPr>
    </w:p>
    <w:p w14:paraId="1583D4DA" w14:textId="77777777" w:rsidR="00DB0FAC" w:rsidRPr="00DB0FAC" w:rsidRDefault="00DB0FAC" w:rsidP="00DB0FAC">
      <w:pPr>
        <w:jc w:val="both"/>
        <w:rPr>
          <w:rFonts w:asciiTheme="minorHAnsi" w:hAnsiTheme="minorHAnsi" w:cstheme="minorHAnsi"/>
          <w:sz w:val="22"/>
        </w:rPr>
      </w:pPr>
      <w:r w:rsidRPr="00DB0FAC">
        <w:rPr>
          <w:rFonts w:asciiTheme="minorHAnsi" w:hAnsiTheme="minorHAnsi" w:cstheme="minorHAnsi"/>
          <w:sz w:val="22"/>
        </w:rPr>
        <w:tab/>
      </w:r>
      <w:r w:rsidRPr="00DB0FAC">
        <w:rPr>
          <w:rFonts w:asciiTheme="minorHAnsi" w:hAnsiTheme="minorHAnsi" w:cstheme="minorHAnsi"/>
          <w:sz w:val="22"/>
        </w:rPr>
        <w:tab/>
        <w:t>Re:</w:t>
      </w:r>
      <w:r w:rsidRPr="00DB0FAC">
        <w:rPr>
          <w:rFonts w:asciiTheme="minorHAnsi" w:hAnsiTheme="minorHAnsi" w:cstheme="minorHAnsi"/>
          <w:sz w:val="22"/>
        </w:rPr>
        <w:tab/>
        <w:t>[Project Name]</w:t>
      </w:r>
    </w:p>
    <w:p w14:paraId="7D895C13" w14:textId="77777777" w:rsidR="00DB0FAC" w:rsidRPr="00DB0FAC" w:rsidRDefault="00DB0FAC" w:rsidP="00DB0FAC">
      <w:pPr>
        <w:jc w:val="both"/>
        <w:rPr>
          <w:rFonts w:asciiTheme="minorHAnsi" w:hAnsiTheme="minorHAnsi" w:cstheme="minorHAnsi"/>
          <w:sz w:val="22"/>
        </w:rPr>
      </w:pP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t>Project No.: ________________</w:t>
      </w:r>
    </w:p>
    <w:p w14:paraId="199E3D8A" w14:textId="77777777" w:rsidR="00DB0FAC" w:rsidRPr="00DB0FAC" w:rsidRDefault="00DB0FAC" w:rsidP="00DB0FAC">
      <w:pPr>
        <w:jc w:val="both"/>
        <w:rPr>
          <w:rFonts w:asciiTheme="minorHAnsi" w:hAnsiTheme="minorHAnsi" w:cstheme="minorHAnsi"/>
          <w:sz w:val="22"/>
        </w:rPr>
      </w:pPr>
    </w:p>
    <w:p w14:paraId="66AB9B8A" w14:textId="77777777" w:rsidR="00DB0FAC" w:rsidRPr="00DB0FAC" w:rsidRDefault="00DB0FAC" w:rsidP="00DB0FAC">
      <w:pPr>
        <w:jc w:val="both"/>
        <w:rPr>
          <w:rFonts w:asciiTheme="minorHAnsi" w:hAnsiTheme="minorHAnsi" w:cstheme="minorHAnsi"/>
          <w:sz w:val="22"/>
        </w:rPr>
      </w:pPr>
      <w:r w:rsidRPr="00DB0FAC">
        <w:rPr>
          <w:rFonts w:asciiTheme="minorHAnsi" w:hAnsiTheme="minorHAnsi" w:cstheme="minorHAnsi"/>
          <w:sz w:val="22"/>
        </w:rPr>
        <w:tab/>
        <w:t>The undersigned has entered into a Management Agreement dated ________________, 20__ (the “</w:t>
      </w:r>
      <w:r w:rsidRPr="00DB0FAC">
        <w:rPr>
          <w:rFonts w:asciiTheme="minorHAnsi" w:hAnsiTheme="minorHAnsi" w:cstheme="minorHAnsi"/>
          <w:b/>
          <w:sz w:val="22"/>
        </w:rPr>
        <w:t>Management Agreement</w:t>
      </w:r>
      <w:r w:rsidRPr="00DB0FAC">
        <w:rPr>
          <w:rFonts w:asciiTheme="minorHAnsi" w:hAnsiTheme="minorHAnsi" w:cstheme="minorHAnsi"/>
          <w:sz w:val="22"/>
        </w:rPr>
        <w:t>”), between __________________________ (the “</w:t>
      </w:r>
      <w:r w:rsidRPr="00DB0FAC">
        <w:rPr>
          <w:rFonts w:asciiTheme="minorHAnsi" w:hAnsiTheme="minorHAnsi" w:cstheme="minorHAnsi"/>
          <w:b/>
          <w:sz w:val="22"/>
        </w:rPr>
        <w:t>Owner</w:t>
      </w:r>
      <w:r w:rsidRPr="00DB0FAC">
        <w:rPr>
          <w:rFonts w:asciiTheme="minorHAnsi" w:hAnsiTheme="minorHAnsi" w:cstheme="minorHAnsi"/>
          <w:sz w:val="22"/>
        </w:rPr>
        <w:t>”) and ________________________ (the “</w:t>
      </w:r>
      <w:r w:rsidRPr="00DB0FAC">
        <w:rPr>
          <w:rFonts w:asciiTheme="minorHAnsi" w:hAnsiTheme="minorHAnsi" w:cstheme="minorHAnsi"/>
          <w:b/>
          <w:sz w:val="22"/>
        </w:rPr>
        <w:t>Management Agent</w:t>
      </w:r>
      <w:r w:rsidRPr="00DB0FAC">
        <w:rPr>
          <w:rFonts w:asciiTheme="minorHAnsi" w:hAnsiTheme="minorHAnsi" w:cstheme="minorHAnsi"/>
          <w:sz w:val="22"/>
        </w:rPr>
        <w:t>”) for the management of ____________________________(the “</w:t>
      </w:r>
      <w:r w:rsidRPr="00DB0FAC">
        <w:rPr>
          <w:rFonts w:asciiTheme="minorHAnsi" w:hAnsiTheme="minorHAnsi" w:cstheme="minorHAnsi"/>
          <w:b/>
          <w:sz w:val="22"/>
        </w:rPr>
        <w:t>Project</w:t>
      </w:r>
      <w:r w:rsidRPr="00DB0FAC">
        <w:rPr>
          <w:rFonts w:asciiTheme="minorHAnsi" w:hAnsiTheme="minorHAnsi" w:cstheme="minorHAnsi"/>
          <w:sz w:val="22"/>
        </w:rPr>
        <w:t>”).  The fee to be paid to the Management Agent shall be the amount provided in and approved by the Department (as hereinafter defined) under the Management Agreement.</w:t>
      </w:r>
    </w:p>
    <w:p w14:paraId="607AF71D" w14:textId="77777777" w:rsidR="00DB0FAC" w:rsidRPr="00DB0FAC" w:rsidRDefault="00DB0FAC" w:rsidP="00DB0FAC">
      <w:pPr>
        <w:jc w:val="both"/>
        <w:rPr>
          <w:rFonts w:asciiTheme="minorHAnsi" w:hAnsiTheme="minorHAnsi" w:cstheme="minorHAnsi"/>
          <w:b/>
          <w:sz w:val="22"/>
        </w:rPr>
      </w:pPr>
    </w:p>
    <w:p w14:paraId="686708A5" w14:textId="77777777" w:rsidR="00DB0FAC" w:rsidRPr="00DB0FAC" w:rsidRDefault="00DB0FAC" w:rsidP="00DB0FAC">
      <w:pPr>
        <w:jc w:val="both"/>
        <w:rPr>
          <w:rFonts w:asciiTheme="minorHAnsi" w:hAnsiTheme="minorHAnsi" w:cstheme="minorHAnsi"/>
          <w:sz w:val="22"/>
        </w:rPr>
      </w:pPr>
      <w:r w:rsidRPr="00DB0FAC">
        <w:rPr>
          <w:rFonts w:asciiTheme="minorHAnsi" w:hAnsiTheme="minorHAnsi" w:cstheme="minorHAnsi"/>
          <w:sz w:val="22"/>
        </w:rPr>
        <w:tab/>
        <w:t>We understand that all or a portion of the development costs of the Project will be funded (</w:t>
      </w:r>
      <w:proofErr w:type="spellStart"/>
      <w:r w:rsidRPr="00DB0FAC">
        <w:rPr>
          <w:rFonts w:asciiTheme="minorHAnsi" w:hAnsiTheme="minorHAnsi" w:cstheme="minorHAnsi"/>
          <w:sz w:val="22"/>
        </w:rPr>
        <w:t>i</w:t>
      </w:r>
      <w:proofErr w:type="spellEnd"/>
      <w:r w:rsidRPr="00DB0FAC">
        <w:rPr>
          <w:rFonts w:asciiTheme="minorHAnsi" w:hAnsiTheme="minorHAnsi" w:cstheme="minorHAnsi"/>
          <w:sz w:val="22"/>
        </w:rPr>
        <w:t xml:space="preserve">) with one or more loans  from </w:t>
      </w:r>
      <w:r w:rsidRPr="00DB0FAC">
        <w:rPr>
          <w:rFonts w:asciiTheme="minorHAnsi" w:hAnsiTheme="minorHAnsi" w:cstheme="minorHAnsi"/>
          <w:spacing w:val="-2"/>
          <w:sz w:val="22"/>
        </w:rPr>
        <w:t>the</w:t>
      </w:r>
      <w:r w:rsidRPr="00DB0FAC">
        <w:rPr>
          <w:rFonts w:asciiTheme="minorHAnsi" w:hAnsiTheme="minorHAnsi" w:cstheme="minorHAnsi"/>
          <w:sz w:val="22"/>
        </w:rPr>
        <w:t xml:space="preserve"> Department of Housing and Community Development, a principal department of the State of Maryland (“</w:t>
      </w:r>
      <w:r w:rsidRPr="00DB0FAC">
        <w:rPr>
          <w:rFonts w:asciiTheme="minorHAnsi" w:hAnsiTheme="minorHAnsi" w:cstheme="minorHAnsi"/>
          <w:b/>
          <w:sz w:val="22"/>
        </w:rPr>
        <w:t>DHCD</w:t>
      </w:r>
      <w:r w:rsidRPr="00DB0FAC">
        <w:rPr>
          <w:rFonts w:asciiTheme="minorHAnsi" w:hAnsiTheme="minorHAnsi" w:cstheme="minorHAnsi"/>
          <w:sz w:val="22"/>
        </w:rPr>
        <w:t xml:space="preserve">”) or the </w:t>
      </w:r>
      <w:r w:rsidRPr="00DB0FAC">
        <w:rPr>
          <w:rFonts w:asciiTheme="minorHAnsi" w:hAnsiTheme="minorHAnsi" w:cstheme="minorHAnsi"/>
          <w:spacing w:val="-2"/>
          <w:sz w:val="22"/>
        </w:rPr>
        <w:t>Community Development Administration (“</w:t>
      </w:r>
      <w:r w:rsidRPr="00DB0FAC">
        <w:rPr>
          <w:rFonts w:asciiTheme="minorHAnsi" w:hAnsiTheme="minorHAnsi" w:cstheme="minorHAnsi"/>
          <w:b/>
          <w:spacing w:val="-2"/>
          <w:sz w:val="22"/>
        </w:rPr>
        <w:t>CDA</w:t>
      </w:r>
      <w:r w:rsidRPr="00DB0FAC">
        <w:rPr>
          <w:rFonts w:asciiTheme="minorHAnsi" w:hAnsiTheme="minorHAnsi" w:cstheme="minorHAnsi"/>
          <w:spacing w:val="-2"/>
          <w:sz w:val="22"/>
        </w:rPr>
        <w:t>”), a unit in the Division of Development Finance of DHCD</w:t>
      </w:r>
      <w:r w:rsidRPr="00DB0FAC">
        <w:rPr>
          <w:rFonts w:asciiTheme="minorHAnsi" w:hAnsiTheme="minorHAnsi" w:cstheme="minorHAnsi"/>
          <w:sz w:val="22"/>
        </w:rPr>
        <w:t xml:space="preserve"> (hereinafter, CDA and DHCD are referred to separately or together as the “</w:t>
      </w:r>
      <w:r w:rsidRPr="00DB0FAC">
        <w:rPr>
          <w:rFonts w:asciiTheme="minorHAnsi" w:hAnsiTheme="minorHAnsi" w:cstheme="minorHAnsi"/>
          <w:b/>
          <w:sz w:val="22"/>
        </w:rPr>
        <w:t>Department</w:t>
      </w:r>
      <w:r w:rsidRPr="00DB0FAC">
        <w:rPr>
          <w:rFonts w:asciiTheme="minorHAnsi" w:hAnsiTheme="minorHAnsi" w:cstheme="minorHAnsi"/>
          <w:sz w:val="22"/>
        </w:rPr>
        <w:t>”) to the Owner (individually or collectively, the “</w:t>
      </w:r>
      <w:r w:rsidRPr="00DB0FAC">
        <w:rPr>
          <w:rFonts w:asciiTheme="minorHAnsi" w:hAnsiTheme="minorHAnsi" w:cstheme="minorHAnsi"/>
          <w:b/>
          <w:sz w:val="22"/>
        </w:rPr>
        <w:t>Loan”</w:t>
      </w:r>
      <w:r w:rsidRPr="00DB0FAC">
        <w:rPr>
          <w:rFonts w:asciiTheme="minorHAnsi" w:hAnsiTheme="minorHAnsi" w:cstheme="minorHAnsi"/>
          <w:sz w:val="22"/>
        </w:rPr>
        <w:t>) and/or  (ii) with equity generated through the award or allocation of low income housing tax credits to the Owner for the Project (the “</w:t>
      </w:r>
      <w:r w:rsidRPr="00DB0FAC">
        <w:rPr>
          <w:rFonts w:asciiTheme="minorHAnsi" w:hAnsiTheme="minorHAnsi" w:cstheme="minorHAnsi"/>
          <w:b/>
          <w:sz w:val="22"/>
        </w:rPr>
        <w:t>LIHTC</w:t>
      </w:r>
      <w:r w:rsidRPr="00DB0FAC">
        <w:rPr>
          <w:rFonts w:asciiTheme="minorHAnsi" w:hAnsiTheme="minorHAnsi" w:cstheme="minorHAnsi"/>
          <w:sz w:val="22"/>
        </w:rPr>
        <w:t>”).  We also understand that it is a condition of the Loan and the LIHTC that the Owner comply with, and the Project be operated in accordance with, certain requirements and restrictions contained in one or more Regulatory Agreements or Covenants (collectively or individually, the “</w:t>
      </w:r>
      <w:r w:rsidRPr="00DB0FAC">
        <w:rPr>
          <w:rFonts w:asciiTheme="minorHAnsi" w:hAnsiTheme="minorHAnsi" w:cstheme="minorHAnsi"/>
          <w:b/>
          <w:sz w:val="22"/>
        </w:rPr>
        <w:t>Regulatory Agreement</w:t>
      </w:r>
      <w:r w:rsidRPr="00DB0FAC">
        <w:rPr>
          <w:rFonts w:asciiTheme="minorHAnsi" w:hAnsiTheme="minorHAnsi" w:cstheme="minorHAnsi"/>
          <w:sz w:val="22"/>
        </w:rPr>
        <w:t>”) and certain other documents executed between the Owner and the Department evidencing the Loan or the LIHTC (collectively, the “</w:t>
      </w:r>
      <w:r w:rsidRPr="00DB0FAC">
        <w:rPr>
          <w:rFonts w:asciiTheme="minorHAnsi" w:hAnsiTheme="minorHAnsi" w:cstheme="minorHAnsi"/>
          <w:b/>
          <w:sz w:val="22"/>
        </w:rPr>
        <w:t>Department Documents</w:t>
      </w:r>
      <w:r w:rsidRPr="00DB0FAC">
        <w:rPr>
          <w:rFonts w:asciiTheme="minorHAnsi" w:hAnsiTheme="minorHAnsi" w:cstheme="minorHAnsi"/>
          <w:sz w:val="22"/>
        </w:rPr>
        <w:t xml:space="preserve">”).  </w:t>
      </w:r>
    </w:p>
    <w:p w14:paraId="53C39E79" w14:textId="77777777" w:rsidR="00DB0FAC" w:rsidRPr="00DB0FAC" w:rsidRDefault="00DB0FAC" w:rsidP="00DB0FAC">
      <w:pPr>
        <w:jc w:val="both"/>
        <w:rPr>
          <w:rFonts w:asciiTheme="minorHAnsi" w:hAnsiTheme="minorHAnsi" w:cstheme="minorHAnsi"/>
          <w:sz w:val="22"/>
        </w:rPr>
      </w:pPr>
    </w:p>
    <w:p w14:paraId="12A35D74" w14:textId="77777777" w:rsidR="00DB0FAC" w:rsidRPr="00DB0FAC" w:rsidRDefault="00DB0FAC" w:rsidP="00DB0FAC">
      <w:pPr>
        <w:ind w:firstLine="720"/>
        <w:jc w:val="both"/>
        <w:rPr>
          <w:rFonts w:asciiTheme="minorHAnsi" w:hAnsiTheme="minorHAnsi" w:cstheme="minorHAnsi"/>
          <w:sz w:val="22"/>
        </w:rPr>
      </w:pPr>
      <w:r w:rsidRPr="00DB0FAC">
        <w:rPr>
          <w:rFonts w:asciiTheme="minorHAnsi" w:hAnsiTheme="minorHAnsi" w:cstheme="minorHAnsi"/>
          <w:sz w:val="22"/>
        </w:rPr>
        <w:t xml:space="preserve">We acknowledge that we have received and reviewed copies of the Department Documents.  We agree that in carrying out our responsibilities under the Management Agreement, we will manage the Project in accordance with the Department Documents, and in compliance with the requirements and restrictions thereof, all as amended from time to time.  We agree to cooperate with the Department in its monitoring and enforcement of those requirements and restrictions.  We acknowledge and agree that in the event of any conflict between the Department Documents and the Management Agreement, the Department Documents shall govern.  The terms of this Certificate shall be considered a part of and are incorporated into the Management Agreement. </w:t>
      </w:r>
    </w:p>
    <w:p w14:paraId="2044E849" w14:textId="77777777" w:rsidR="00DB0FAC" w:rsidRPr="00DB0FAC" w:rsidRDefault="00DB0FAC" w:rsidP="00DB0FAC">
      <w:pPr>
        <w:ind w:firstLine="720"/>
        <w:jc w:val="both"/>
        <w:rPr>
          <w:rFonts w:asciiTheme="minorHAnsi" w:hAnsiTheme="minorHAnsi" w:cstheme="minorHAnsi"/>
          <w:sz w:val="22"/>
        </w:rPr>
      </w:pPr>
    </w:p>
    <w:p w14:paraId="0E8FF464" w14:textId="77777777" w:rsidR="00DB0FAC" w:rsidRPr="00DB0FAC" w:rsidRDefault="00DB0FAC" w:rsidP="00DB0FAC">
      <w:pPr>
        <w:ind w:firstLine="720"/>
        <w:jc w:val="both"/>
        <w:rPr>
          <w:rFonts w:asciiTheme="minorHAnsi" w:hAnsiTheme="minorHAnsi" w:cstheme="minorHAnsi"/>
          <w:sz w:val="22"/>
        </w:rPr>
      </w:pPr>
      <w:r w:rsidRPr="00DB0FAC">
        <w:rPr>
          <w:rFonts w:asciiTheme="minorHAnsi" w:hAnsiTheme="minorHAnsi" w:cstheme="minorHAnsi"/>
          <w:sz w:val="22"/>
        </w:rPr>
        <w:t>We agree that in the event we fail to comply with any provision of the Department Documents in our management of the Project, the Department shall have the right to terminate the Management Agreement between the Owner and the Management Agent upon ten days written notice to us and the Owner.  We further agree that pursuant to the Regulatory Agreement, the Department has the right to terminate the Management Agreement without penalty and without cause, with 30 days written notice.</w:t>
      </w:r>
      <w:r w:rsidRPr="00DB0FAC">
        <w:rPr>
          <w:rFonts w:asciiTheme="minorHAnsi" w:hAnsiTheme="minorHAnsi" w:cstheme="minorHAnsi"/>
          <w:b/>
          <w:sz w:val="22"/>
        </w:rPr>
        <w:t xml:space="preserve"> </w:t>
      </w:r>
      <w:r w:rsidRPr="00DB0FAC">
        <w:rPr>
          <w:rFonts w:asciiTheme="minorHAnsi" w:hAnsiTheme="minorHAnsi" w:cstheme="minorHAnsi"/>
          <w:sz w:val="22"/>
        </w:rPr>
        <w:t xml:space="preserve">The right to terminate the Management Agreement is in addition to, and not in limitation of, any other rights the Department may have against the Owner pursuant </w:t>
      </w:r>
      <w:r w:rsidRPr="00DB0FAC">
        <w:rPr>
          <w:rFonts w:asciiTheme="minorHAnsi" w:hAnsiTheme="minorHAnsi" w:cstheme="minorHAnsi"/>
          <w:sz w:val="22"/>
        </w:rPr>
        <w:lastRenderedPageBreak/>
        <w:t xml:space="preserve">to the Department Documents, or of any rights the Owner may have under the Management Agreement. </w:t>
      </w:r>
      <w:r w:rsidRPr="00DB0FAC">
        <w:rPr>
          <w:rFonts w:asciiTheme="minorHAnsi" w:hAnsiTheme="minorHAnsi" w:cstheme="minorHAnsi"/>
          <w:spacing w:val="-2"/>
          <w:sz w:val="22"/>
        </w:rPr>
        <w:t xml:space="preserve"> </w:t>
      </w:r>
    </w:p>
    <w:p w14:paraId="439F58D3" w14:textId="77777777" w:rsidR="00DB0FAC" w:rsidRPr="00DB0FAC" w:rsidRDefault="00DB0FAC" w:rsidP="00DB0FAC">
      <w:pPr>
        <w:tabs>
          <w:tab w:val="left" w:pos="-720"/>
        </w:tabs>
        <w:suppressAutoHyphens/>
        <w:jc w:val="both"/>
        <w:rPr>
          <w:rFonts w:asciiTheme="minorHAnsi" w:hAnsiTheme="minorHAnsi" w:cstheme="minorHAnsi"/>
          <w:spacing w:val="-2"/>
          <w:sz w:val="22"/>
        </w:rPr>
      </w:pPr>
    </w:p>
    <w:p w14:paraId="531F6ED8" w14:textId="77777777" w:rsidR="00DB0FAC" w:rsidRPr="00DB0FAC" w:rsidRDefault="00DB0FAC" w:rsidP="00DB0FAC">
      <w:pPr>
        <w:tabs>
          <w:tab w:val="left" w:pos="-720"/>
        </w:tabs>
        <w:suppressAutoHyphens/>
        <w:jc w:val="both"/>
        <w:rPr>
          <w:rFonts w:asciiTheme="minorHAnsi" w:hAnsiTheme="minorHAnsi" w:cstheme="minorHAnsi"/>
          <w:spacing w:val="-2"/>
          <w:sz w:val="22"/>
        </w:rPr>
      </w:pPr>
      <w:r w:rsidRPr="00DB0FAC">
        <w:rPr>
          <w:rFonts w:asciiTheme="minorHAnsi" w:hAnsiTheme="minorHAnsi" w:cstheme="minorHAnsi"/>
          <w:spacing w:val="-2"/>
          <w:sz w:val="22"/>
        </w:rPr>
        <w:tab/>
      </w:r>
      <w:r w:rsidRPr="00DB0FAC">
        <w:rPr>
          <w:rFonts w:asciiTheme="minorHAnsi" w:hAnsiTheme="minorHAnsi" w:cstheme="minorHAnsi"/>
          <w:spacing w:val="-2"/>
          <w:sz w:val="22"/>
          <w:szCs w:val="22"/>
        </w:rPr>
        <w:t xml:space="preserve">This document may be executed in counterparts, which taken together, shall constitute one document. This document may be executed by electronic signature, which shall be considered as an original signature for all purposes and shall have the same force and effect as an original signature. Without limitation, “electronic signature” shall include electronically scanned and transmitted versions (e.g. via pdf) of an original signature and any typed signature, including any electronic symbol or process adopted by either party with the intent to sign the document, including the use of </w:t>
      </w:r>
      <w:proofErr w:type="spellStart"/>
      <w:r w:rsidRPr="00DB0FAC">
        <w:rPr>
          <w:rFonts w:asciiTheme="minorHAnsi" w:hAnsiTheme="minorHAnsi" w:cstheme="minorHAnsi"/>
          <w:spacing w:val="-2"/>
          <w:sz w:val="22"/>
          <w:szCs w:val="22"/>
        </w:rPr>
        <w:t>Docusign</w:t>
      </w:r>
      <w:proofErr w:type="spellEnd"/>
      <w:r w:rsidRPr="00DB0FAC">
        <w:rPr>
          <w:rFonts w:asciiTheme="minorHAnsi" w:hAnsiTheme="minorHAnsi" w:cstheme="minorHAnsi"/>
          <w:spacing w:val="-2"/>
          <w:sz w:val="22"/>
          <w:szCs w:val="22"/>
        </w:rPr>
        <w:t xml:space="preserve"> or other similar programs.</w:t>
      </w:r>
    </w:p>
    <w:p w14:paraId="77EC264A" w14:textId="77777777" w:rsidR="00DB0FAC" w:rsidRPr="00DB0FAC" w:rsidRDefault="00DB0FAC" w:rsidP="00DB0FAC">
      <w:pPr>
        <w:jc w:val="both"/>
        <w:rPr>
          <w:rFonts w:asciiTheme="minorHAnsi" w:hAnsiTheme="minorHAnsi" w:cstheme="minorHAnsi"/>
          <w:i/>
          <w:sz w:val="22"/>
        </w:rPr>
      </w:pPr>
    </w:p>
    <w:p w14:paraId="3985CC36" w14:textId="77777777" w:rsidR="00DB0FAC" w:rsidRPr="00DB0FAC" w:rsidRDefault="00DB0FAC" w:rsidP="00DB0FAC">
      <w:pPr>
        <w:jc w:val="both"/>
        <w:rPr>
          <w:rFonts w:asciiTheme="minorHAnsi" w:hAnsiTheme="minorHAnsi" w:cstheme="minorHAnsi"/>
          <w:i/>
          <w:sz w:val="22"/>
        </w:rPr>
      </w:pPr>
      <w:r w:rsidRPr="00DB0FAC">
        <w:rPr>
          <w:rFonts w:asciiTheme="minorHAnsi" w:hAnsiTheme="minorHAnsi" w:cstheme="minorHAnsi"/>
          <w:i/>
          <w:sz w:val="22"/>
        </w:rPr>
        <w:tab/>
      </w:r>
    </w:p>
    <w:p w14:paraId="5CF7F9AC" w14:textId="77777777" w:rsidR="00DB0FAC" w:rsidRPr="00DB0FAC" w:rsidRDefault="00DB0FAC" w:rsidP="00DB0FAC">
      <w:pPr>
        <w:ind w:firstLine="720"/>
        <w:jc w:val="both"/>
        <w:rPr>
          <w:rFonts w:asciiTheme="minorHAnsi" w:hAnsiTheme="minorHAnsi" w:cstheme="minorHAnsi"/>
          <w:sz w:val="22"/>
        </w:rPr>
      </w:pPr>
    </w:p>
    <w:p w14:paraId="30323552" w14:textId="77777777" w:rsidR="00DB0FAC" w:rsidRPr="00DB0FAC" w:rsidRDefault="00DB0FAC" w:rsidP="00DB0FAC">
      <w:pPr>
        <w:jc w:val="both"/>
        <w:rPr>
          <w:rFonts w:asciiTheme="minorHAnsi" w:hAnsiTheme="minorHAnsi" w:cstheme="minorHAnsi"/>
          <w:sz w:val="22"/>
        </w:rPr>
      </w:pPr>
    </w:p>
    <w:p w14:paraId="11344B9B" w14:textId="77777777" w:rsidR="00DB0FAC" w:rsidRPr="00DB0FAC" w:rsidRDefault="00DB0FAC" w:rsidP="00DB0FAC">
      <w:pPr>
        <w:jc w:val="both"/>
        <w:rPr>
          <w:rFonts w:asciiTheme="minorHAnsi" w:hAnsiTheme="minorHAnsi" w:cstheme="minorHAnsi"/>
          <w:sz w:val="22"/>
        </w:rPr>
      </w:pP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t>Very truly yours,</w:t>
      </w:r>
    </w:p>
    <w:p w14:paraId="1E45315B" w14:textId="77777777" w:rsidR="00DB0FAC" w:rsidRPr="00DB0FAC" w:rsidRDefault="00DB0FAC" w:rsidP="00DB0FAC">
      <w:pPr>
        <w:jc w:val="both"/>
        <w:rPr>
          <w:rFonts w:asciiTheme="minorHAnsi" w:hAnsiTheme="minorHAnsi" w:cstheme="minorHAnsi"/>
          <w:sz w:val="22"/>
        </w:rPr>
      </w:pPr>
    </w:p>
    <w:p w14:paraId="5F8344CD" w14:textId="77777777" w:rsidR="00DB0FAC" w:rsidRPr="00DB0FAC" w:rsidRDefault="00DB0FAC" w:rsidP="00DB0FAC">
      <w:pPr>
        <w:jc w:val="both"/>
        <w:rPr>
          <w:rFonts w:asciiTheme="minorHAnsi" w:hAnsiTheme="minorHAnsi" w:cstheme="minorHAnsi"/>
          <w:sz w:val="22"/>
        </w:rPr>
      </w:pP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t>[MANAGEMENT AGENT]</w:t>
      </w:r>
    </w:p>
    <w:p w14:paraId="49F35705" w14:textId="77777777" w:rsidR="00DB0FAC" w:rsidRPr="00DB0FAC" w:rsidRDefault="00DB0FAC" w:rsidP="00DB0FAC">
      <w:pPr>
        <w:jc w:val="both"/>
        <w:rPr>
          <w:rFonts w:asciiTheme="minorHAnsi" w:hAnsiTheme="minorHAnsi" w:cstheme="minorHAnsi"/>
          <w:sz w:val="22"/>
        </w:rPr>
      </w:pPr>
    </w:p>
    <w:p w14:paraId="175E3FE6" w14:textId="77777777" w:rsidR="00DB0FAC" w:rsidRPr="00DB0FAC" w:rsidRDefault="00DB0FAC" w:rsidP="00DB0FAC">
      <w:pPr>
        <w:jc w:val="both"/>
        <w:rPr>
          <w:rFonts w:asciiTheme="minorHAnsi" w:hAnsiTheme="minorHAnsi" w:cstheme="minorHAnsi"/>
          <w:sz w:val="22"/>
        </w:rPr>
      </w:pP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r>
    </w:p>
    <w:p w14:paraId="15C60F4F" w14:textId="77777777" w:rsidR="00DB0FAC" w:rsidRPr="00DB0FAC" w:rsidRDefault="00DB0FAC" w:rsidP="00DB0FAC">
      <w:pPr>
        <w:ind w:left="4320" w:firstLine="720"/>
        <w:jc w:val="both"/>
        <w:rPr>
          <w:rFonts w:asciiTheme="minorHAnsi" w:hAnsiTheme="minorHAnsi" w:cstheme="minorHAnsi"/>
          <w:sz w:val="22"/>
        </w:rPr>
      </w:pPr>
      <w:r w:rsidRPr="00DB0FAC">
        <w:rPr>
          <w:rFonts w:asciiTheme="minorHAnsi" w:hAnsiTheme="minorHAnsi" w:cstheme="minorHAnsi"/>
          <w:sz w:val="22"/>
        </w:rPr>
        <w:t xml:space="preserve">By: _________________________ </w:t>
      </w:r>
    </w:p>
    <w:p w14:paraId="6A45F861" w14:textId="77777777" w:rsidR="00DB0FAC" w:rsidRPr="00DB0FAC" w:rsidRDefault="00DB0FAC" w:rsidP="00DB0FAC">
      <w:pPr>
        <w:jc w:val="both"/>
        <w:rPr>
          <w:rFonts w:asciiTheme="minorHAnsi" w:hAnsiTheme="minorHAnsi" w:cstheme="minorHAnsi"/>
          <w:sz w:val="22"/>
        </w:rPr>
      </w:pP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t xml:space="preserve">Name: _______________________ </w:t>
      </w:r>
    </w:p>
    <w:p w14:paraId="1956814D" w14:textId="77777777" w:rsidR="00DB0FAC" w:rsidRPr="00DB0FAC" w:rsidRDefault="00DB0FAC" w:rsidP="00DB0FAC">
      <w:pPr>
        <w:jc w:val="both"/>
        <w:rPr>
          <w:rFonts w:asciiTheme="minorHAnsi" w:hAnsiTheme="minorHAnsi" w:cstheme="minorHAnsi"/>
          <w:sz w:val="22"/>
        </w:rPr>
      </w:pP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t xml:space="preserve">Title: ______________________ </w:t>
      </w:r>
    </w:p>
    <w:p w14:paraId="26AB1535" w14:textId="77777777" w:rsidR="00DB0FAC" w:rsidRPr="00DB0FAC" w:rsidRDefault="00DB0FAC" w:rsidP="00DB0FAC">
      <w:pPr>
        <w:jc w:val="both"/>
        <w:rPr>
          <w:rFonts w:asciiTheme="minorHAnsi" w:hAnsiTheme="minorHAnsi" w:cstheme="minorHAnsi"/>
          <w:sz w:val="22"/>
        </w:rPr>
      </w:pPr>
    </w:p>
    <w:p w14:paraId="0C594881" w14:textId="77777777" w:rsidR="00DB0FAC" w:rsidRPr="00DB0FAC" w:rsidRDefault="00DB0FAC" w:rsidP="00DB0FAC">
      <w:pPr>
        <w:jc w:val="both"/>
        <w:rPr>
          <w:rFonts w:asciiTheme="minorHAnsi" w:hAnsiTheme="minorHAnsi" w:cstheme="minorHAnsi"/>
          <w:sz w:val="22"/>
        </w:rPr>
      </w:pP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r>
      <w:r w:rsidRPr="00DB0FAC">
        <w:rPr>
          <w:rFonts w:asciiTheme="minorHAnsi" w:hAnsiTheme="minorHAnsi" w:cstheme="minorHAnsi"/>
          <w:sz w:val="22"/>
        </w:rPr>
        <w:tab/>
        <w:t xml:space="preserve">Date: _______________________ </w:t>
      </w:r>
    </w:p>
    <w:p w14:paraId="583F43D2" w14:textId="77777777" w:rsidR="00DB0FAC" w:rsidRPr="00DB0FAC" w:rsidRDefault="00DB0FAC" w:rsidP="00DB0FAC">
      <w:pPr>
        <w:jc w:val="both"/>
        <w:rPr>
          <w:rFonts w:asciiTheme="minorHAnsi" w:hAnsiTheme="minorHAnsi" w:cstheme="minorHAnsi"/>
          <w:sz w:val="22"/>
        </w:rPr>
      </w:pPr>
    </w:p>
    <w:p w14:paraId="0E19A9A8" w14:textId="77777777" w:rsidR="00DB0FAC" w:rsidRPr="00DB0FAC" w:rsidRDefault="00DB0FAC" w:rsidP="00DB0FAC">
      <w:pPr>
        <w:jc w:val="both"/>
        <w:rPr>
          <w:rFonts w:asciiTheme="minorHAnsi" w:hAnsiTheme="minorHAnsi" w:cstheme="minorHAnsi"/>
          <w:sz w:val="22"/>
        </w:rPr>
      </w:pPr>
    </w:p>
    <w:p w14:paraId="098E47C2" w14:textId="77777777" w:rsidR="00DB0FAC" w:rsidRPr="00DB0FAC" w:rsidRDefault="00DB0FAC" w:rsidP="00DB0FAC">
      <w:pPr>
        <w:jc w:val="both"/>
        <w:rPr>
          <w:rFonts w:asciiTheme="minorHAnsi" w:hAnsiTheme="minorHAnsi" w:cstheme="minorHAnsi"/>
          <w:sz w:val="22"/>
        </w:rPr>
      </w:pPr>
      <w:r w:rsidRPr="00DB0FAC">
        <w:rPr>
          <w:rFonts w:asciiTheme="minorHAnsi" w:hAnsiTheme="minorHAnsi" w:cstheme="minorHAnsi"/>
          <w:sz w:val="22"/>
        </w:rPr>
        <w:t>Acknowledged and agreed:</w:t>
      </w:r>
    </w:p>
    <w:p w14:paraId="32639A05" w14:textId="77777777" w:rsidR="00DB0FAC" w:rsidRPr="00DB0FAC" w:rsidRDefault="00DB0FAC" w:rsidP="00DB0FAC">
      <w:pPr>
        <w:jc w:val="both"/>
        <w:rPr>
          <w:rFonts w:asciiTheme="minorHAnsi" w:hAnsiTheme="minorHAnsi" w:cstheme="minorHAnsi"/>
          <w:sz w:val="22"/>
        </w:rPr>
      </w:pPr>
    </w:p>
    <w:p w14:paraId="321882AA" w14:textId="77777777" w:rsidR="00DB0FAC" w:rsidRPr="00DB0FAC" w:rsidRDefault="00DB0FAC" w:rsidP="00DB0FAC">
      <w:pPr>
        <w:jc w:val="both"/>
        <w:rPr>
          <w:rFonts w:asciiTheme="minorHAnsi" w:hAnsiTheme="minorHAnsi" w:cstheme="minorHAnsi"/>
          <w:sz w:val="22"/>
        </w:rPr>
      </w:pPr>
      <w:r w:rsidRPr="00DB0FAC">
        <w:rPr>
          <w:rFonts w:asciiTheme="minorHAnsi" w:hAnsiTheme="minorHAnsi" w:cstheme="minorHAnsi"/>
          <w:sz w:val="22"/>
        </w:rPr>
        <w:t>[OWNER]</w:t>
      </w:r>
    </w:p>
    <w:p w14:paraId="71598D38" w14:textId="77777777" w:rsidR="00DB0FAC" w:rsidRPr="00DB0FAC" w:rsidRDefault="00DB0FAC" w:rsidP="00DB0FAC">
      <w:pPr>
        <w:jc w:val="both"/>
        <w:rPr>
          <w:rFonts w:asciiTheme="minorHAnsi" w:hAnsiTheme="minorHAnsi" w:cstheme="minorHAnsi"/>
          <w:sz w:val="22"/>
        </w:rPr>
      </w:pPr>
    </w:p>
    <w:p w14:paraId="138B98E7" w14:textId="77777777" w:rsidR="00DB0FAC" w:rsidRPr="00DB0FAC" w:rsidRDefault="00DB0FAC" w:rsidP="00DB0FAC">
      <w:pPr>
        <w:jc w:val="both"/>
        <w:rPr>
          <w:rFonts w:asciiTheme="minorHAnsi" w:hAnsiTheme="minorHAnsi" w:cstheme="minorHAnsi"/>
          <w:sz w:val="22"/>
        </w:rPr>
      </w:pPr>
    </w:p>
    <w:p w14:paraId="6D759D9F" w14:textId="77777777" w:rsidR="00DB0FAC" w:rsidRPr="00DB0FAC" w:rsidRDefault="00DB0FAC" w:rsidP="00DB0FAC">
      <w:pPr>
        <w:jc w:val="both"/>
        <w:rPr>
          <w:rFonts w:asciiTheme="minorHAnsi" w:hAnsiTheme="minorHAnsi" w:cstheme="minorHAnsi"/>
          <w:sz w:val="22"/>
        </w:rPr>
      </w:pPr>
      <w:r w:rsidRPr="00DB0FAC">
        <w:rPr>
          <w:rFonts w:asciiTheme="minorHAnsi" w:hAnsiTheme="minorHAnsi" w:cstheme="minorHAnsi"/>
          <w:sz w:val="22"/>
        </w:rPr>
        <w:t xml:space="preserve">By: _____________________________ </w:t>
      </w:r>
    </w:p>
    <w:p w14:paraId="542CD672" w14:textId="77777777" w:rsidR="00DB0FAC" w:rsidRPr="00DB0FAC" w:rsidRDefault="00DB0FAC" w:rsidP="00DB0FAC">
      <w:pPr>
        <w:jc w:val="both"/>
        <w:rPr>
          <w:rFonts w:asciiTheme="minorHAnsi" w:hAnsiTheme="minorHAnsi" w:cstheme="minorHAnsi"/>
          <w:sz w:val="22"/>
        </w:rPr>
      </w:pPr>
      <w:r w:rsidRPr="00DB0FAC">
        <w:rPr>
          <w:rFonts w:asciiTheme="minorHAnsi" w:hAnsiTheme="minorHAnsi" w:cstheme="minorHAnsi"/>
          <w:sz w:val="22"/>
        </w:rPr>
        <w:t xml:space="preserve">Name: ___________________________ </w:t>
      </w:r>
    </w:p>
    <w:p w14:paraId="572BACA7" w14:textId="77777777" w:rsidR="00DB0FAC" w:rsidRPr="00DB0FAC" w:rsidRDefault="00DB0FAC" w:rsidP="00DB0FAC">
      <w:pPr>
        <w:jc w:val="both"/>
        <w:rPr>
          <w:rFonts w:asciiTheme="minorHAnsi" w:hAnsiTheme="minorHAnsi" w:cstheme="minorHAnsi"/>
          <w:sz w:val="22"/>
        </w:rPr>
      </w:pPr>
      <w:r w:rsidRPr="00DB0FAC">
        <w:rPr>
          <w:rFonts w:asciiTheme="minorHAnsi" w:hAnsiTheme="minorHAnsi" w:cstheme="minorHAnsi"/>
          <w:sz w:val="22"/>
        </w:rPr>
        <w:t xml:space="preserve">Title: __________________________ </w:t>
      </w:r>
    </w:p>
    <w:p w14:paraId="418B6952" w14:textId="77777777" w:rsidR="00DB0FAC" w:rsidRPr="00DB0FAC" w:rsidRDefault="00DB0FAC" w:rsidP="00DB0FAC">
      <w:pPr>
        <w:jc w:val="both"/>
        <w:rPr>
          <w:rFonts w:asciiTheme="minorHAnsi" w:hAnsiTheme="minorHAnsi" w:cstheme="minorHAnsi"/>
          <w:sz w:val="22"/>
        </w:rPr>
      </w:pPr>
    </w:p>
    <w:p w14:paraId="1C5442C9" w14:textId="77777777" w:rsidR="00DB0FAC" w:rsidRPr="00DB0FAC" w:rsidRDefault="00DB0FAC" w:rsidP="00DB0FAC">
      <w:pPr>
        <w:jc w:val="both"/>
        <w:rPr>
          <w:rFonts w:asciiTheme="minorHAnsi" w:hAnsiTheme="minorHAnsi" w:cstheme="minorHAnsi"/>
          <w:sz w:val="22"/>
        </w:rPr>
      </w:pPr>
      <w:r w:rsidRPr="00DB0FAC">
        <w:rPr>
          <w:rFonts w:asciiTheme="minorHAnsi" w:hAnsiTheme="minorHAnsi" w:cstheme="minorHAnsi"/>
          <w:sz w:val="22"/>
        </w:rPr>
        <w:t xml:space="preserve">Date: ___________________________ </w:t>
      </w:r>
    </w:p>
    <w:p w14:paraId="00B50702" w14:textId="77777777" w:rsidR="003B088E" w:rsidRPr="004D5EE0" w:rsidRDefault="003B088E" w:rsidP="003B088E">
      <w:pPr>
        <w:jc w:val="both"/>
        <w:rPr>
          <w:rFonts w:asciiTheme="minorHAnsi" w:hAnsiTheme="minorHAnsi" w:cstheme="minorHAnsi"/>
          <w:sz w:val="22"/>
        </w:rPr>
      </w:pPr>
    </w:p>
    <w:p w14:paraId="3BDA8A74" w14:textId="77777777" w:rsidR="003B088E" w:rsidRPr="004D5EE0" w:rsidRDefault="003B088E" w:rsidP="003B088E">
      <w:pPr>
        <w:pStyle w:val="Title"/>
        <w:jc w:val="left"/>
        <w:rPr>
          <w:rFonts w:asciiTheme="minorHAnsi" w:hAnsiTheme="minorHAnsi" w:cstheme="minorHAnsi"/>
          <w:b w:val="0"/>
          <w:i w:val="0"/>
        </w:rPr>
      </w:pPr>
    </w:p>
    <w:p w14:paraId="49FE5CDB" w14:textId="77777777" w:rsidR="005B4C5F" w:rsidRPr="004D5EE0" w:rsidRDefault="005B4C5F" w:rsidP="005B4C5F">
      <w:pPr>
        <w:tabs>
          <w:tab w:val="left" w:pos="360"/>
        </w:tabs>
        <w:ind w:left="360"/>
        <w:rPr>
          <w:rFonts w:asciiTheme="minorHAnsi" w:hAnsiTheme="minorHAnsi" w:cstheme="minorHAnsi"/>
        </w:rPr>
      </w:pPr>
    </w:p>
    <w:p w14:paraId="3E3D2543" w14:textId="77777777" w:rsidR="000E3741" w:rsidRPr="004D5EE0" w:rsidRDefault="000E3741" w:rsidP="002A196B">
      <w:pPr>
        <w:tabs>
          <w:tab w:val="left" w:pos="360"/>
        </w:tabs>
        <w:rPr>
          <w:rFonts w:asciiTheme="minorHAnsi" w:hAnsiTheme="minorHAnsi" w:cstheme="minorHAnsi"/>
        </w:rPr>
      </w:pPr>
    </w:p>
    <w:p w14:paraId="720EBFBB" w14:textId="68D8F8A0" w:rsidR="00434FDD" w:rsidRPr="00A77134" w:rsidRDefault="000E3741" w:rsidP="00A77134">
      <w:pPr>
        <w:pStyle w:val="Heading2"/>
        <w:spacing w:after="240"/>
        <w:rPr>
          <w:rFonts w:asciiTheme="minorHAnsi" w:hAnsiTheme="minorHAnsi" w:cstheme="minorHAnsi"/>
          <w:i w:val="0"/>
        </w:rPr>
      </w:pPr>
      <w:r w:rsidRPr="004D5EE0">
        <w:br w:type="page"/>
      </w:r>
      <w:r w:rsidR="00434FDD" w:rsidRPr="003957FB">
        <w:rPr>
          <w:rFonts w:asciiTheme="minorHAnsi" w:hAnsiTheme="minorHAnsi" w:cstheme="minorHAnsi"/>
          <w:i w:val="0"/>
        </w:rPr>
        <w:lastRenderedPageBreak/>
        <w:t xml:space="preserve">EXHIBIT </w:t>
      </w:r>
      <w:r w:rsidRPr="003957FB">
        <w:rPr>
          <w:rFonts w:asciiTheme="minorHAnsi" w:hAnsiTheme="minorHAnsi" w:cstheme="minorHAnsi"/>
          <w:i w:val="0"/>
        </w:rPr>
        <w:t>E</w:t>
      </w:r>
      <w:r w:rsidR="00434FDD" w:rsidRPr="003957FB">
        <w:rPr>
          <w:rFonts w:asciiTheme="minorHAnsi" w:hAnsiTheme="minorHAnsi" w:cstheme="minorHAnsi"/>
          <w:i w:val="0"/>
        </w:rPr>
        <w:t>: COST ESTIMATES</w:t>
      </w:r>
    </w:p>
    <w:p w14:paraId="7E9A164F" w14:textId="67901FF7" w:rsidR="003B088E" w:rsidRPr="004D5EE0" w:rsidRDefault="003B088E" w:rsidP="00A77134">
      <w:pPr>
        <w:pStyle w:val="BodyTextIndent"/>
        <w:spacing w:after="240"/>
        <w:rPr>
          <w:rFonts w:asciiTheme="minorHAnsi" w:hAnsiTheme="minorHAnsi" w:cstheme="minorHAnsi"/>
        </w:rPr>
      </w:pPr>
      <w:r w:rsidRPr="004D5EE0">
        <w:rPr>
          <w:rFonts w:asciiTheme="minorHAnsi" w:hAnsiTheme="minorHAnsi" w:cstheme="minorHAnsi"/>
        </w:rPr>
        <w:t>A breakdown of the construction or rehabilitation costs shown in the application’s development budget must be provided on CDA Form 212 Summary Cost Estimate and CDA Form 215 Detailed Cost Estimate. CDA Form 215 must be signed by the Sponsor/Borrower and General Contractor for the project.</w:t>
      </w:r>
      <w:r w:rsidR="00DB0FAC">
        <w:rPr>
          <w:rFonts w:asciiTheme="minorHAnsi" w:hAnsiTheme="minorHAnsi" w:cstheme="minorHAnsi"/>
        </w:rPr>
        <w:t xml:space="preserve"> </w:t>
      </w:r>
      <w:r w:rsidR="00DB0FAC" w:rsidRPr="00F06237">
        <w:rPr>
          <w:rFonts w:asciiTheme="minorHAnsi" w:hAnsiTheme="minorHAnsi" w:cstheme="minorHAnsi"/>
        </w:rPr>
        <w:t>Total Construction Costs on the Form 212 and Form 215 must match Total Construction or Rehabilitation Costs on the Form 202.</w:t>
      </w:r>
    </w:p>
    <w:p w14:paraId="331077AC" w14:textId="7AC9D835" w:rsidR="003B088E" w:rsidRPr="004D5EE0" w:rsidRDefault="003B088E" w:rsidP="00A77134">
      <w:pPr>
        <w:pStyle w:val="Heading3"/>
        <w:spacing w:after="240"/>
      </w:pPr>
      <w:r w:rsidRPr="003957FB">
        <w:t>ATTACHMENTS</w:t>
      </w:r>
    </w:p>
    <w:p w14:paraId="79B2B983" w14:textId="77777777" w:rsidR="00E817AA" w:rsidRDefault="00403058" w:rsidP="001706E9">
      <w:pPr>
        <w:pStyle w:val="ListParagraph"/>
        <w:numPr>
          <w:ilvl w:val="0"/>
          <w:numId w:val="70"/>
        </w:numPr>
        <w:ind w:left="720"/>
        <w:rPr>
          <w:rFonts w:asciiTheme="minorHAnsi" w:hAnsiTheme="minorHAnsi" w:cstheme="minorHAnsi"/>
        </w:rPr>
      </w:pPr>
      <w:r w:rsidRPr="00E817AA">
        <w:rPr>
          <w:rFonts w:asciiTheme="minorHAnsi" w:hAnsiTheme="minorHAnsi" w:cstheme="minorHAnsi"/>
        </w:rPr>
        <w:t xml:space="preserve">CDA Form 212 Summary Cost Estimate (form available in the </w:t>
      </w:r>
      <w:hyperlink r:id="rId37" w:history="1">
        <w:r w:rsidRPr="00E817AA">
          <w:rPr>
            <w:rStyle w:val="Hyperlink"/>
            <w:rFonts w:asciiTheme="minorHAnsi" w:hAnsiTheme="minorHAnsi" w:cstheme="minorHAnsi"/>
          </w:rPr>
          <w:t>Multifamily Library</w:t>
        </w:r>
      </w:hyperlink>
      <w:r w:rsidRPr="00E817AA">
        <w:rPr>
          <w:rFonts w:asciiTheme="minorHAnsi" w:hAnsiTheme="minorHAnsi" w:cstheme="minorHAnsi"/>
        </w:rPr>
        <w:t xml:space="preserve"> on DHCD’s website)</w:t>
      </w:r>
    </w:p>
    <w:p w14:paraId="4B493EB0" w14:textId="628A963E" w:rsidR="00403058" w:rsidRPr="00E817AA" w:rsidRDefault="00403058" w:rsidP="001706E9">
      <w:pPr>
        <w:pStyle w:val="ListParagraph"/>
        <w:numPr>
          <w:ilvl w:val="0"/>
          <w:numId w:val="70"/>
        </w:numPr>
        <w:ind w:left="720"/>
        <w:rPr>
          <w:rFonts w:asciiTheme="minorHAnsi" w:hAnsiTheme="minorHAnsi" w:cstheme="minorHAnsi"/>
        </w:rPr>
      </w:pPr>
      <w:r w:rsidRPr="00E817AA">
        <w:rPr>
          <w:rFonts w:asciiTheme="minorHAnsi" w:hAnsiTheme="minorHAnsi" w:cstheme="minorHAnsi"/>
        </w:rPr>
        <w:t xml:space="preserve">CDA Form 215 Detailed Cost Estimate (form available in the </w:t>
      </w:r>
      <w:hyperlink r:id="rId38" w:history="1">
        <w:r w:rsidRPr="00E817AA">
          <w:rPr>
            <w:rStyle w:val="Hyperlink"/>
            <w:rFonts w:asciiTheme="minorHAnsi" w:hAnsiTheme="minorHAnsi" w:cstheme="minorHAnsi"/>
          </w:rPr>
          <w:t>Multifamily Library</w:t>
        </w:r>
      </w:hyperlink>
      <w:r w:rsidRPr="00E817AA">
        <w:rPr>
          <w:rFonts w:asciiTheme="minorHAnsi" w:hAnsiTheme="minorHAnsi" w:cstheme="minorHAnsi"/>
        </w:rPr>
        <w:t xml:space="preserve"> on DHCD’s website)</w:t>
      </w:r>
    </w:p>
    <w:p w14:paraId="3C3CC23B" w14:textId="77777777" w:rsidR="000374D8" w:rsidRPr="004D5EE0" w:rsidRDefault="000374D8" w:rsidP="00CD111F">
      <w:pPr>
        <w:pStyle w:val="Title"/>
        <w:rPr>
          <w:rFonts w:asciiTheme="minorHAnsi" w:hAnsiTheme="minorHAnsi" w:cstheme="minorHAnsi"/>
          <w:b w:val="0"/>
          <w:i w:val="0"/>
          <w:sz w:val="24"/>
        </w:rPr>
      </w:pPr>
    </w:p>
    <w:p w14:paraId="01F4182C" w14:textId="77777777" w:rsidR="00AD39E0" w:rsidRPr="004D5EE0" w:rsidRDefault="007144FD" w:rsidP="00CD111F">
      <w:pPr>
        <w:pStyle w:val="Title"/>
        <w:rPr>
          <w:rFonts w:asciiTheme="minorHAnsi" w:hAnsiTheme="minorHAnsi" w:cstheme="minorHAnsi"/>
        </w:rPr>
      </w:pPr>
      <w:r w:rsidRPr="004D5EE0">
        <w:rPr>
          <w:rFonts w:asciiTheme="minorHAnsi" w:hAnsiTheme="minorHAnsi" w:cstheme="minorHAnsi"/>
          <w:b w:val="0"/>
          <w:i w:val="0"/>
          <w:sz w:val="24"/>
        </w:rPr>
        <w:br w:type="page"/>
      </w:r>
    </w:p>
    <w:p w14:paraId="7193BAB7" w14:textId="2C7858F9" w:rsidR="00C17AD7" w:rsidRPr="00A77134" w:rsidRDefault="00C17AD7" w:rsidP="00A77134">
      <w:pPr>
        <w:pStyle w:val="Heading2"/>
        <w:spacing w:after="240"/>
        <w:rPr>
          <w:rFonts w:asciiTheme="minorHAnsi" w:hAnsiTheme="minorHAnsi" w:cstheme="minorHAnsi"/>
          <w:i w:val="0"/>
        </w:rPr>
      </w:pPr>
      <w:r w:rsidRPr="003957FB">
        <w:rPr>
          <w:rFonts w:asciiTheme="minorHAnsi" w:hAnsiTheme="minorHAnsi" w:cstheme="minorHAnsi"/>
        </w:rPr>
        <w:lastRenderedPageBreak/>
        <w:t>EXHIBIT F: OTHER FINANCING</w:t>
      </w:r>
    </w:p>
    <w:p w14:paraId="7B106209" w14:textId="1FFA1BB4" w:rsidR="003B088E" w:rsidRPr="004D5EE0" w:rsidRDefault="003B088E" w:rsidP="00A77134">
      <w:pPr>
        <w:pStyle w:val="Heading3"/>
        <w:spacing w:after="240"/>
      </w:pPr>
      <w:r w:rsidRPr="003957FB">
        <w:t>LOANS AND GRANTS</w:t>
      </w:r>
    </w:p>
    <w:p w14:paraId="6446F735" w14:textId="59059AA9" w:rsidR="003B088E" w:rsidRPr="004D5EE0" w:rsidRDefault="003B088E" w:rsidP="00A77134">
      <w:pPr>
        <w:spacing w:after="240"/>
        <w:ind w:firstLine="720"/>
        <w:rPr>
          <w:rFonts w:asciiTheme="minorHAnsi" w:hAnsiTheme="minorHAnsi" w:cstheme="minorHAnsi"/>
        </w:rPr>
      </w:pPr>
      <w:r w:rsidRPr="004D5EE0">
        <w:rPr>
          <w:rFonts w:asciiTheme="minorHAnsi" w:hAnsiTheme="minorHAnsi" w:cstheme="minorHAnsi"/>
        </w:rPr>
        <w:t>Firm letters of commitment must be provided for all other loans and grants that will be provided. Evidence of other financing also includes subsidies and insurance that will be provided by other institutions (such as, the Federal Home Loan Bank Board or Federal Housing Administration). The evidence of financing must be specific and detailed concerning its terms and conditions and must include the following:</w:t>
      </w:r>
    </w:p>
    <w:p w14:paraId="1186A20B" w14:textId="77777777" w:rsidR="003B088E" w:rsidRPr="004D5EE0" w:rsidRDefault="003B088E" w:rsidP="008252A2">
      <w:pPr>
        <w:numPr>
          <w:ilvl w:val="0"/>
          <w:numId w:val="2"/>
        </w:numPr>
        <w:rPr>
          <w:rFonts w:asciiTheme="minorHAnsi" w:hAnsiTheme="minorHAnsi" w:cstheme="minorHAnsi"/>
        </w:rPr>
      </w:pPr>
      <w:r w:rsidRPr="004D5EE0">
        <w:rPr>
          <w:rFonts w:asciiTheme="minorHAnsi" w:hAnsiTheme="minorHAnsi" w:cstheme="minorHAnsi"/>
        </w:rPr>
        <w:t>Intention to finance the project</w:t>
      </w:r>
    </w:p>
    <w:p w14:paraId="75034826" w14:textId="77777777" w:rsidR="003B088E" w:rsidRPr="004D5EE0" w:rsidRDefault="003B088E" w:rsidP="008252A2">
      <w:pPr>
        <w:numPr>
          <w:ilvl w:val="0"/>
          <w:numId w:val="2"/>
        </w:numPr>
        <w:rPr>
          <w:rFonts w:asciiTheme="minorHAnsi" w:hAnsiTheme="minorHAnsi" w:cstheme="minorHAnsi"/>
        </w:rPr>
      </w:pPr>
      <w:r w:rsidRPr="004D5EE0">
        <w:rPr>
          <w:rFonts w:asciiTheme="minorHAnsi" w:hAnsiTheme="minorHAnsi" w:cstheme="minorHAnsi"/>
        </w:rPr>
        <w:t>Amount of financing</w:t>
      </w:r>
    </w:p>
    <w:p w14:paraId="19F3D6F0" w14:textId="77777777" w:rsidR="003B088E" w:rsidRPr="004D5EE0" w:rsidRDefault="003B088E" w:rsidP="008252A2">
      <w:pPr>
        <w:numPr>
          <w:ilvl w:val="0"/>
          <w:numId w:val="2"/>
        </w:numPr>
        <w:rPr>
          <w:rFonts w:asciiTheme="minorHAnsi" w:hAnsiTheme="minorHAnsi" w:cstheme="minorHAnsi"/>
        </w:rPr>
      </w:pPr>
      <w:r w:rsidRPr="004D5EE0">
        <w:rPr>
          <w:rFonts w:asciiTheme="minorHAnsi" w:hAnsiTheme="minorHAnsi" w:cstheme="minorHAnsi"/>
        </w:rPr>
        <w:t>Specific repayment terms and conditions (for example, interest rate, term of loan, use restrictions, repayment terms)</w:t>
      </w:r>
    </w:p>
    <w:p w14:paraId="46753CED" w14:textId="57C77803" w:rsidR="003B088E" w:rsidRPr="00A77134" w:rsidRDefault="003B088E" w:rsidP="008252A2">
      <w:pPr>
        <w:numPr>
          <w:ilvl w:val="0"/>
          <w:numId w:val="2"/>
        </w:numPr>
        <w:spacing w:after="240"/>
        <w:rPr>
          <w:rFonts w:asciiTheme="minorHAnsi" w:hAnsiTheme="minorHAnsi" w:cstheme="minorHAnsi"/>
        </w:rPr>
      </w:pPr>
      <w:r w:rsidRPr="004D5EE0">
        <w:rPr>
          <w:rFonts w:asciiTheme="minorHAnsi" w:hAnsiTheme="minorHAnsi" w:cstheme="minorHAnsi"/>
        </w:rPr>
        <w:t>Any conditions for receiving a commitment</w:t>
      </w:r>
    </w:p>
    <w:p w14:paraId="4E9D9A34" w14:textId="1A53E9F4" w:rsidR="003B088E" w:rsidRPr="00A77134" w:rsidRDefault="003B088E" w:rsidP="00A77134">
      <w:pPr>
        <w:pStyle w:val="Heading3"/>
        <w:spacing w:after="240"/>
        <w:rPr>
          <w:u w:val="single"/>
        </w:rPr>
      </w:pPr>
      <w:r w:rsidRPr="003957FB">
        <w:t>LOCAL CONTRIBUTION</w:t>
      </w:r>
    </w:p>
    <w:p w14:paraId="7A7C2C1B" w14:textId="127A3E23" w:rsidR="003B088E" w:rsidRPr="004D5EE0" w:rsidRDefault="003B088E" w:rsidP="00A77134">
      <w:pPr>
        <w:spacing w:after="240"/>
        <w:ind w:firstLine="720"/>
        <w:rPr>
          <w:rFonts w:asciiTheme="minorHAnsi" w:hAnsiTheme="minorHAnsi" w:cstheme="minorHAnsi"/>
        </w:rPr>
      </w:pPr>
      <w:r w:rsidRPr="004D5EE0">
        <w:rPr>
          <w:rFonts w:asciiTheme="minorHAnsi" w:hAnsiTheme="minorHAnsi" w:cstheme="minorHAnsi"/>
        </w:rPr>
        <w:t>The viability review submission package should include a copy of the executed agreement to provide the local contribution described in the application. If the agreement is not available, a letter from the local government’s chief executive, council or manager indicating its intention to provide the contribution and a specific description of the contribution is acceptable. The agreement or letter must detail all the terms and conditions for providing the contribution including the following, as applicable:</w:t>
      </w:r>
    </w:p>
    <w:p w14:paraId="08B4FBBA" w14:textId="77777777" w:rsidR="003B088E" w:rsidRPr="004D5EE0" w:rsidRDefault="003B088E" w:rsidP="008252A2">
      <w:pPr>
        <w:numPr>
          <w:ilvl w:val="0"/>
          <w:numId w:val="2"/>
        </w:numPr>
        <w:rPr>
          <w:rFonts w:asciiTheme="minorHAnsi" w:hAnsiTheme="minorHAnsi" w:cstheme="minorHAnsi"/>
        </w:rPr>
      </w:pPr>
      <w:r w:rsidRPr="004D5EE0">
        <w:rPr>
          <w:rFonts w:asciiTheme="minorHAnsi" w:hAnsiTheme="minorHAnsi" w:cstheme="minorHAnsi"/>
        </w:rPr>
        <w:t>Type of contribution</w:t>
      </w:r>
    </w:p>
    <w:p w14:paraId="2229C20C" w14:textId="77777777" w:rsidR="003B088E" w:rsidRPr="004D5EE0" w:rsidRDefault="003B088E" w:rsidP="008252A2">
      <w:pPr>
        <w:numPr>
          <w:ilvl w:val="0"/>
          <w:numId w:val="2"/>
        </w:numPr>
        <w:rPr>
          <w:rFonts w:asciiTheme="minorHAnsi" w:hAnsiTheme="minorHAnsi" w:cstheme="minorHAnsi"/>
        </w:rPr>
      </w:pPr>
      <w:r w:rsidRPr="004D5EE0">
        <w:rPr>
          <w:rFonts w:asciiTheme="minorHAnsi" w:hAnsiTheme="minorHAnsi" w:cstheme="minorHAnsi"/>
        </w:rPr>
        <w:t>Amount of contribution</w:t>
      </w:r>
    </w:p>
    <w:p w14:paraId="37061808" w14:textId="77777777" w:rsidR="003B088E" w:rsidRPr="004D5EE0" w:rsidRDefault="003B088E" w:rsidP="008252A2">
      <w:pPr>
        <w:numPr>
          <w:ilvl w:val="0"/>
          <w:numId w:val="2"/>
        </w:numPr>
        <w:rPr>
          <w:rFonts w:asciiTheme="minorHAnsi" w:hAnsiTheme="minorHAnsi" w:cstheme="minorHAnsi"/>
        </w:rPr>
      </w:pPr>
      <w:r w:rsidRPr="004D5EE0">
        <w:rPr>
          <w:rFonts w:asciiTheme="minorHAnsi" w:hAnsiTheme="minorHAnsi" w:cstheme="minorHAnsi"/>
        </w:rPr>
        <w:t>Term, if the contribution is provided over a period of time (that is, monthly, annually)</w:t>
      </w:r>
    </w:p>
    <w:p w14:paraId="207B65D6" w14:textId="3DF83752" w:rsidR="003B088E" w:rsidRPr="00A77134" w:rsidRDefault="003B088E" w:rsidP="008252A2">
      <w:pPr>
        <w:numPr>
          <w:ilvl w:val="0"/>
          <w:numId w:val="2"/>
        </w:numPr>
        <w:spacing w:after="240"/>
        <w:rPr>
          <w:rFonts w:asciiTheme="minorHAnsi" w:hAnsiTheme="minorHAnsi" w:cstheme="minorHAnsi"/>
        </w:rPr>
      </w:pPr>
      <w:r w:rsidRPr="004D5EE0">
        <w:rPr>
          <w:rFonts w:asciiTheme="minorHAnsi" w:hAnsiTheme="minorHAnsi" w:cstheme="minorHAnsi"/>
        </w:rPr>
        <w:t>Terms and conditions (for example, interest rate, maximum term contribution is provided, use restrictions, lien position, repayment provisions)</w:t>
      </w:r>
    </w:p>
    <w:p w14:paraId="18AD6A1E" w14:textId="766F1D5A" w:rsidR="003B088E" w:rsidRPr="004D5EE0" w:rsidRDefault="003B088E" w:rsidP="00A77134">
      <w:pPr>
        <w:pStyle w:val="Heading3"/>
        <w:spacing w:after="240"/>
      </w:pPr>
      <w:r w:rsidRPr="003957FB">
        <w:t>EQUITY</w:t>
      </w:r>
    </w:p>
    <w:p w14:paraId="7C3ECC63" w14:textId="1FC5FA5C" w:rsidR="003B088E" w:rsidRPr="004D5EE0" w:rsidRDefault="003B088E" w:rsidP="00A77134">
      <w:pPr>
        <w:numPr>
          <w:ilvl w:val="12"/>
          <w:numId w:val="0"/>
        </w:numPr>
        <w:spacing w:after="240"/>
        <w:ind w:firstLine="720"/>
        <w:rPr>
          <w:rFonts w:asciiTheme="minorHAnsi" w:hAnsiTheme="minorHAnsi" w:cstheme="minorHAnsi"/>
        </w:rPr>
      </w:pPr>
      <w:r w:rsidRPr="004D5EE0">
        <w:rPr>
          <w:rFonts w:asciiTheme="minorHAnsi" w:hAnsiTheme="minorHAnsi" w:cstheme="minorHAnsi"/>
        </w:rPr>
        <w:t>If the project will be syndicated, applicants must provide a firm proposal or updated letter from the firm that will syndicate the project. The proposal must clearly show the following terms:</w:t>
      </w:r>
    </w:p>
    <w:p w14:paraId="1033EDF9" w14:textId="77777777" w:rsidR="003B088E" w:rsidRPr="004D5EE0" w:rsidRDefault="003B088E" w:rsidP="008252A2">
      <w:pPr>
        <w:numPr>
          <w:ilvl w:val="0"/>
          <w:numId w:val="2"/>
        </w:numPr>
        <w:rPr>
          <w:rFonts w:asciiTheme="minorHAnsi" w:hAnsiTheme="minorHAnsi" w:cstheme="minorHAnsi"/>
        </w:rPr>
      </w:pPr>
      <w:r w:rsidRPr="004D5EE0">
        <w:rPr>
          <w:rFonts w:asciiTheme="minorHAnsi" w:hAnsiTheme="minorHAnsi" w:cstheme="minorHAnsi"/>
        </w:rPr>
        <w:t>Amount of tax credits expected, if applicable</w:t>
      </w:r>
    </w:p>
    <w:p w14:paraId="333D349C" w14:textId="77777777" w:rsidR="003B088E" w:rsidRPr="004D5EE0" w:rsidRDefault="003B088E" w:rsidP="008252A2">
      <w:pPr>
        <w:numPr>
          <w:ilvl w:val="0"/>
          <w:numId w:val="2"/>
        </w:numPr>
        <w:rPr>
          <w:rFonts w:asciiTheme="minorHAnsi" w:hAnsiTheme="minorHAnsi" w:cstheme="minorHAnsi"/>
        </w:rPr>
      </w:pPr>
      <w:r w:rsidRPr="004D5EE0">
        <w:rPr>
          <w:rFonts w:asciiTheme="minorHAnsi" w:hAnsiTheme="minorHAnsi" w:cstheme="minorHAnsi"/>
        </w:rPr>
        <w:t>Type of investor</w:t>
      </w:r>
    </w:p>
    <w:p w14:paraId="4E1825A1" w14:textId="77777777" w:rsidR="003B088E" w:rsidRPr="004D5EE0" w:rsidRDefault="003B088E" w:rsidP="008252A2">
      <w:pPr>
        <w:numPr>
          <w:ilvl w:val="0"/>
          <w:numId w:val="2"/>
        </w:numPr>
        <w:rPr>
          <w:rFonts w:asciiTheme="minorHAnsi" w:hAnsiTheme="minorHAnsi" w:cstheme="minorHAnsi"/>
        </w:rPr>
      </w:pPr>
      <w:r w:rsidRPr="004D5EE0">
        <w:rPr>
          <w:rFonts w:asciiTheme="minorHAnsi" w:hAnsiTheme="minorHAnsi" w:cstheme="minorHAnsi"/>
        </w:rPr>
        <w:t>Gross equity generated from the syndication</w:t>
      </w:r>
    </w:p>
    <w:p w14:paraId="0F686CFB" w14:textId="77777777" w:rsidR="003B088E" w:rsidRPr="004D5EE0" w:rsidRDefault="003B088E" w:rsidP="008252A2">
      <w:pPr>
        <w:numPr>
          <w:ilvl w:val="0"/>
          <w:numId w:val="2"/>
        </w:numPr>
        <w:rPr>
          <w:rFonts w:asciiTheme="minorHAnsi" w:hAnsiTheme="minorHAnsi" w:cstheme="minorHAnsi"/>
        </w:rPr>
      </w:pPr>
      <w:r w:rsidRPr="004D5EE0">
        <w:rPr>
          <w:rFonts w:asciiTheme="minorHAnsi" w:hAnsiTheme="minorHAnsi" w:cstheme="minorHAnsi"/>
        </w:rPr>
        <w:t>Net proceeds to the project</w:t>
      </w:r>
    </w:p>
    <w:p w14:paraId="34298458" w14:textId="77777777" w:rsidR="003B088E" w:rsidRPr="004D5EE0" w:rsidRDefault="003B088E" w:rsidP="008252A2">
      <w:pPr>
        <w:numPr>
          <w:ilvl w:val="0"/>
          <w:numId w:val="2"/>
        </w:numPr>
        <w:rPr>
          <w:rFonts w:asciiTheme="minorHAnsi" w:hAnsiTheme="minorHAnsi" w:cstheme="minorHAnsi"/>
        </w:rPr>
      </w:pPr>
      <w:r w:rsidRPr="004D5EE0">
        <w:rPr>
          <w:rFonts w:asciiTheme="minorHAnsi" w:hAnsiTheme="minorHAnsi" w:cstheme="minorHAnsi"/>
        </w:rPr>
        <w:t>Syndication related costs and charges</w:t>
      </w:r>
    </w:p>
    <w:p w14:paraId="37C6EF6C" w14:textId="77777777" w:rsidR="003B088E" w:rsidRPr="004D5EE0" w:rsidRDefault="003B088E" w:rsidP="008252A2">
      <w:pPr>
        <w:numPr>
          <w:ilvl w:val="0"/>
          <w:numId w:val="2"/>
        </w:numPr>
        <w:rPr>
          <w:rFonts w:asciiTheme="minorHAnsi" w:hAnsiTheme="minorHAnsi" w:cstheme="minorHAnsi"/>
        </w:rPr>
      </w:pPr>
      <w:r w:rsidRPr="004D5EE0">
        <w:rPr>
          <w:rFonts w:asciiTheme="minorHAnsi" w:hAnsiTheme="minorHAnsi" w:cstheme="minorHAnsi"/>
        </w:rPr>
        <w:t>Schedule for the payment of equity</w:t>
      </w:r>
    </w:p>
    <w:p w14:paraId="65DBD8B3" w14:textId="77777777" w:rsidR="003B088E" w:rsidRPr="004D5EE0" w:rsidRDefault="003B088E" w:rsidP="008252A2">
      <w:pPr>
        <w:numPr>
          <w:ilvl w:val="0"/>
          <w:numId w:val="2"/>
        </w:numPr>
        <w:rPr>
          <w:rFonts w:asciiTheme="minorHAnsi" w:hAnsiTheme="minorHAnsi" w:cstheme="minorHAnsi"/>
        </w:rPr>
      </w:pPr>
      <w:r w:rsidRPr="004D5EE0">
        <w:rPr>
          <w:rFonts w:asciiTheme="minorHAnsi" w:hAnsiTheme="minorHAnsi" w:cstheme="minorHAnsi"/>
        </w:rPr>
        <w:lastRenderedPageBreak/>
        <w:t>Interest and charges associated with any bridge loan</w:t>
      </w:r>
    </w:p>
    <w:p w14:paraId="26FC93FF" w14:textId="2DA75D45" w:rsidR="003957FB" w:rsidRPr="00A77134" w:rsidRDefault="003B088E" w:rsidP="008252A2">
      <w:pPr>
        <w:numPr>
          <w:ilvl w:val="0"/>
          <w:numId w:val="2"/>
        </w:numPr>
        <w:spacing w:after="240"/>
        <w:rPr>
          <w:rFonts w:asciiTheme="minorHAnsi" w:hAnsiTheme="minorHAnsi" w:cstheme="minorHAnsi"/>
        </w:rPr>
      </w:pPr>
      <w:r w:rsidRPr="004D5EE0">
        <w:rPr>
          <w:rFonts w:asciiTheme="minorHAnsi" w:hAnsiTheme="minorHAnsi" w:cstheme="minorHAnsi"/>
        </w:rPr>
        <w:t>Any other terms and conditions</w:t>
      </w:r>
    </w:p>
    <w:p w14:paraId="55B8E0DB" w14:textId="3D7939C4" w:rsidR="003957FB" w:rsidRPr="003957FB" w:rsidRDefault="003957FB" w:rsidP="00A77134">
      <w:pPr>
        <w:spacing w:after="240"/>
        <w:rPr>
          <w:rFonts w:asciiTheme="minorHAnsi" w:hAnsiTheme="minorHAnsi" w:cstheme="minorHAnsi"/>
          <w:b/>
        </w:rPr>
      </w:pPr>
      <w:r w:rsidRPr="003957FB">
        <w:rPr>
          <w:rFonts w:asciiTheme="minorHAnsi" w:hAnsiTheme="minorHAnsi" w:cstheme="minorHAnsi"/>
          <w:b/>
        </w:rPr>
        <w:t>ASSUMED LOANS AND EXISTING RESERVES</w:t>
      </w:r>
    </w:p>
    <w:p w14:paraId="4FBAC1B6" w14:textId="79D74C34" w:rsidR="003B088E" w:rsidRPr="00A77134" w:rsidRDefault="003957FB" w:rsidP="008252A2">
      <w:pPr>
        <w:pStyle w:val="ListParagraph"/>
        <w:numPr>
          <w:ilvl w:val="0"/>
          <w:numId w:val="2"/>
        </w:numPr>
        <w:rPr>
          <w:rFonts w:asciiTheme="minorHAnsi" w:hAnsiTheme="minorHAnsi" w:cstheme="minorHAnsi"/>
        </w:rPr>
      </w:pPr>
      <w:r w:rsidRPr="003957FB">
        <w:rPr>
          <w:rFonts w:asciiTheme="minorHAnsi" w:hAnsiTheme="minorHAnsi" w:cstheme="minorHAnsi"/>
        </w:rPr>
        <w:t>For projects with assumed debt and/or existing reserves, escrows or impounds, the V/C submission must include a loan statement from the loan servicer with the total outstanding loan principal and interest for each loan dated within 30 days of the submission date and, if applicable, a statement from the holder of the reserves, escrows or impounds with the total balances dated within 30 days of the submission date. Reserves, escrows or impounds held by the owner can be evidenced by a bank statement dated within 30 days of the submission date</w:t>
      </w:r>
      <w:r>
        <w:rPr>
          <w:rFonts w:asciiTheme="minorHAnsi" w:hAnsiTheme="minorHAnsi" w:cstheme="minorHAnsi"/>
        </w:rPr>
        <w:t>.</w:t>
      </w:r>
    </w:p>
    <w:p w14:paraId="67F8C39A" w14:textId="539360B9" w:rsidR="003B088E" w:rsidRPr="004D5EE0" w:rsidRDefault="003B088E" w:rsidP="00A77134">
      <w:pPr>
        <w:pStyle w:val="Heading3"/>
        <w:spacing w:after="240"/>
      </w:pPr>
      <w:r w:rsidRPr="003957FB">
        <w:t>ATTACHMENTS</w:t>
      </w:r>
    </w:p>
    <w:p w14:paraId="4D74E3CE" w14:textId="77777777" w:rsidR="003B088E" w:rsidRPr="00B66ADB" w:rsidRDefault="003B088E" w:rsidP="001706E9">
      <w:pPr>
        <w:pStyle w:val="ListParagraph"/>
        <w:numPr>
          <w:ilvl w:val="0"/>
          <w:numId w:val="71"/>
        </w:numPr>
        <w:ind w:left="360"/>
        <w:rPr>
          <w:rFonts w:asciiTheme="minorHAnsi" w:hAnsiTheme="minorHAnsi" w:cstheme="minorHAnsi"/>
        </w:rPr>
      </w:pPr>
      <w:r w:rsidRPr="00B66ADB">
        <w:rPr>
          <w:rFonts w:asciiTheme="minorHAnsi" w:hAnsiTheme="minorHAnsi" w:cstheme="minorHAnsi"/>
        </w:rPr>
        <w:t>Updated Letters of Intent or firm Commitment Letters for all Financing</w:t>
      </w:r>
    </w:p>
    <w:p w14:paraId="18542F27" w14:textId="77777777" w:rsidR="003B088E" w:rsidRPr="00B66ADB" w:rsidRDefault="003B088E" w:rsidP="001706E9">
      <w:pPr>
        <w:pStyle w:val="ListParagraph"/>
        <w:numPr>
          <w:ilvl w:val="0"/>
          <w:numId w:val="71"/>
        </w:numPr>
        <w:ind w:left="360"/>
        <w:rPr>
          <w:rFonts w:asciiTheme="minorHAnsi" w:hAnsiTheme="minorHAnsi" w:cstheme="minorHAnsi"/>
        </w:rPr>
      </w:pPr>
      <w:r w:rsidRPr="00B66ADB">
        <w:rPr>
          <w:rFonts w:asciiTheme="minorHAnsi" w:hAnsiTheme="minorHAnsi" w:cstheme="minorHAnsi"/>
        </w:rPr>
        <w:t>Updated Letter of Intent or Agreement to Provide Local Contribution</w:t>
      </w:r>
    </w:p>
    <w:p w14:paraId="0F609BEE" w14:textId="77777777" w:rsidR="00B66ADB" w:rsidRDefault="003B088E" w:rsidP="001706E9">
      <w:pPr>
        <w:pStyle w:val="ListParagraph"/>
        <w:numPr>
          <w:ilvl w:val="0"/>
          <w:numId w:val="71"/>
        </w:numPr>
        <w:ind w:left="360"/>
        <w:rPr>
          <w:rFonts w:asciiTheme="minorHAnsi" w:hAnsiTheme="minorHAnsi" w:cstheme="minorHAnsi"/>
        </w:rPr>
      </w:pPr>
      <w:r w:rsidRPr="00B66ADB">
        <w:rPr>
          <w:rFonts w:asciiTheme="minorHAnsi" w:hAnsiTheme="minorHAnsi" w:cstheme="minorHAnsi"/>
        </w:rPr>
        <w:t>Updated Syndication Proposal</w:t>
      </w:r>
    </w:p>
    <w:p w14:paraId="43ED1AFE" w14:textId="4D068D1E" w:rsidR="003957FB" w:rsidRPr="00B66ADB" w:rsidRDefault="003957FB" w:rsidP="001706E9">
      <w:pPr>
        <w:pStyle w:val="ListParagraph"/>
        <w:numPr>
          <w:ilvl w:val="0"/>
          <w:numId w:val="71"/>
        </w:numPr>
        <w:ind w:left="360"/>
        <w:rPr>
          <w:rFonts w:asciiTheme="minorHAnsi" w:hAnsiTheme="minorHAnsi" w:cstheme="minorHAnsi"/>
        </w:rPr>
      </w:pPr>
      <w:r w:rsidRPr="00B66ADB">
        <w:rPr>
          <w:rFonts w:asciiTheme="minorHAnsi" w:hAnsiTheme="minorHAnsi" w:cstheme="minorHAnsi"/>
        </w:rPr>
        <w:t>Updated loan statements for assumed debt and balance statement for existing reserves, escrows or impounds.</w:t>
      </w:r>
    </w:p>
    <w:p w14:paraId="6127FEB0" w14:textId="77777777" w:rsidR="003957FB" w:rsidRPr="004D5EE0" w:rsidRDefault="003957FB" w:rsidP="003957FB">
      <w:pPr>
        <w:rPr>
          <w:rFonts w:asciiTheme="minorHAnsi" w:hAnsiTheme="minorHAnsi" w:cstheme="minorHAnsi"/>
        </w:rPr>
      </w:pPr>
    </w:p>
    <w:p w14:paraId="6592208F" w14:textId="57F28062" w:rsidR="00C17AD7" w:rsidRPr="004D5EE0" w:rsidRDefault="00C17AD7" w:rsidP="00A77134">
      <w:pPr>
        <w:pStyle w:val="Heading2"/>
        <w:spacing w:after="240"/>
        <w:rPr>
          <w:rFonts w:asciiTheme="minorHAnsi" w:hAnsiTheme="minorHAnsi" w:cstheme="minorHAnsi"/>
        </w:rPr>
      </w:pPr>
      <w:r w:rsidRPr="004D5EE0">
        <w:br w:type="page"/>
      </w:r>
      <w:r w:rsidRPr="003957FB">
        <w:rPr>
          <w:rFonts w:asciiTheme="minorHAnsi" w:hAnsiTheme="minorHAnsi" w:cstheme="minorHAnsi"/>
        </w:rPr>
        <w:lastRenderedPageBreak/>
        <w:t>EXHIBIT G: DRAFT DRAW SCHEDULE</w:t>
      </w:r>
    </w:p>
    <w:p w14:paraId="10194FD3" w14:textId="0D340E04" w:rsidR="003B088E" w:rsidRPr="004D5EE0" w:rsidRDefault="003B088E" w:rsidP="00A77134">
      <w:pPr>
        <w:spacing w:after="240"/>
        <w:ind w:firstLine="720"/>
        <w:rPr>
          <w:rFonts w:asciiTheme="minorHAnsi" w:hAnsiTheme="minorHAnsi" w:cstheme="minorHAnsi"/>
        </w:rPr>
      </w:pPr>
      <w:r w:rsidRPr="004D5EE0">
        <w:rPr>
          <w:rFonts w:asciiTheme="minorHAnsi" w:hAnsiTheme="minorHAnsi" w:cstheme="minorHAnsi"/>
        </w:rPr>
        <w:t xml:space="preserve">The applicant must </w:t>
      </w:r>
      <w:r w:rsidR="003957FB">
        <w:rPr>
          <w:rFonts w:asciiTheme="minorHAnsi" w:hAnsiTheme="minorHAnsi" w:cstheme="minorHAnsi"/>
        </w:rPr>
        <w:t>complete the draw</w:t>
      </w:r>
      <w:r w:rsidRPr="004D5EE0">
        <w:rPr>
          <w:rFonts w:asciiTheme="minorHAnsi" w:hAnsiTheme="minorHAnsi" w:cstheme="minorHAnsi"/>
        </w:rPr>
        <w:t xml:space="preserve"> schedule</w:t>
      </w:r>
      <w:r w:rsidR="003957FB">
        <w:rPr>
          <w:rFonts w:asciiTheme="minorHAnsi" w:hAnsiTheme="minorHAnsi" w:cstheme="minorHAnsi"/>
        </w:rPr>
        <w:t xml:space="preserve"> in CDA Form 202 and show</w:t>
      </w:r>
      <w:r w:rsidRPr="004D5EE0">
        <w:rPr>
          <w:rFonts w:asciiTheme="minorHAnsi" w:hAnsiTheme="minorHAnsi" w:cstheme="minorHAnsi"/>
        </w:rPr>
        <w:t xml:space="preserve"> the amount of funds to be requisitioned each month from closing to completion of the project. If more than one source of funds will be used, the draw schedule should show projected disbursements for each funding source.</w:t>
      </w:r>
    </w:p>
    <w:p w14:paraId="51A0BF22" w14:textId="210A5DD6" w:rsidR="003B088E" w:rsidRPr="004D5EE0" w:rsidRDefault="003B088E" w:rsidP="00A77134">
      <w:pPr>
        <w:spacing w:after="240"/>
        <w:ind w:firstLine="720"/>
        <w:rPr>
          <w:rFonts w:asciiTheme="minorHAnsi" w:hAnsiTheme="minorHAnsi" w:cstheme="minorHAnsi"/>
        </w:rPr>
      </w:pPr>
      <w:r w:rsidRPr="004D5EE0">
        <w:rPr>
          <w:rFonts w:asciiTheme="minorHAnsi" w:hAnsiTheme="minorHAnsi" w:cstheme="minorHAnsi"/>
        </w:rPr>
        <w:t xml:space="preserve">For transactions involving Rental Housing Financing Programs (RHFP) funds, the Department may allow up to twenty-five percent (25%) of the projected non-deferred portion of the budgeted Developer’s Fee to be disbursed at initial closing. At substantial completion, as evidenced by the issuance of an acceptable certification of substantial completion by the project architect, the Department may allow an additional twenty-five percent (25%) of the projected non-deferred portion of the budgeted Developer’s Fee to be disbursed. The remaining non-deferred Developer’s Fee will be disbursed after the project is one hundred percent (100%) complete, cost certified, and the Department’s final closing requirements have been completed.  </w:t>
      </w:r>
    </w:p>
    <w:p w14:paraId="63B4BCD2" w14:textId="25BE9EEE" w:rsidR="003B088E" w:rsidRPr="004D5EE0" w:rsidRDefault="003B088E" w:rsidP="00A77134">
      <w:pPr>
        <w:spacing w:after="240"/>
        <w:ind w:firstLine="720"/>
        <w:rPr>
          <w:rFonts w:asciiTheme="minorHAnsi" w:hAnsiTheme="minorHAnsi" w:cstheme="minorHAnsi"/>
        </w:rPr>
      </w:pPr>
      <w:r w:rsidRPr="004D5EE0">
        <w:rPr>
          <w:rFonts w:asciiTheme="minorHAnsi" w:hAnsiTheme="minorHAnsi" w:cstheme="minorHAnsi"/>
        </w:rPr>
        <w:t>The Developer’s Fee may only be paid from equity, cash flow, or other non-DHCD sources of funds, and only if DHCD loans are not in default and the Developer continues to perform in a satisfactory manner.</w:t>
      </w:r>
    </w:p>
    <w:p w14:paraId="0A6FC523" w14:textId="1CE3CF2E" w:rsidR="003B088E" w:rsidRPr="004D5EE0" w:rsidRDefault="003B088E" w:rsidP="00A77134">
      <w:pPr>
        <w:spacing w:after="240"/>
        <w:ind w:firstLine="720"/>
        <w:rPr>
          <w:rFonts w:asciiTheme="minorHAnsi" w:hAnsiTheme="minorHAnsi" w:cstheme="minorHAnsi"/>
        </w:rPr>
      </w:pPr>
      <w:r w:rsidRPr="004D5EE0">
        <w:rPr>
          <w:rFonts w:asciiTheme="minorHAnsi" w:hAnsiTheme="minorHAnsi" w:cstheme="minorHAnsi"/>
        </w:rPr>
        <w:t xml:space="preserve">Deferred Developer’s Fees are disbursed only after all must-pay debt and cash flow payments are made from net operating income. </w:t>
      </w:r>
    </w:p>
    <w:p w14:paraId="4D081157" w14:textId="6A8FCC75" w:rsidR="003B088E" w:rsidRPr="004D5EE0" w:rsidRDefault="003B088E" w:rsidP="00A77134">
      <w:pPr>
        <w:spacing w:after="240"/>
        <w:rPr>
          <w:rFonts w:asciiTheme="minorHAnsi" w:hAnsiTheme="minorHAnsi" w:cstheme="minorHAnsi"/>
        </w:rPr>
      </w:pPr>
      <w:r w:rsidRPr="004D5EE0">
        <w:rPr>
          <w:rFonts w:asciiTheme="minorHAnsi" w:hAnsiTheme="minorHAnsi" w:cstheme="minorHAnsi"/>
        </w:rPr>
        <w:tab/>
        <w:t xml:space="preserve">For more detailed information on the procedures and requirements applicable to the draw process please see the Multifamily Housing Development Guide to Draw Procedures </w:t>
      </w:r>
      <w:r w:rsidR="00403058" w:rsidRPr="00551F73">
        <w:rPr>
          <w:rFonts w:asciiTheme="minorHAnsi" w:hAnsiTheme="minorHAnsi" w:cstheme="minorHAnsi"/>
        </w:rPr>
        <w:t>(</w:t>
      </w:r>
      <w:r w:rsidR="00403058" w:rsidRPr="00B15745">
        <w:rPr>
          <w:rFonts w:asciiTheme="minorHAnsi" w:hAnsiTheme="minorHAnsi" w:cstheme="minorHAnsi"/>
        </w:rPr>
        <w:t xml:space="preserve">form available </w:t>
      </w:r>
      <w:r w:rsidR="00403058">
        <w:rPr>
          <w:rFonts w:asciiTheme="minorHAnsi" w:hAnsiTheme="minorHAnsi" w:cstheme="minorHAnsi"/>
        </w:rPr>
        <w:t xml:space="preserve">in the </w:t>
      </w:r>
      <w:hyperlink r:id="rId39" w:history="1">
        <w:r w:rsidR="00403058" w:rsidRPr="00CB105C">
          <w:rPr>
            <w:rStyle w:val="Hyperlink"/>
            <w:rFonts w:asciiTheme="minorHAnsi" w:hAnsiTheme="minorHAnsi" w:cstheme="minorHAnsi"/>
          </w:rPr>
          <w:t>Multifamily Library</w:t>
        </w:r>
      </w:hyperlink>
      <w:r w:rsidR="00403058">
        <w:rPr>
          <w:rFonts w:asciiTheme="minorHAnsi" w:hAnsiTheme="minorHAnsi" w:cstheme="minorHAnsi"/>
        </w:rPr>
        <w:t xml:space="preserve"> on</w:t>
      </w:r>
      <w:r w:rsidR="00403058" w:rsidRPr="00B15745">
        <w:rPr>
          <w:rFonts w:asciiTheme="minorHAnsi" w:hAnsiTheme="minorHAnsi" w:cstheme="minorHAnsi"/>
        </w:rPr>
        <w:t xml:space="preserve"> DHCD’s website</w:t>
      </w:r>
      <w:r w:rsidR="00403058" w:rsidRPr="00551F73">
        <w:rPr>
          <w:rFonts w:asciiTheme="minorHAnsi" w:hAnsiTheme="minorHAnsi" w:cstheme="minorHAnsi"/>
        </w:rPr>
        <w:t>)</w:t>
      </w:r>
    </w:p>
    <w:p w14:paraId="6C869B26" w14:textId="29A39FEA" w:rsidR="003B088E" w:rsidRPr="004D5EE0" w:rsidRDefault="003B088E" w:rsidP="00A77134">
      <w:pPr>
        <w:pStyle w:val="Heading3"/>
        <w:spacing w:after="240"/>
      </w:pPr>
      <w:r w:rsidRPr="00344C79">
        <w:t>ATTACHMENTS</w:t>
      </w:r>
    </w:p>
    <w:p w14:paraId="02ACA78B" w14:textId="28705B5F" w:rsidR="000848EC" w:rsidRPr="00B66ADB" w:rsidRDefault="000848EC" w:rsidP="001706E9">
      <w:pPr>
        <w:pStyle w:val="ListParagraph"/>
        <w:numPr>
          <w:ilvl w:val="0"/>
          <w:numId w:val="72"/>
        </w:numPr>
        <w:ind w:left="360"/>
        <w:rPr>
          <w:rFonts w:asciiTheme="minorHAnsi" w:hAnsiTheme="minorHAnsi" w:cstheme="minorHAnsi"/>
        </w:rPr>
      </w:pPr>
      <w:r w:rsidRPr="00B66ADB">
        <w:rPr>
          <w:rFonts w:asciiTheme="minorHAnsi" w:hAnsiTheme="minorHAnsi" w:cstheme="minorHAnsi"/>
        </w:rPr>
        <w:t xml:space="preserve">Draw Schedule </w:t>
      </w:r>
      <w:r w:rsidR="00A77134" w:rsidRPr="00B66ADB">
        <w:rPr>
          <w:rFonts w:asciiTheme="minorHAnsi" w:hAnsiTheme="minorHAnsi" w:cstheme="minorHAnsi"/>
        </w:rPr>
        <w:t>(included in CDA Form 202)</w:t>
      </w:r>
    </w:p>
    <w:p w14:paraId="6DFFDB27" w14:textId="6FC31EDA" w:rsidR="00C17AD7" w:rsidRPr="008C68EF" w:rsidRDefault="00C17AD7" w:rsidP="008C68EF">
      <w:pPr>
        <w:pStyle w:val="Heading2"/>
        <w:spacing w:after="240"/>
      </w:pPr>
      <w:r w:rsidRPr="00403058">
        <w:br w:type="page"/>
      </w:r>
      <w:r w:rsidRPr="00344C79">
        <w:rPr>
          <w:rFonts w:asciiTheme="minorHAnsi" w:hAnsiTheme="minorHAnsi" w:cstheme="minorHAnsi"/>
          <w:i w:val="0"/>
        </w:rPr>
        <w:lastRenderedPageBreak/>
        <w:t>EXHIBIT</w:t>
      </w:r>
      <w:r w:rsidR="002A196B" w:rsidRPr="00344C79">
        <w:rPr>
          <w:rFonts w:asciiTheme="minorHAnsi" w:hAnsiTheme="minorHAnsi" w:cstheme="minorHAnsi"/>
          <w:i w:val="0"/>
        </w:rPr>
        <w:t xml:space="preserve"> H</w:t>
      </w:r>
      <w:r w:rsidRPr="00344C79">
        <w:rPr>
          <w:rFonts w:asciiTheme="minorHAnsi" w:hAnsiTheme="minorHAnsi" w:cstheme="minorHAnsi"/>
          <w:i w:val="0"/>
        </w:rPr>
        <w:t>: ZONING</w:t>
      </w:r>
    </w:p>
    <w:p w14:paraId="60B0060F" w14:textId="2B838BB4" w:rsidR="003B088E" w:rsidRPr="008C68EF" w:rsidRDefault="003B088E" w:rsidP="008C68EF">
      <w:pPr>
        <w:spacing w:after="240"/>
        <w:ind w:firstLine="720"/>
        <w:rPr>
          <w:rFonts w:asciiTheme="minorHAnsi" w:hAnsiTheme="minorHAnsi" w:cstheme="minorHAnsi"/>
        </w:rPr>
      </w:pPr>
      <w:r w:rsidRPr="004D5EE0">
        <w:rPr>
          <w:rFonts w:asciiTheme="minorHAnsi" w:hAnsiTheme="minorHAnsi" w:cstheme="minorHAnsi"/>
        </w:rPr>
        <w:t>Evidence of the project’s compliance with zoning requirements for the proposed use is required at this stage of processing. Acceptable forms of evidence of zoning compliance include a letter or certification from the local zoning office, appraiser’s certification of zoning compliance or a current multifamily rental license for existing occupied projects.</w:t>
      </w:r>
    </w:p>
    <w:p w14:paraId="0770C219" w14:textId="709351A1" w:rsidR="003B088E" w:rsidRPr="004D5EE0" w:rsidRDefault="003B088E" w:rsidP="008C68EF">
      <w:pPr>
        <w:pStyle w:val="Heading3"/>
        <w:spacing w:after="240"/>
      </w:pPr>
      <w:r w:rsidRPr="00344C79">
        <w:t>ATTACHMENTS</w:t>
      </w:r>
    </w:p>
    <w:p w14:paraId="0BD2FF38" w14:textId="77777777" w:rsidR="003B088E" w:rsidRPr="00B66ADB" w:rsidRDefault="003B088E" w:rsidP="001706E9">
      <w:pPr>
        <w:pStyle w:val="ListParagraph"/>
        <w:numPr>
          <w:ilvl w:val="0"/>
          <w:numId w:val="73"/>
        </w:numPr>
        <w:ind w:left="360"/>
        <w:rPr>
          <w:rFonts w:asciiTheme="minorHAnsi" w:hAnsiTheme="minorHAnsi" w:cstheme="minorHAnsi"/>
        </w:rPr>
      </w:pPr>
      <w:r w:rsidRPr="00B66ADB">
        <w:rPr>
          <w:rFonts w:asciiTheme="minorHAnsi" w:hAnsiTheme="minorHAnsi" w:cstheme="minorHAnsi"/>
        </w:rPr>
        <w:t>Letter or Certification from Local Zoning Office</w:t>
      </w:r>
    </w:p>
    <w:p w14:paraId="3895BB6B" w14:textId="77777777" w:rsidR="003B088E" w:rsidRPr="00B66ADB" w:rsidRDefault="003B088E" w:rsidP="001706E9">
      <w:pPr>
        <w:pStyle w:val="ListParagraph"/>
        <w:numPr>
          <w:ilvl w:val="0"/>
          <w:numId w:val="73"/>
        </w:numPr>
        <w:ind w:left="360"/>
        <w:rPr>
          <w:rFonts w:asciiTheme="minorHAnsi" w:hAnsiTheme="minorHAnsi" w:cstheme="minorHAnsi"/>
        </w:rPr>
      </w:pPr>
      <w:r w:rsidRPr="00B66ADB">
        <w:rPr>
          <w:rFonts w:asciiTheme="minorHAnsi" w:hAnsiTheme="minorHAnsi" w:cstheme="minorHAnsi"/>
        </w:rPr>
        <w:t>Appraiser’s Certification of Zoning Compliance</w:t>
      </w:r>
    </w:p>
    <w:p w14:paraId="6343DAED" w14:textId="77777777" w:rsidR="003B088E" w:rsidRPr="00B66ADB" w:rsidRDefault="003B088E" w:rsidP="001706E9">
      <w:pPr>
        <w:pStyle w:val="ListParagraph"/>
        <w:numPr>
          <w:ilvl w:val="0"/>
          <w:numId w:val="73"/>
        </w:numPr>
        <w:ind w:left="360"/>
        <w:rPr>
          <w:rFonts w:asciiTheme="minorHAnsi" w:hAnsiTheme="minorHAnsi" w:cstheme="minorHAnsi"/>
        </w:rPr>
      </w:pPr>
      <w:r w:rsidRPr="00B66ADB">
        <w:rPr>
          <w:rFonts w:asciiTheme="minorHAnsi" w:hAnsiTheme="minorHAnsi" w:cstheme="minorHAnsi"/>
        </w:rPr>
        <w:t>Current Multifamily Rental License, if applicable</w:t>
      </w:r>
    </w:p>
    <w:p w14:paraId="3D3294E2" w14:textId="77777777" w:rsidR="003B088E" w:rsidRPr="00B66ADB" w:rsidRDefault="003B088E" w:rsidP="001706E9">
      <w:pPr>
        <w:pStyle w:val="ListParagraph"/>
        <w:numPr>
          <w:ilvl w:val="0"/>
          <w:numId w:val="73"/>
        </w:numPr>
        <w:ind w:left="360"/>
        <w:rPr>
          <w:rFonts w:asciiTheme="minorHAnsi" w:hAnsiTheme="minorHAnsi" w:cstheme="minorHAnsi"/>
        </w:rPr>
      </w:pPr>
      <w:r w:rsidRPr="00B66ADB">
        <w:rPr>
          <w:rFonts w:asciiTheme="minorHAnsi" w:hAnsiTheme="minorHAnsi" w:cstheme="minorHAnsi"/>
          <w:b/>
        </w:rPr>
        <w:t>Not Applicable.</w:t>
      </w:r>
      <w:r w:rsidRPr="00B66ADB">
        <w:rPr>
          <w:rFonts w:asciiTheme="minorHAnsi" w:hAnsiTheme="minorHAnsi" w:cstheme="minorHAnsi"/>
        </w:rPr>
        <w:t xml:space="preserve"> If evidence of zoning compliance was submitted with the initial application package, no additional information needs to be submitted with the commitment review submission package.</w:t>
      </w:r>
    </w:p>
    <w:p w14:paraId="39030D19" w14:textId="6E011703" w:rsidR="00434FDD" w:rsidRPr="008C68EF" w:rsidRDefault="000E3741" w:rsidP="008C68EF">
      <w:pPr>
        <w:pStyle w:val="Heading2"/>
        <w:spacing w:after="240"/>
        <w:rPr>
          <w:rFonts w:asciiTheme="minorHAnsi" w:hAnsiTheme="minorHAnsi" w:cstheme="minorHAnsi"/>
          <w:i w:val="0"/>
        </w:rPr>
      </w:pPr>
      <w:r w:rsidRPr="004D5EE0">
        <w:br w:type="page"/>
      </w:r>
      <w:r w:rsidR="00434FDD" w:rsidRPr="00344C79">
        <w:rPr>
          <w:rFonts w:asciiTheme="minorHAnsi" w:hAnsiTheme="minorHAnsi" w:cstheme="minorHAnsi"/>
          <w:i w:val="0"/>
        </w:rPr>
        <w:lastRenderedPageBreak/>
        <w:t xml:space="preserve">EXHIBIT </w:t>
      </w:r>
      <w:r w:rsidR="00C17AD7" w:rsidRPr="00344C79">
        <w:rPr>
          <w:rFonts w:asciiTheme="minorHAnsi" w:hAnsiTheme="minorHAnsi" w:cstheme="minorHAnsi"/>
          <w:i w:val="0"/>
        </w:rPr>
        <w:t>I</w:t>
      </w:r>
      <w:r w:rsidR="00434FDD" w:rsidRPr="00344C79">
        <w:rPr>
          <w:rFonts w:asciiTheme="minorHAnsi" w:hAnsiTheme="minorHAnsi" w:cstheme="minorHAnsi"/>
          <w:i w:val="0"/>
        </w:rPr>
        <w:t xml:space="preserve">: </w:t>
      </w:r>
      <w:r w:rsidR="004C2916" w:rsidRPr="00344C79">
        <w:rPr>
          <w:rFonts w:asciiTheme="minorHAnsi" w:hAnsiTheme="minorHAnsi" w:cstheme="minorHAnsi"/>
          <w:i w:val="0"/>
        </w:rPr>
        <w:t>PLANS AND SPECIFICATIONS</w:t>
      </w:r>
    </w:p>
    <w:p w14:paraId="19FCE7FE" w14:textId="3ADCD230" w:rsidR="00155120" w:rsidRPr="004D5EE0" w:rsidRDefault="00155120" w:rsidP="00943479">
      <w:pPr>
        <w:spacing w:after="240"/>
        <w:ind w:firstLine="720"/>
        <w:rPr>
          <w:rFonts w:asciiTheme="minorHAnsi" w:hAnsiTheme="minorHAnsi" w:cstheme="minorHAnsi"/>
        </w:rPr>
      </w:pPr>
      <w:r w:rsidRPr="004D5EE0">
        <w:rPr>
          <w:rFonts w:asciiTheme="minorHAnsi" w:hAnsiTheme="minorHAnsi" w:cstheme="minorHAnsi"/>
        </w:rPr>
        <w:t xml:space="preserve">Documents indicated in this section shall be considered minimum requirements and should be amended as required by the specific project requirements. These requirements follow generally those defined for the Construction Document Phase of the AIA Owner Architect Agreement. The submission will generally reflect a project development of </w:t>
      </w:r>
      <w:r w:rsidR="000406E5" w:rsidRPr="004D5EE0">
        <w:rPr>
          <w:rFonts w:asciiTheme="minorHAnsi" w:hAnsiTheme="minorHAnsi" w:cstheme="minorHAnsi"/>
        </w:rPr>
        <w:t>9</w:t>
      </w:r>
      <w:r w:rsidRPr="004D5EE0">
        <w:rPr>
          <w:rFonts w:asciiTheme="minorHAnsi" w:hAnsiTheme="minorHAnsi" w:cstheme="minorHAnsi"/>
        </w:rPr>
        <w:t xml:space="preserve">5% of the completed Construction Documents.  </w:t>
      </w:r>
    </w:p>
    <w:p w14:paraId="165CB605" w14:textId="77777777" w:rsidR="00155120" w:rsidRPr="00344C79" w:rsidRDefault="00155120" w:rsidP="00943479">
      <w:pPr>
        <w:pStyle w:val="Heading3"/>
        <w:spacing w:after="240"/>
      </w:pPr>
      <w:r w:rsidRPr="00344C79">
        <w:t>ATTACHMENTS</w:t>
      </w:r>
    </w:p>
    <w:p w14:paraId="7DBFA0E0" w14:textId="6D7DD9E7" w:rsidR="00155120" w:rsidRPr="00B66ADB" w:rsidRDefault="00344C79" w:rsidP="001706E9">
      <w:pPr>
        <w:pStyle w:val="ListParagraph"/>
        <w:numPr>
          <w:ilvl w:val="0"/>
          <w:numId w:val="74"/>
        </w:numPr>
        <w:ind w:left="360"/>
        <w:rPr>
          <w:rFonts w:asciiTheme="minorHAnsi" w:hAnsiTheme="minorHAnsi" w:cstheme="minorHAnsi"/>
        </w:rPr>
      </w:pPr>
      <w:r w:rsidRPr="00B66ADB">
        <w:rPr>
          <w:rFonts w:asciiTheme="minorHAnsi" w:hAnsiTheme="minorHAnsi" w:cstheme="minorHAnsi"/>
        </w:rPr>
        <w:t>One</w:t>
      </w:r>
      <w:r w:rsidR="0003680E" w:rsidRPr="00B66ADB">
        <w:rPr>
          <w:rFonts w:asciiTheme="minorHAnsi" w:hAnsiTheme="minorHAnsi" w:cstheme="minorHAnsi"/>
        </w:rPr>
        <w:t xml:space="preserve"> Set of Plan (1 Digital Copy)</w:t>
      </w:r>
    </w:p>
    <w:p w14:paraId="3B8BA105" w14:textId="77777777" w:rsidR="0003680E" w:rsidRPr="00B66ADB" w:rsidRDefault="0003680E" w:rsidP="001706E9">
      <w:pPr>
        <w:pStyle w:val="ListParagraph"/>
        <w:numPr>
          <w:ilvl w:val="0"/>
          <w:numId w:val="74"/>
        </w:numPr>
        <w:ind w:left="360"/>
        <w:rPr>
          <w:rFonts w:asciiTheme="minorHAnsi" w:hAnsiTheme="minorHAnsi" w:cstheme="minorHAnsi"/>
        </w:rPr>
      </w:pPr>
      <w:r w:rsidRPr="00B66ADB">
        <w:rPr>
          <w:rFonts w:asciiTheme="minorHAnsi" w:hAnsiTheme="minorHAnsi" w:cstheme="minorHAnsi"/>
        </w:rPr>
        <w:t>Minimum Size for all Design Documents is 30”x40”</w:t>
      </w:r>
    </w:p>
    <w:p w14:paraId="76AD0904" w14:textId="514CA1CA" w:rsidR="007E0E05" w:rsidRPr="00B66ADB" w:rsidRDefault="0003680E" w:rsidP="001706E9">
      <w:pPr>
        <w:pStyle w:val="ListParagraph"/>
        <w:numPr>
          <w:ilvl w:val="0"/>
          <w:numId w:val="74"/>
        </w:numPr>
        <w:ind w:left="360"/>
        <w:rPr>
          <w:rFonts w:asciiTheme="minorHAnsi" w:hAnsiTheme="minorHAnsi" w:cstheme="minorHAnsi"/>
        </w:rPr>
      </w:pPr>
      <w:r w:rsidRPr="00B66ADB">
        <w:rPr>
          <w:rFonts w:asciiTheme="minorHAnsi" w:hAnsiTheme="minorHAnsi" w:cstheme="minorHAnsi"/>
        </w:rPr>
        <w:t xml:space="preserve">Specifications </w:t>
      </w:r>
      <w:r w:rsidR="007E0E05" w:rsidRPr="00B66ADB">
        <w:rPr>
          <w:rFonts w:asciiTheme="minorHAnsi" w:hAnsiTheme="minorHAnsi" w:cstheme="minorHAnsi"/>
        </w:rPr>
        <w:t>(1 Digital Copy)</w:t>
      </w:r>
    </w:p>
    <w:p w14:paraId="673FD43D" w14:textId="77777777" w:rsidR="00155120" w:rsidRPr="00B66ADB" w:rsidRDefault="00155120" w:rsidP="001706E9">
      <w:pPr>
        <w:pStyle w:val="ListParagraph"/>
        <w:numPr>
          <w:ilvl w:val="0"/>
          <w:numId w:val="74"/>
        </w:numPr>
        <w:ind w:left="360"/>
        <w:rPr>
          <w:rFonts w:asciiTheme="minorHAnsi" w:hAnsiTheme="minorHAnsi" w:cstheme="minorHAnsi"/>
        </w:rPr>
      </w:pPr>
      <w:r w:rsidRPr="00B66ADB">
        <w:rPr>
          <w:rFonts w:asciiTheme="minorHAnsi" w:hAnsiTheme="minorHAnsi" w:cstheme="minorHAnsi"/>
        </w:rPr>
        <w:t>Written statement of changes in material quality, amenities or other items which are reviewed in the development quality scoring.</w:t>
      </w:r>
    </w:p>
    <w:p w14:paraId="1578E7FB" w14:textId="1F86E2E9" w:rsidR="00155120" w:rsidRPr="00943479" w:rsidRDefault="00155120" w:rsidP="00B66ADB">
      <w:pPr>
        <w:pStyle w:val="Heading4"/>
        <w:spacing w:after="240"/>
      </w:pPr>
      <w:r w:rsidRPr="004D5EE0">
        <w:br w:type="page"/>
      </w:r>
      <w:r w:rsidRPr="00344C79">
        <w:lastRenderedPageBreak/>
        <w:t>GUIDELINES FOR PLANS AND SPECIFICATIONS</w:t>
      </w:r>
    </w:p>
    <w:p w14:paraId="6DB9BD90" w14:textId="4AFD30B0" w:rsidR="00155120" w:rsidRPr="00943479" w:rsidRDefault="00155120" w:rsidP="00582025">
      <w:pPr>
        <w:pStyle w:val="Heading5"/>
        <w:spacing w:after="240"/>
      </w:pPr>
      <w:r w:rsidRPr="004D5EE0">
        <w:t xml:space="preserve"> </w:t>
      </w:r>
      <w:r w:rsidRPr="00344C79">
        <w:t>DRAWING REQUIREMENTS</w:t>
      </w:r>
    </w:p>
    <w:p w14:paraId="496DB2EF" w14:textId="77777777" w:rsidR="00537143" w:rsidRPr="00537143" w:rsidRDefault="00155120" w:rsidP="001706E9">
      <w:pPr>
        <w:pStyle w:val="BodyText3"/>
        <w:numPr>
          <w:ilvl w:val="0"/>
          <w:numId w:val="27"/>
        </w:numPr>
        <w:spacing w:after="240"/>
        <w:rPr>
          <w:rFonts w:asciiTheme="minorHAnsi" w:hAnsiTheme="minorHAnsi" w:cstheme="minorHAnsi"/>
          <w:b w:val="0"/>
        </w:rPr>
      </w:pPr>
      <w:r w:rsidRPr="004D5EE0">
        <w:rPr>
          <w:rFonts w:asciiTheme="minorHAnsi" w:hAnsiTheme="minorHAnsi" w:cstheme="minorHAnsi"/>
        </w:rPr>
        <w:t xml:space="preserve">Civil Engineering Documents. </w:t>
      </w:r>
    </w:p>
    <w:p w14:paraId="5EFBF141" w14:textId="39CB5AF8" w:rsidR="00155120" w:rsidRPr="00943479" w:rsidRDefault="00155120" w:rsidP="00537143">
      <w:pPr>
        <w:pStyle w:val="BodyText3"/>
        <w:spacing w:after="240"/>
        <w:ind w:left="360"/>
        <w:rPr>
          <w:rFonts w:asciiTheme="minorHAnsi" w:hAnsiTheme="minorHAnsi" w:cstheme="minorHAnsi"/>
          <w:b w:val="0"/>
        </w:rPr>
      </w:pPr>
      <w:r w:rsidRPr="004D5EE0">
        <w:rPr>
          <w:rFonts w:asciiTheme="minorHAnsi" w:hAnsiTheme="minorHAnsi" w:cstheme="minorHAnsi"/>
          <w:b w:val="0"/>
        </w:rPr>
        <w:t>The following documents should reflect near completion and be coordinated with the development of other documents.</w:t>
      </w:r>
    </w:p>
    <w:p w14:paraId="026344C0" w14:textId="77777777" w:rsidR="00155120" w:rsidRPr="004D5EE0" w:rsidRDefault="00155120" w:rsidP="001706E9">
      <w:pPr>
        <w:numPr>
          <w:ilvl w:val="1"/>
          <w:numId w:val="27"/>
        </w:numPr>
        <w:rPr>
          <w:rFonts w:asciiTheme="minorHAnsi" w:hAnsiTheme="minorHAnsi" w:cstheme="minorHAnsi"/>
        </w:rPr>
      </w:pPr>
      <w:r w:rsidRPr="004D5EE0">
        <w:rPr>
          <w:rFonts w:asciiTheme="minorHAnsi" w:hAnsiTheme="minorHAnsi" w:cstheme="minorHAnsi"/>
        </w:rPr>
        <w:t>Site plan</w:t>
      </w:r>
    </w:p>
    <w:p w14:paraId="35513013" w14:textId="77777777" w:rsidR="00155120" w:rsidRPr="004D5EE0" w:rsidRDefault="00155120" w:rsidP="001706E9">
      <w:pPr>
        <w:numPr>
          <w:ilvl w:val="1"/>
          <w:numId w:val="27"/>
        </w:numPr>
        <w:rPr>
          <w:rFonts w:asciiTheme="minorHAnsi" w:hAnsiTheme="minorHAnsi" w:cstheme="minorHAnsi"/>
        </w:rPr>
      </w:pPr>
      <w:r w:rsidRPr="004D5EE0">
        <w:rPr>
          <w:rFonts w:asciiTheme="minorHAnsi" w:hAnsiTheme="minorHAnsi" w:cstheme="minorHAnsi"/>
        </w:rPr>
        <w:t>Grading plan</w:t>
      </w:r>
    </w:p>
    <w:p w14:paraId="06AE16D5" w14:textId="77777777" w:rsidR="00155120" w:rsidRPr="004D5EE0" w:rsidRDefault="00155120" w:rsidP="001706E9">
      <w:pPr>
        <w:pStyle w:val="BodyText"/>
        <w:numPr>
          <w:ilvl w:val="1"/>
          <w:numId w:val="27"/>
        </w:numPr>
        <w:spacing w:after="0"/>
        <w:rPr>
          <w:rFonts w:asciiTheme="minorHAnsi" w:hAnsiTheme="minorHAnsi" w:cstheme="minorHAnsi"/>
        </w:rPr>
      </w:pPr>
      <w:r w:rsidRPr="004D5EE0">
        <w:rPr>
          <w:rFonts w:asciiTheme="minorHAnsi" w:hAnsiTheme="minorHAnsi" w:cstheme="minorHAnsi"/>
        </w:rPr>
        <w:t>Sediment and erosion control plan</w:t>
      </w:r>
    </w:p>
    <w:p w14:paraId="5FAEB042" w14:textId="77777777" w:rsidR="00155120" w:rsidRPr="004D5EE0" w:rsidRDefault="00155120" w:rsidP="001706E9">
      <w:pPr>
        <w:pStyle w:val="BodyText"/>
        <w:numPr>
          <w:ilvl w:val="1"/>
          <w:numId w:val="27"/>
        </w:numPr>
        <w:spacing w:after="0"/>
        <w:rPr>
          <w:rFonts w:asciiTheme="minorHAnsi" w:hAnsiTheme="minorHAnsi" w:cstheme="minorHAnsi"/>
        </w:rPr>
      </w:pPr>
      <w:r w:rsidRPr="004D5EE0">
        <w:rPr>
          <w:rFonts w:asciiTheme="minorHAnsi" w:hAnsiTheme="minorHAnsi" w:cstheme="minorHAnsi"/>
        </w:rPr>
        <w:t>Storm water management plan</w:t>
      </w:r>
    </w:p>
    <w:p w14:paraId="4BACCDBC" w14:textId="77777777" w:rsidR="00155120" w:rsidRPr="004D5EE0" w:rsidRDefault="00155120" w:rsidP="001706E9">
      <w:pPr>
        <w:pStyle w:val="BodyText"/>
        <w:numPr>
          <w:ilvl w:val="1"/>
          <w:numId w:val="27"/>
        </w:numPr>
        <w:spacing w:after="0"/>
        <w:rPr>
          <w:rFonts w:asciiTheme="minorHAnsi" w:hAnsiTheme="minorHAnsi" w:cstheme="minorHAnsi"/>
        </w:rPr>
      </w:pPr>
      <w:r w:rsidRPr="004D5EE0">
        <w:rPr>
          <w:rFonts w:asciiTheme="minorHAnsi" w:hAnsiTheme="minorHAnsi" w:cstheme="minorHAnsi"/>
        </w:rPr>
        <w:t>Demolition plan (if applicable)</w:t>
      </w:r>
      <w:r w:rsidRPr="004D5EE0">
        <w:rPr>
          <w:rStyle w:val="FootnoteReference"/>
          <w:rFonts w:asciiTheme="minorHAnsi" w:hAnsiTheme="minorHAnsi" w:cstheme="minorHAnsi"/>
        </w:rPr>
        <w:footnoteReference w:customMarkFollows="1" w:id="1"/>
        <w:t>*</w:t>
      </w:r>
    </w:p>
    <w:p w14:paraId="513C129D" w14:textId="77777777" w:rsidR="00537143" w:rsidRDefault="00155120" w:rsidP="001706E9">
      <w:pPr>
        <w:pStyle w:val="BodyText"/>
        <w:numPr>
          <w:ilvl w:val="1"/>
          <w:numId w:val="27"/>
        </w:numPr>
        <w:spacing w:after="240"/>
        <w:rPr>
          <w:rFonts w:asciiTheme="minorHAnsi" w:hAnsiTheme="minorHAnsi" w:cstheme="minorHAnsi"/>
        </w:rPr>
      </w:pPr>
      <w:r w:rsidRPr="004D5EE0">
        <w:rPr>
          <w:rFonts w:asciiTheme="minorHAnsi" w:hAnsiTheme="minorHAnsi" w:cstheme="minorHAnsi"/>
        </w:rPr>
        <w:t>Civil Plans = 1″ = 30′ scale</w:t>
      </w:r>
    </w:p>
    <w:p w14:paraId="2483B086" w14:textId="6B059BEF" w:rsidR="00155120" w:rsidRPr="00537143" w:rsidRDefault="00155120" w:rsidP="00537143">
      <w:pPr>
        <w:pStyle w:val="BodyText"/>
        <w:numPr>
          <w:ilvl w:val="0"/>
          <w:numId w:val="0"/>
        </w:numPr>
        <w:spacing w:after="240"/>
        <w:ind w:left="360"/>
        <w:rPr>
          <w:rFonts w:asciiTheme="minorHAnsi" w:hAnsiTheme="minorHAnsi" w:cstheme="minorHAnsi"/>
        </w:rPr>
      </w:pPr>
      <w:r w:rsidRPr="00537143">
        <w:rPr>
          <w:rFonts w:asciiTheme="minorHAnsi" w:hAnsiTheme="minorHAnsi" w:cstheme="minorHAnsi"/>
        </w:rPr>
        <w:t>The following documents shall reflect a completion level of 65% or greater, generally indicating the level of work but not completed or completely coordinated.  Some sections and details may be omitted or incomplete.  However, these shall be provided in sufficient detail and quantity to generally detail the requirements of the project.  Sections and details shall address specific areas, which are more complex, or, due the specific project requirements, require more detail than on a typical project.</w:t>
      </w:r>
    </w:p>
    <w:p w14:paraId="6B17C8A3" w14:textId="27625D42" w:rsidR="00155120" w:rsidRPr="004D5EE0" w:rsidRDefault="00155120" w:rsidP="001706E9">
      <w:pPr>
        <w:pStyle w:val="BodyText"/>
        <w:numPr>
          <w:ilvl w:val="1"/>
          <w:numId w:val="45"/>
        </w:numPr>
        <w:spacing w:after="0"/>
        <w:ind w:left="720"/>
        <w:rPr>
          <w:rFonts w:asciiTheme="minorHAnsi" w:hAnsiTheme="minorHAnsi" w:cstheme="minorHAnsi"/>
        </w:rPr>
      </w:pPr>
      <w:r w:rsidRPr="004D5EE0">
        <w:rPr>
          <w:rFonts w:asciiTheme="minorHAnsi" w:hAnsiTheme="minorHAnsi" w:cstheme="minorHAnsi"/>
        </w:rPr>
        <w:t>Landscape plan and schedule including benches, areas of seed and sod, etc.</w:t>
      </w:r>
    </w:p>
    <w:p w14:paraId="0A790BC1" w14:textId="03A06BB2" w:rsidR="00155120" w:rsidRPr="004D5EE0" w:rsidRDefault="00155120" w:rsidP="001706E9">
      <w:pPr>
        <w:pStyle w:val="BodyText"/>
        <w:numPr>
          <w:ilvl w:val="1"/>
          <w:numId w:val="45"/>
        </w:numPr>
        <w:spacing w:after="0"/>
        <w:ind w:left="720"/>
        <w:rPr>
          <w:rFonts w:asciiTheme="minorHAnsi" w:hAnsiTheme="minorHAnsi" w:cstheme="minorHAnsi"/>
        </w:rPr>
      </w:pPr>
      <w:r w:rsidRPr="004D5EE0">
        <w:rPr>
          <w:rFonts w:asciiTheme="minorHAnsi" w:hAnsiTheme="minorHAnsi" w:cstheme="minorHAnsi"/>
        </w:rPr>
        <w:t xml:space="preserve">Utility plan(s) </w:t>
      </w:r>
    </w:p>
    <w:p w14:paraId="60C4AC39" w14:textId="3C50406A" w:rsidR="00155120" w:rsidRPr="004D5EE0" w:rsidRDefault="00155120" w:rsidP="001706E9">
      <w:pPr>
        <w:pStyle w:val="BodyText"/>
        <w:numPr>
          <w:ilvl w:val="1"/>
          <w:numId w:val="45"/>
        </w:numPr>
        <w:spacing w:after="0"/>
        <w:ind w:left="720"/>
        <w:rPr>
          <w:rFonts w:asciiTheme="minorHAnsi" w:hAnsiTheme="minorHAnsi" w:cstheme="minorHAnsi"/>
        </w:rPr>
      </w:pPr>
      <w:r w:rsidRPr="004D5EE0">
        <w:rPr>
          <w:rFonts w:asciiTheme="minorHAnsi" w:hAnsiTheme="minorHAnsi" w:cstheme="minorHAnsi"/>
        </w:rPr>
        <w:t>Utility profiles and structure schedule</w:t>
      </w:r>
    </w:p>
    <w:p w14:paraId="741000FD" w14:textId="6DC3F78D" w:rsidR="00155120" w:rsidRPr="004D5EE0" w:rsidRDefault="00155120" w:rsidP="001706E9">
      <w:pPr>
        <w:pStyle w:val="BodyText"/>
        <w:numPr>
          <w:ilvl w:val="1"/>
          <w:numId w:val="45"/>
        </w:numPr>
        <w:spacing w:after="0"/>
        <w:ind w:left="720"/>
        <w:rPr>
          <w:rFonts w:asciiTheme="minorHAnsi" w:hAnsiTheme="minorHAnsi" w:cstheme="minorHAnsi"/>
        </w:rPr>
      </w:pPr>
      <w:r w:rsidRPr="004D5EE0">
        <w:rPr>
          <w:rFonts w:asciiTheme="minorHAnsi" w:hAnsiTheme="minorHAnsi" w:cstheme="minorHAnsi"/>
        </w:rPr>
        <w:t>Site details sheet, including paving sections, sidewalk, curb sections, disabled   accessibility features, dumpster pad sections, retaining walls, mail boxes and tot lots, etc.</w:t>
      </w:r>
    </w:p>
    <w:p w14:paraId="2502D489" w14:textId="11FCBC49" w:rsidR="00155120" w:rsidRPr="004D5EE0" w:rsidRDefault="00155120" w:rsidP="001706E9">
      <w:pPr>
        <w:pStyle w:val="BodyText"/>
        <w:numPr>
          <w:ilvl w:val="1"/>
          <w:numId w:val="45"/>
        </w:numPr>
        <w:spacing w:after="0"/>
        <w:ind w:left="720"/>
        <w:rPr>
          <w:rFonts w:asciiTheme="minorHAnsi" w:hAnsiTheme="minorHAnsi" w:cstheme="minorHAnsi"/>
        </w:rPr>
      </w:pPr>
      <w:r w:rsidRPr="004D5EE0">
        <w:rPr>
          <w:rFonts w:asciiTheme="minorHAnsi" w:hAnsiTheme="minorHAnsi" w:cstheme="minorHAnsi"/>
        </w:rPr>
        <w:t>Public works standard details (reproduce in the construction documents)</w:t>
      </w:r>
    </w:p>
    <w:p w14:paraId="39648601" w14:textId="27CFEAC1" w:rsidR="00155120" w:rsidRPr="004D5EE0" w:rsidRDefault="00155120" w:rsidP="001706E9">
      <w:pPr>
        <w:pStyle w:val="BodyText"/>
        <w:numPr>
          <w:ilvl w:val="1"/>
          <w:numId w:val="45"/>
        </w:numPr>
        <w:spacing w:after="240"/>
        <w:ind w:left="720"/>
        <w:rPr>
          <w:rFonts w:asciiTheme="minorHAnsi" w:hAnsiTheme="minorHAnsi" w:cstheme="minorHAnsi"/>
        </w:rPr>
      </w:pPr>
      <w:r w:rsidRPr="004D5EE0">
        <w:rPr>
          <w:rFonts w:asciiTheme="minorHAnsi" w:hAnsiTheme="minorHAnsi" w:cstheme="minorHAnsi"/>
        </w:rPr>
        <w:t>Drawings = 1″ = 50′ scale</w:t>
      </w:r>
    </w:p>
    <w:p w14:paraId="5FF1F64E" w14:textId="77777777" w:rsidR="00537143" w:rsidRDefault="00155120" w:rsidP="001706E9">
      <w:pPr>
        <w:pStyle w:val="BodyText3"/>
        <w:numPr>
          <w:ilvl w:val="0"/>
          <w:numId w:val="27"/>
        </w:numPr>
        <w:spacing w:after="240"/>
        <w:rPr>
          <w:rFonts w:asciiTheme="minorHAnsi" w:hAnsiTheme="minorHAnsi" w:cstheme="minorHAnsi"/>
        </w:rPr>
      </w:pPr>
      <w:r w:rsidRPr="004D5EE0">
        <w:rPr>
          <w:rFonts w:asciiTheme="minorHAnsi" w:hAnsiTheme="minorHAnsi" w:cstheme="minorHAnsi"/>
        </w:rPr>
        <w:t xml:space="preserve">Architectural Documents. </w:t>
      </w:r>
    </w:p>
    <w:p w14:paraId="1C61214F" w14:textId="4A34A02F" w:rsidR="00155120" w:rsidRPr="00943479" w:rsidRDefault="00155120" w:rsidP="00537143">
      <w:pPr>
        <w:pStyle w:val="BodyText3"/>
        <w:spacing w:after="240"/>
        <w:ind w:left="360"/>
        <w:rPr>
          <w:rFonts w:asciiTheme="minorHAnsi" w:hAnsiTheme="minorHAnsi" w:cstheme="minorHAnsi"/>
        </w:rPr>
      </w:pPr>
      <w:r w:rsidRPr="004D5EE0">
        <w:rPr>
          <w:rFonts w:asciiTheme="minorHAnsi" w:hAnsiTheme="minorHAnsi" w:cstheme="minorHAnsi"/>
          <w:b w:val="0"/>
        </w:rPr>
        <w:t>The following documents shall reflect near completion and shall be coordinated with the development of other documents.</w:t>
      </w:r>
    </w:p>
    <w:p w14:paraId="3057AE8E" w14:textId="77777777" w:rsidR="00537143" w:rsidRDefault="00155120" w:rsidP="001706E9">
      <w:pPr>
        <w:pStyle w:val="BodyText"/>
        <w:numPr>
          <w:ilvl w:val="1"/>
          <w:numId w:val="46"/>
        </w:numPr>
        <w:tabs>
          <w:tab w:val="left" w:pos="900"/>
        </w:tabs>
        <w:spacing w:after="0"/>
        <w:rPr>
          <w:rFonts w:asciiTheme="minorHAnsi" w:hAnsiTheme="minorHAnsi" w:cstheme="minorHAnsi"/>
        </w:rPr>
      </w:pPr>
      <w:r w:rsidRPr="004D5EE0">
        <w:rPr>
          <w:rFonts w:asciiTheme="minorHAnsi" w:hAnsiTheme="minorHAnsi" w:cstheme="minorHAnsi"/>
        </w:rPr>
        <w:t>Title Sheet</w:t>
      </w:r>
    </w:p>
    <w:p w14:paraId="527A17C6" w14:textId="77777777" w:rsidR="00537143" w:rsidRDefault="00155120" w:rsidP="001706E9">
      <w:pPr>
        <w:pStyle w:val="BodyText"/>
        <w:numPr>
          <w:ilvl w:val="2"/>
          <w:numId w:val="46"/>
        </w:numPr>
        <w:tabs>
          <w:tab w:val="left" w:pos="900"/>
        </w:tabs>
        <w:spacing w:after="0"/>
        <w:ind w:left="1170"/>
        <w:rPr>
          <w:rFonts w:asciiTheme="minorHAnsi" w:hAnsiTheme="minorHAnsi" w:cstheme="minorHAnsi"/>
        </w:rPr>
      </w:pPr>
      <w:r w:rsidRPr="00537143">
        <w:rPr>
          <w:rFonts w:asciiTheme="minorHAnsi" w:hAnsiTheme="minorHAnsi" w:cstheme="minorHAnsi"/>
        </w:rPr>
        <w:t xml:space="preserve">Project Information including Project name and address </w:t>
      </w:r>
    </w:p>
    <w:p w14:paraId="57DA192A" w14:textId="77777777" w:rsidR="00537143" w:rsidRDefault="00155120" w:rsidP="001706E9">
      <w:pPr>
        <w:pStyle w:val="BodyText"/>
        <w:numPr>
          <w:ilvl w:val="2"/>
          <w:numId w:val="46"/>
        </w:numPr>
        <w:tabs>
          <w:tab w:val="left" w:pos="900"/>
        </w:tabs>
        <w:spacing w:after="0"/>
        <w:ind w:left="1170"/>
        <w:rPr>
          <w:rFonts w:asciiTheme="minorHAnsi" w:hAnsiTheme="minorHAnsi" w:cstheme="minorHAnsi"/>
        </w:rPr>
      </w:pPr>
      <w:r w:rsidRPr="00537143">
        <w:rPr>
          <w:rFonts w:asciiTheme="minorHAnsi" w:hAnsiTheme="minorHAnsi" w:cstheme="minorHAnsi"/>
        </w:rPr>
        <w:t>The names, addresses and telephone numbers of the Owner and all Consultants</w:t>
      </w:r>
    </w:p>
    <w:p w14:paraId="63E1229A" w14:textId="77777777" w:rsidR="00537143" w:rsidRDefault="00155120" w:rsidP="001706E9">
      <w:pPr>
        <w:pStyle w:val="BodyText"/>
        <w:numPr>
          <w:ilvl w:val="2"/>
          <w:numId w:val="46"/>
        </w:numPr>
        <w:tabs>
          <w:tab w:val="left" w:pos="900"/>
        </w:tabs>
        <w:spacing w:after="0"/>
        <w:ind w:left="1170"/>
        <w:rPr>
          <w:rFonts w:asciiTheme="minorHAnsi" w:hAnsiTheme="minorHAnsi" w:cstheme="minorHAnsi"/>
        </w:rPr>
      </w:pPr>
      <w:r w:rsidRPr="00537143">
        <w:rPr>
          <w:rFonts w:asciiTheme="minorHAnsi" w:hAnsiTheme="minorHAnsi" w:cstheme="minorHAnsi"/>
        </w:rPr>
        <w:t xml:space="preserve">The date </w:t>
      </w:r>
    </w:p>
    <w:p w14:paraId="12BB1175" w14:textId="77777777" w:rsidR="00537143" w:rsidRDefault="00155120" w:rsidP="001706E9">
      <w:pPr>
        <w:pStyle w:val="BodyText"/>
        <w:numPr>
          <w:ilvl w:val="2"/>
          <w:numId w:val="46"/>
        </w:numPr>
        <w:tabs>
          <w:tab w:val="left" w:pos="900"/>
        </w:tabs>
        <w:spacing w:after="0"/>
        <w:ind w:left="1170"/>
        <w:rPr>
          <w:rFonts w:asciiTheme="minorHAnsi" w:hAnsiTheme="minorHAnsi" w:cstheme="minorHAnsi"/>
        </w:rPr>
      </w:pPr>
      <w:r w:rsidRPr="00537143">
        <w:rPr>
          <w:rFonts w:asciiTheme="minorHAnsi" w:hAnsiTheme="minorHAnsi" w:cstheme="minorHAnsi"/>
        </w:rPr>
        <w:t>The submissions level</w:t>
      </w:r>
    </w:p>
    <w:p w14:paraId="0CEDFE83" w14:textId="77777777" w:rsidR="00537143" w:rsidRDefault="00155120" w:rsidP="001706E9">
      <w:pPr>
        <w:pStyle w:val="BodyText"/>
        <w:numPr>
          <w:ilvl w:val="2"/>
          <w:numId w:val="46"/>
        </w:numPr>
        <w:tabs>
          <w:tab w:val="left" w:pos="900"/>
        </w:tabs>
        <w:spacing w:after="0"/>
        <w:ind w:left="1170"/>
        <w:rPr>
          <w:rFonts w:asciiTheme="minorHAnsi" w:hAnsiTheme="minorHAnsi" w:cstheme="minorHAnsi"/>
        </w:rPr>
      </w:pPr>
      <w:r w:rsidRPr="00537143">
        <w:rPr>
          <w:rFonts w:asciiTheme="minorHAnsi" w:hAnsiTheme="minorHAnsi" w:cstheme="minorHAnsi"/>
        </w:rPr>
        <w:t>The CDA project number</w:t>
      </w:r>
    </w:p>
    <w:p w14:paraId="079AC382" w14:textId="77777777" w:rsidR="00537143" w:rsidRDefault="00155120" w:rsidP="001706E9">
      <w:pPr>
        <w:pStyle w:val="BodyText"/>
        <w:numPr>
          <w:ilvl w:val="2"/>
          <w:numId w:val="46"/>
        </w:numPr>
        <w:tabs>
          <w:tab w:val="left" w:pos="900"/>
        </w:tabs>
        <w:spacing w:after="0"/>
        <w:ind w:left="1170"/>
        <w:rPr>
          <w:rFonts w:asciiTheme="minorHAnsi" w:hAnsiTheme="minorHAnsi" w:cstheme="minorHAnsi"/>
        </w:rPr>
      </w:pPr>
      <w:r w:rsidRPr="00537143">
        <w:rPr>
          <w:rFonts w:asciiTheme="minorHAnsi" w:hAnsiTheme="minorHAnsi" w:cstheme="minorHAnsi"/>
        </w:rPr>
        <w:t>List of Drawings</w:t>
      </w:r>
    </w:p>
    <w:p w14:paraId="12DF7EED" w14:textId="77777777" w:rsidR="00537143" w:rsidRDefault="00155120" w:rsidP="001706E9">
      <w:pPr>
        <w:pStyle w:val="BodyText"/>
        <w:numPr>
          <w:ilvl w:val="2"/>
          <w:numId w:val="46"/>
        </w:numPr>
        <w:tabs>
          <w:tab w:val="left" w:pos="900"/>
        </w:tabs>
        <w:spacing w:after="0"/>
        <w:ind w:left="1170"/>
        <w:rPr>
          <w:rFonts w:asciiTheme="minorHAnsi" w:hAnsiTheme="minorHAnsi" w:cstheme="minorHAnsi"/>
        </w:rPr>
      </w:pPr>
      <w:r w:rsidRPr="00537143">
        <w:rPr>
          <w:rFonts w:asciiTheme="minorHAnsi" w:hAnsiTheme="minorHAnsi" w:cstheme="minorHAnsi"/>
        </w:rPr>
        <w:lastRenderedPageBreak/>
        <w:t>Project Area Breakdown</w:t>
      </w:r>
    </w:p>
    <w:p w14:paraId="5410CE0E" w14:textId="77777777" w:rsidR="00537143" w:rsidRDefault="00155120" w:rsidP="001706E9">
      <w:pPr>
        <w:pStyle w:val="BodyText"/>
        <w:numPr>
          <w:ilvl w:val="2"/>
          <w:numId w:val="46"/>
        </w:numPr>
        <w:tabs>
          <w:tab w:val="left" w:pos="900"/>
        </w:tabs>
        <w:spacing w:after="0"/>
        <w:ind w:left="1170"/>
        <w:rPr>
          <w:rFonts w:asciiTheme="minorHAnsi" w:hAnsiTheme="minorHAnsi" w:cstheme="minorHAnsi"/>
        </w:rPr>
      </w:pPr>
      <w:r w:rsidRPr="00537143">
        <w:rPr>
          <w:rFonts w:asciiTheme="minorHAnsi" w:hAnsiTheme="minorHAnsi" w:cstheme="minorHAnsi"/>
        </w:rPr>
        <w:t>Unit Mix and Square Footages</w:t>
      </w:r>
    </w:p>
    <w:p w14:paraId="55A5BE11" w14:textId="1DE4229E" w:rsidR="00155120" w:rsidRPr="00537143" w:rsidRDefault="00155120" w:rsidP="001706E9">
      <w:pPr>
        <w:pStyle w:val="BodyText"/>
        <w:numPr>
          <w:ilvl w:val="2"/>
          <w:numId w:val="46"/>
        </w:numPr>
        <w:tabs>
          <w:tab w:val="left" w:pos="900"/>
        </w:tabs>
        <w:spacing w:after="0"/>
        <w:ind w:left="1170"/>
        <w:rPr>
          <w:rFonts w:asciiTheme="minorHAnsi" w:hAnsiTheme="minorHAnsi" w:cstheme="minorHAnsi"/>
        </w:rPr>
      </w:pPr>
      <w:r w:rsidRPr="00537143">
        <w:rPr>
          <w:rFonts w:asciiTheme="minorHAnsi" w:hAnsiTheme="minorHAnsi" w:cstheme="minorHAnsi"/>
        </w:rPr>
        <w:t>Vicinity Map</w:t>
      </w:r>
    </w:p>
    <w:p w14:paraId="14190088" w14:textId="77777777" w:rsidR="00537143" w:rsidRDefault="00155120" w:rsidP="001706E9">
      <w:pPr>
        <w:pStyle w:val="BodyText"/>
        <w:numPr>
          <w:ilvl w:val="1"/>
          <w:numId w:val="46"/>
        </w:numPr>
        <w:tabs>
          <w:tab w:val="left" w:pos="900"/>
          <w:tab w:val="left" w:pos="990"/>
        </w:tabs>
        <w:spacing w:after="0"/>
        <w:ind w:left="900" w:hanging="540"/>
        <w:rPr>
          <w:rFonts w:asciiTheme="minorHAnsi" w:hAnsiTheme="minorHAnsi" w:cstheme="minorHAnsi"/>
        </w:rPr>
      </w:pPr>
      <w:r w:rsidRPr="004D5EE0">
        <w:rPr>
          <w:rFonts w:asciiTheme="minorHAnsi" w:hAnsiTheme="minorHAnsi" w:cstheme="minorHAnsi"/>
        </w:rPr>
        <w:t>Code Analysis Sheets</w:t>
      </w:r>
    </w:p>
    <w:p w14:paraId="2F041A39" w14:textId="77777777" w:rsidR="00537143" w:rsidRPr="004D5EE0" w:rsidRDefault="00537143" w:rsidP="001706E9">
      <w:pPr>
        <w:pStyle w:val="BodyText"/>
        <w:numPr>
          <w:ilvl w:val="2"/>
          <w:numId w:val="46"/>
        </w:numPr>
        <w:tabs>
          <w:tab w:val="left" w:pos="1260"/>
        </w:tabs>
        <w:spacing w:after="0"/>
        <w:ind w:left="1170"/>
        <w:rPr>
          <w:rFonts w:asciiTheme="minorHAnsi" w:hAnsiTheme="minorHAnsi" w:cstheme="minorHAnsi"/>
        </w:rPr>
      </w:pPr>
      <w:r w:rsidRPr="004D5EE0">
        <w:rPr>
          <w:rFonts w:asciiTheme="minorHAnsi" w:hAnsiTheme="minorHAnsi" w:cstheme="minorHAnsi"/>
        </w:rPr>
        <w:t xml:space="preserve">Designate uses and fire areas on schematic floor plans </w:t>
      </w:r>
    </w:p>
    <w:p w14:paraId="1EAEB28A" w14:textId="6C01AA7B" w:rsidR="00537143" w:rsidRPr="00537143" w:rsidRDefault="00537143" w:rsidP="001706E9">
      <w:pPr>
        <w:pStyle w:val="BodyText"/>
        <w:numPr>
          <w:ilvl w:val="2"/>
          <w:numId w:val="46"/>
        </w:numPr>
        <w:spacing w:after="0"/>
        <w:ind w:left="1170"/>
        <w:rPr>
          <w:rFonts w:asciiTheme="minorHAnsi" w:hAnsiTheme="minorHAnsi" w:cstheme="minorHAnsi"/>
        </w:rPr>
      </w:pPr>
      <w:r w:rsidRPr="004D5EE0">
        <w:rPr>
          <w:rFonts w:asciiTheme="minorHAnsi" w:hAnsiTheme="minorHAnsi" w:cstheme="minorHAnsi"/>
        </w:rPr>
        <w:t>Provide written code analysis</w:t>
      </w:r>
    </w:p>
    <w:p w14:paraId="51A5A477" w14:textId="77777777" w:rsidR="00537143" w:rsidRDefault="00155120" w:rsidP="001706E9">
      <w:pPr>
        <w:pStyle w:val="BodyText"/>
        <w:numPr>
          <w:ilvl w:val="1"/>
          <w:numId w:val="46"/>
        </w:numPr>
        <w:tabs>
          <w:tab w:val="left" w:pos="900"/>
          <w:tab w:val="left" w:pos="990"/>
        </w:tabs>
        <w:spacing w:after="0"/>
        <w:ind w:left="900" w:hanging="540"/>
        <w:rPr>
          <w:rFonts w:asciiTheme="minorHAnsi" w:hAnsiTheme="minorHAnsi" w:cstheme="minorHAnsi"/>
        </w:rPr>
      </w:pPr>
      <w:r w:rsidRPr="00537143">
        <w:rPr>
          <w:rFonts w:asciiTheme="minorHAnsi" w:hAnsiTheme="minorHAnsi" w:cstheme="minorHAnsi"/>
        </w:rPr>
        <w:t>Phasing Plans (if required), which apply particularly to Renovation projects especially if to be completed with partial or full building occupancy</w:t>
      </w:r>
      <w:r w:rsidRPr="00537143">
        <w:rPr>
          <w:rStyle w:val="FootnoteReference"/>
          <w:rFonts w:asciiTheme="minorHAnsi" w:hAnsiTheme="minorHAnsi" w:cstheme="minorHAnsi"/>
        </w:rPr>
        <w:footnoteReference w:customMarkFollows="1" w:id="2"/>
        <w:t>*</w:t>
      </w:r>
    </w:p>
    <w:p w14:paraId="1021D918" w14:textId="77777777" w:rsidR="00537143" w:rsidRDefault="00155120" w:rsidP="001706E9">
      <w:pPr>
        <w:pStyle w:val="BodyText"/>
        <w:numPr>
          <w:ilvl w:val="1"/>
          <w:numId w:val="46"/>
        </w:numPr>
        <w:tabs>
          <w:tab w:val="left" w:pos="900"/>
          <w:tab w:val="left" w:pos="990"/>
        </w:tabs>
        <w:spacing w:after="0"/>
        <w:ind w:left="900" w:hanging="540"/>
        <w:rPr>
          <w:rFonts w:asciiTheme="minorHAnsi" w:hAnsiTheme="minorHAnsi" w:cstheme="minorHAnsi"/>
        </w:rPr>
      </w:pPr>
      <w:r w:rsidRPr="00537143">
        <w:rPr>
          <w:rFonts w:asciiTheme="minorHAnsi" w:hAnsiTheme="minorHAnsi" w:cstheme="minorHAnsi"/>
        </w:rPr>
        <w:t>Demolition Foundation Plan (1/8” scale min)*</w:t>
      </w:r>
    </w:p>
    <w:p w14:paraId="600E9F6C" w14:textId="77777777" w:rsidR="00537143" w:rsidRDefault="00155120" w:rsidP="001706E9">
      <w:pPr>
        <w:pStyle w:val="BodyText"/>
        <w:numPr>
          <w:ilvl w:val="1"/>
          <w:numId w:val="46"/>
        </w:numPr>
        <w:tabs>
          <w:tab w:val="left" w:pos="900"/>
          <w:tab w:val="left" w:pos="990"/>
        </w:tabs>
        <w:spacing w:after="0"/>
        <w:ind w:left="900" w:hanging="540"/>
        <w:rPr>
          <w:rFonts w:asciiTheme="minorHAnsi" w:hAnsiTheme="minorHAnsi" w:cstheme="minorHAnsi"/>
        </w:rPr>
      </w:pPr>
      <w:r w:rsidRPr="00537143">
        <w:rPr>
          <w:rFonts w:asciiTheme="minorHAnsi" w:hAnsiTheme="minorHAnsi" w:cstheme="minorHAnsi"/>
        </w:rPr>
        <w:t>Foundation Plan (1/8” scale min)</w:t>
      </w:r>
    </w:p>
    <w:p w14:paraId="0A52C625" w14:textId="77777777" w:rsidR="00537143" w:rsidRDefault="00155120" w:rsidP="001706E9">
      <w:pPr>
        <w:pStyle w:val="BodyText"/>
        <w:numPr>
          <w:ilvl w:val="1"/>
          <w:numId w:val="46"/>
        </w:numPr>
        <w:tabs>
          <w:tab w:val="left" w:pos="900"/>
          <w:tab w:val="left" w:pos="990"/>
        </w:tabs>
        <w:spacing w:after="0"/>
        <w:ind w:left="900" w:hanging="540"/>
        <w:rPr>
          <w:rFonts w:asciiTheme="minorHAnsi" w:hAnsiTheme="minorHAnsi" w:cstheme="minorHAnsi"/>
        </w:rPr>
      </w:pPr>
      <w:r w:rsidRPr="00537143">
        <w:rPr>
          <w:rFonts w:asciiTheme="minorHAnsi" w:hAnsiTheme="minorHAnsi" w:cstheme="minorHAnsi"/>
        </w:rPr>
        <w:t>Demolition Floor Plans for Each Building Level (1/8” scale min)*</w:t>
      </w:r>
    </w:p>
    <w:p w14:paraId="154BDB99" w14:textId="77777777" w:rsidR="00537143" w:rsidRDefault="00155120" w:rsidP="001706E9">
      <w:pPr>
        <w:pStyle w:val="BodyText"/>
        <w:numPr>
          <w:ilvl w:val="1"/>
          <w:numId w:val="46"/>
        </w:numPr>
        <w:tabs>
          <w:tab w:val="left" w:pos="900"/>
          <w:tab w:val="left" w:pos="990"/>
        </w:tabs>
        <w:spacing w:after="0"/>
        <w:ind w:left="900" w:hanging="540"/>
        <w:rPr>
          <w:rFonts w:asciiTheme="minorHAnsi" w:hAnsiTheme="minorHAnsi" w:cstheme="minorHAnsi"/>
        </w:rPr>
      </w:pPr>
      <w:r w:rsidRPr="00537143">
        <w:rPr>
          <w:rFonts w:asciiTheme="minorHAnsi" w:hAnsiTheme="minorHAnsi" w:cstheme="minorHAnsi"/>
        </w:rPr>
        <w:t>Floor Plans for Each Building Level (1/8″  scale min)</w:t>
      </w:r>
    </w:p>
    <w:p w14:paraId="2FCA865C" w14:textId="77777777" w:rsidR="00537143" w:rsidRDefault="00155120" w:rsidP="001706E9">
      <w:pPr>
        <w:pStyle w:val="BodyText"/>
        <w:numPr>
          <w:ilvl w:val="1"/>
          <w:numId w:val="46"/>
        </w:numPr>
        <w:tabs>
          <w:tab w:val="left" w:pos="900"/>
          <w:tab w:val="left" w:pos="990"/>
        </w:tabs>
        <w:spacing w:after="0"/>
        <w:ind w:left="900" w:hanging="540"/>
        <w:rPr>
          <w:rFonts w:asciiTheme="minorHAnsi" w:hAnsiTheme="minorHAnsi" w:cstheme="minorHAnsi"/>
        </w:rPr>
      </w:pPr>
      <w:r w:rsidRPr="00537143">
        <w:rPr>
          <w:rFonts w:asciiTheme="minorHAnsi" w:hAnsiTheme="minorHAnsi" w:cstheme="minorHAnsi"/>
        </w:rPr>
        <w:t>Demolition Roof Plan (1/16″  scale min)*</w:t>
      </w:r>
    </w:p>
    <w:p w14:paraId="0AEEC14C" w14:textId="77777777" w:rsidR="00537143" w:rsidRDefault="00155120" w:rsidP="001706E9">
      <w:pPr>
        <w:pStyle w:val="BodyText"/>
        <w:numPr>
          <w:ilvl w:val="1"/>
          <w:numId w:val="46"/>
        </w:numPr>
        <w:tabs>
          <w:tab w:val="left" w:pos="900"/>
          <w:tab w:val="left" w:pos="990"/>
        </w:tabs>
        <w:spacing w:after="0"/>
        <w:ind w:left="900" w:hanging="540"/>
        <w:rPr>
          <w:rFonts w:asciiTheme="minorHAnsi" w:hAnsiTheme="minorHAnsi" w:cstheme="minorHAnsi"/>
        </w:rPr>
      </w:pPr>
      <w:r w:rsidRPr="00537143">
        <w:rPr>
          <w:rFonts w:asciiTheme="minorHAnsi" w:hAnsiTheme="minorHAnsi" w:cstheme="minorHAnsi"/>
        </w:rPr>
        <w:t>Roof Plan (1/16″  scale min)</w:t>
      </w:r>
    </w:p>
    <w:p w14:paraId="1BD32C3D" w14:textId="77777777" w:rsidR="00537143" w:rsidRDefault="00155120" w:rsidP="001706E9">
      <w:pPr>
        <w:pStyle w:val="BodyText"/>
        <w:numPr>
          <w:ilvl w:val="1"/>
          <w:numId w:val="46"/>
        </w:numPr>
        <w:tabs>
          <w:tab w:val="left" w:pos="900"/>
          <w:tab w:val="left" w:pos="990"/>
        </w:tabs>
        <w:spacing w:after="0"/>
        <w:ind w:left="900" w:hanging="540"/>
        <w:rPr>
          <w:rFonts w:asciiTheme="minorHAnsi" w:hAnsiTheme="minorHAnsi" w:cstheme="minorHAnsi"/>
        </w:rPr>
      </w:pPr>
      <w:r w:rsidRPr="00537143">
        <w:rPr>
          <w:rFonts w:asciiTheme="minorHAnsi" w:hAnsiTheme="minorHAnsi" w:cstheme="minorHAnsi"/>
        </w:rPr>
        <w:t>Demolition Attic Plan (where applicable)*</w:t>
      </w:r>
    </w:p>
    <w:p w14:paraId="584878B0" w14:textId="77777777" w:rsidR="00537143" w:rsidRDefault="00155120" w:rsidP="001706E9">
      <w:pPr>
        <w:pStyle w:val="BodyText"/>
        <w:numPr>
          <w:ilvl w:val="1"/>
          <w:numId w:val="46"/>
        </w:numPr>
        <w:tabs>
          <w:tab w:val="left" w:pos="900"/>
          <w:tab w:val="left" w:pos="990"/>
        </w:tabs>
        <w:spacing w:after="0"/>
        <w:ind w:left="900" w:hanging="540"/>
        <w:rPr>
          <w:rFonts w:asciiTheme="minorHAnsi" w:hAnsiTheme="minorHAnsi" w:cstheme="minorHAnsi"/>
        </w:rPr>
      </w:pPr>
      <w:r w:rsidRPr="00537143">
        <w:rPr>
          <w:rFonts w:asciiTheme="minorHAnsi" w:hAnsiTheme="minorHAnsi" w:cstheme="minorHAnsi"/>
        </w:rPr>
        <w:t>Attic Plan (where applicable), indicating draft-stopping, firewalls and attic access</w:t>
      </w:r>
    </w:p>
    <w:p w14:paraId="45863CB8" w14:textId="77777777" w:rsidR="00537143" w:rsidRDefault="00155120" w:rsidP="001706E9">
      <w:pPr>
        <w:pStyle w:val="BodyText"/>
        <w:numPr>
          <w:ilvl w:val="1"/>
          <w:numId w:val="46"/>
        </w:numPr>
        <w:tabs>
          <w:tab w:val="left" w:pos="900"/>
          <w:tab w:val="left" w:pos="990"/>
        </w:tabs>
        <w:spacing w:after="0"/>
        <w:ind w:left="900" w:hanging="540"/>
        <w:rPr>
          <w:rFonts w:asciiTheme="minorHAnsi" w:hAnsiTheme="minorHAnsi" w:cstheme="minorHAnsi"/>
        </w:rPr>
      </w:pPr>
      <w:r w:rsidRPr="00537143">
        <w:rPr>
          <w:rFonts w:asciiTheme="minorHAnsi" w:hAnsiTheme="minorHAnsi" w:cstheme="minorHAnsi"/>
        </w:rPr>
        <w:t>Demolition Plans of Individual Units (1/4″  scale min)*</w:t>
      </w:r>
    </w:p>
    <w:p w14:paraId="315EB13D" w14:textId="77777777" w:rsidR="00537143" w:rsidRDefault="00155120" w:rsidP="001706E9">
      <w:pPr>
        <w:pStyle w:val="BodyText"/>
        <w:numPr>
          <w:ilvl w:val="1"/>
          <w:numId w:val="46"/>
        </w:numPr>
        <w:tabs>
          <w:tab w:val="left" w:pos="900"/>
          <w:tab w:val="left" w:pos="990"/>
        </w:tabs>
        <w:spacing w:after="0"/>
        <w:ind w:left="900" w:hanging="540"/>
        <w:rPr>
          <w:rFonts w:asciiTheme="minorHAnsi" w:hAnsiTheme="minorHAnsi" w:cstheme="minorHAnsi"/>
        </w:rPr>
      </w:pPr>
      <w:r w:rsidRPr="00537143">
        <w:rPr>
          <w:rFonts w:asciiTheme="minorHAnsi" w:hAnsiTheme="minorHAnsi" w:cstheme="minorHAnsi"/>
        </w:rPr>
        <w:t>Individual Unit Plans (1/4″  scale min)</w:t>
      </w:r>
    </w:p>
    <w:p w14:paraId="0E0389E0" w14:textId="77777777" w:rsidR="00537143" w:rsidRDefault="00155120" w:rsidP="001706E9">
      <w:pPr>
        <w:pStyle w:val="BodyText"/>
        <w:numPr>
          <w:ilvl w:val="1"/>
          <w:numId w:val="46"/>
        </w:numPr>
        <w:tabs>
          <w:tab w:val="left" w:pos="900"/>
          <w:tab w:val="left" w:pos="990"/>
        </w:tabs>
        <w:spacing w:after="0"/>
        <w:ind w:left="900" w:hanging="540"/>
        <w:rPr>
          <w:rFonts w:asciiTheme="minorHAnsi" w:hAnsiTheme="minorHAnsi" w:cstheme="minorHAnsi"/>
        </w:rPr>
      </w:pPr>
      <w:r w:rsidRPr="00537143">
        <w:rPr>
          <w:rFonts w:asciiTheme="minorHAnsi" w:hAnsiTheme="minorHAnsi" w:cstheme="minorHAnsi"/>
        </w:rPr>
        <w:t>Detailed Demolition Plans of Common Areas (1/4″  scale min)*</w:t>
      </w:r>
    </w:p>
    <w:p w14:paraId="0CC66E84" w14:textId="77777777" w:rsidR="00537143" w:rsidRDefault="00155120" w:rsidP="001706E9">
      <w:pPr>
        <w:pStyle w:val="BodyText"/>
        <w:numPr>
          <w:ilvl w:val="1"/>
          <w:numId w:val="46"/>
        </w:numPr>
        <w:tabs>
          <w:tab w:val="left" w:pos="900"/>
          <w:tab w:val="left" w:pos="990"/>
        </w:tabs>
        <w:spacing w:after="0"/>
        <w:ind w:left="900" w:hanging="540"/>
        <w:rPr>
          <w:rFonts w:asciiTheme="minorHAnsi" w:hAnsiTheme="minorHAnsi" w:cstheme="minorHAnsi"/>
        </w:rPr>
      </w:pPr>
      <w:r w:rsidRPr="00537143">
        <w:rPr>
          <w:rFonts w:asciiTheme="minorHAnsi" w:hAnsiTheme="minorHAnsi" w:cstheme="minorHAnsi"/>
        </w:rPr>
        <w:t>Detailed Plans of Common Areas (1/4″  scale min)</w:t>
      </w:r>
    </w:p>
    <w:p w14:paraId="2930FC93" w14:textId="77777777" w:rsidR="00537143" w:rsidRDefault="00155120" w:rsidP="001706E9">
      <w:pPr>
        <w:pStyle w:val="BodyText"/>
        <w:numPr>
          <w:ilvl w:val="1"/>
          <w:numId w:val="46"/>
        </w:numPr>
        <w:tabs>
          <w:tab w:val="left" w:pos="900"/>
          <w:tab w:val="left" w:pos="990"/>
        </w:tabs>
        <w:spacing w:after="0"/>
        <w:ind w:left="900" w:hanging="540"/>
        <w:rPr>
          <w:rFonts w:asciiTheme="minorHAnsi" w:hAnsiTheme="minorHAnsi" w:cstheme="minorHAnsi"/>
        </w:rPr>
      </w:pPr>
      <w:r w:rsidRPr="00537143">
        <w:rPr>
          <w:rFonts w:asciiTheme="minorHAnsi" w:hAnsiTheme="minorHAnsi" w:cstheme="minorHAnsi"/>
        </w:rPr>
        <w:t>Demolition Reflected Ceiling Plans for Each Building Level (1/8″  scale min)*</w:t>
      </w:r>
    </w:p>
    <w:p w14:paraId="617E45D6" w14:textId="77777777" w:rsidR="00537143" w:rsidRDefault="00155120" w:rsidP="001706E9">
      <w:pPr>
        <w:pStyle w:val="BodyText"/>
        <w:numPr>
          <w:ilvl w:val="1"/>
          <w:numId w:val="46"/>
        </w:numPr>
        <w:tabs>
          <w:tab w:val="left" w:pos="900"/>
          <w:tab w:val="left" w:pos="990"/>
        </w:tabs>
        <w:spacing w:after="0"/>
        <w:ind w:left="900" w:hanging="540"/>
        <w:rPr>
          <w:rFonts w:asciiTheme="minorHAnsi" w:hAnsiTheme="minorHAnsi" w:cstheme="minorHAnsi"/>
        </w:rPr>
      </w:pPr>
      <w:r w:rsidRPr="00537143">
        <w:rPr>
          <w:rFonts w:asciiTheme="minorHAnsi" w:hAnsiTheme="minorHAnsi" w:cstheme="minorHAnsi"/>
        </w:rPr>
        <w:t>Reflected Ceiling Plans for Each Building Level (1/8″  scale min)</w:t>
      </w:r>
    </w:p>
    <w:p w14:paraId="4247E870" w14:textId="77777777" w:rsidR="00537143" w:rsidRDefault="00155120" w:rsidP="001706E9">
      <w:pPr>
        <w:pStyle w:val="BodyText"/>
        <w:numPr>
          <w:ilvl w:val="1"/>
          <w:numId w:val="46"/>
        </w:numPr>
        <w:tabs>
          <w:tab w:val="left" w:pos="900"/>
          <w:tab w:val="left" w:pos="990"/>
        </w:tabs>
        <w:spacing w:after="0"/>
        <w:ind w:left="900" w:hanging="540"/>
        <w:rPr>
          <w:rFonts w:asciiTheme="minorHAnsi" w:hAnsiTheme="minorHAnsi" w:cstheme="minorHAnsi"/>
        </w:rPr>
      </w:pPr>
      <w:r w:rsidRPr="00537143">
        <w:rPr>
          <w:rFonts w:asciiTheme="minorHAnsi" w:hAnsiTheme="minorHAnsi" w:cstheme="minorHAnsi"/>
        </w:rPr>
        <w:t>Demolition Reflected Ceiling Plans of Individual Unit (1/4″  scale min)*</w:t>
      </w:r>
    </w:p>
    <w:p w14:paraId="733BA65D" w14:textId="77777777" w:rsidR="00537143" w:rsidRDefault="00155120" w:rsidP="001706E9">
      <w:pPr>
        <w:pStyle w:val="BodyText"/>
        <w:numPr>
          <w:ilvl w:val="1"/>
          <w:numId w:val="46"/>
        </w:numPr>
        <w:tabs>
          <w:tab w:val="left" w:pos="900"/>
          <w:tab w:val="left" w:pos="990"/>
        </w:tabs>
        <w:spacing w:after="0"/>
        <w:ind w:left="900" w:hanging="540"/>
        <w:rPr>
          <w:rFonts w:asciiTheme="minorHAnsi" w:hAnsiTheme="minorHAnsi" w:cstheme="minorHAnsi"/>
        </w:rPr>
      </w:pPr>
      <w:r w:rsidRPr="00537143">
        <w:rPr>
          <w:rFonts w:asciiTheme="minorHAnsi" w:hAnsiTheme="minorHAnsi" w:cstheme="minorHAnsi"/>
        </w:rPr>
        <w:t>Individual Unit Reflected Ceiling Plans (1/4″  scale min)</w:t>
      </w:r>
    </w:p>
    <w:p w14:paraId="03BD3FEE" w14:textId="169F2ADA" w:rsidR="00155120" w:rsidRPr="00537143" w:rsidRDefault="00155120" w:rsidP="001706E9">
      <w:pPr>
        <w:pStyle w:val="BodyText"/>
        <w:numPr>
          <w:ilvl w:val="1"/>
          <w:numId w:val="46"/>
        </w:numPr>
        <w:tabs>
          <w:tab w:val="left" w:pos="900"/>
          <w:tab w:val="left" w:pos="990"/>
        </w:tabs>
        <w:spacing w:after="240"/>
        <w:ind w:left="907" w:hanging="547"/>
        <w:rPr>
          <w:rFonts w:asciiTheme="minorHAnsi" w:hAnsiTheme="minorHAnsi" w:cstheme="minorHAnsi"/>
        </w:rPr>
      </w:pPr>
      <w:r w:rsidRPr="00537143">
        <w:rPr>
          <w:rFonts w:asciiTheme="minorHAnsi" w:hAnsiTheme="minorHAnsi" w:cstheme="minorHAnsi"/>
        </w:rPr>
        <w:t>Detailed Demolition Reflected Ceiling Plans of Common Areas (1/4″  scale min)*</w:t>
      </w:r>
    </w:p>
    <w:p w14:paraId="11ED890A" w14:textId="77777777" w:rsidR="00A974BD" w:rsidRDefault="00155120" w:rsidP="00155120">
      <w:pPr>
        <w:pStyle w:val="BodyText"/>
        <w:numPr>
          <w:ilvl w:val="0"/>
          <w:numId w:val="0"/>
        </w:numPr>
        <w:tabs>
          <w:tab w:val="left" w:pos="900"/>
        </w:tabs>
        <w:spacing w:after="0"/>
        <w:rPr>
          <w:rFonts w:asciiTheme="minorHAnsi" w:hAnsiTheme="minorHAnsi" w:cstheme="minorHAnsi"/>
        </w:rPr>
      </w:pPr>
      <w:r w:rsidRPr="004D5EE0">
        <w:rPr>
          <w:rFonts w:asciiTheme="minorHAnsi" w:hAnsiTheme="minorHAnsi" w:cstheme="minorHAnsi"/>
        </w:rPr>
        <w:tab/>
        <w:t>The following documents shall reflect a completion level of 65% or greater, generally indicating the level of work but not completed or completely coordinated.  Some sections and details may be omitted or incomplete.  However, these shall be provided in sufficient detail and quantity to generally detail the requirements of the project.  Sections and details shall address specific areas, which are more complex, or, due the specific project requirements require more detail than on a typical project.</w:t>
      </w:r>
    </w:p>
    <w:p w14:paraId="053D3844" w14:textId="77777777" w:rsidR="00A974BD" w:rsidRDefault="00155120" w:rsidP="001706E9">
      <w:pPr>
        <w:pStyle w:val="BodyText"/>
        <w:numPr>
          <w:ilvl w:val="0"/>
          <w:numId w:val="47"/>
        </w:numPr>
        <w:tabs>
          <w:tab w:val="left" w:pos="900"/>
        </w:tabs>
        <w:spacing w:before="240" w:after="0"/>
        <w:rPr>
          <w:rFonts w:asciiTheme="minorHAnsi" w:hAnsiTheme="minorHAnsi" w:cstheme="minorHAnsi"/>
        </w:rPr>
      </w:pPr>
      <w:r w:rsidRPr="004D5EE0">
        <w:rPr>
          <w:rFonts w:asciiTheme="minorHAnsi" w:hAnsiTheme="minorHAnsi" w:cstheme="minorHAnsi"/>
        </w:rPr>
        <w:t>Detailed Demolition Reflected Ceiling Plans of Common Areas (1/4″ scale min)*</w:t>
      </w:r>
    </w:p>
    <w:p w14:paraId="26274448" w14:textId="77777777" w:rsidR="00A974BD" w:rsidRDefault="00155120" w:rsidP="001706E9">
      <w:pPr>
        <w:pStyle w:val="BodyText"/>
        <w:numPr>
          <w:ilvl w:val="0"/>
          <w:numId w:val="47"/>
        </w:numPr>
        <w:tabs>
          <w:tab w:val="left" w:pos="900"/>
        </w:tabs>
        <w:spacing w:after="0"/>
        <w:rPr>
          <w:rFonts w:asciiTheme="minorHAnsi" w:hAnsiTheme="minorHAnsi" w:cstheme="minorHAnsi"/>
        </w:rPr>
      </w:pPr>
      <w:r w:rsidRPr="004D5EE0">
        <w:rPr>
          <w:rFonts w:asciiTheme="minorHAnsi" w:hAnsiTheme="minorHAnsi" w:cstheme="minorHAnsi"/>
        </w:rPr>
        <w:t>Detailed Reflected Ceiling Plans of Common Areas (1/4″ scale min)</w:t>
      </w:r>
    </w:p>
    <w:p w14:paraId="46629B35" w14:textId="77777777" w:rsidR="00A974BD" w:rsidRDefault="00155120" w:rsidP="001706E9">
      <w:pPr>
        <w:pStyle w:val="BodyText"/>
        <w:numPr>
          <w:ilvl w:val="0"/>
          <w:numId w:val="47"/>
        </w:numPr>
        <w:tabs>
          <w:tab w:val="left" w:pos="900"/>
        </w:tabs>
        <w:spacing w:after="0"/>
        <w:rPr>
          <w:rFonts w:asciiTheme="minorHAnsi" w:hAnsiTheme="minorHAnsi" w:cstheme="minorHAnsi"/>
        </w:rPr>
      </w:pPr>
      <w:r w:rsidRPr="004D5EE0">
        <w:rPr>
          <w:rFonts w:asciiTheme="minorHAnsi" w:hAnsiTheme="minorHAnsi" w:cstheme="minorHAnsi"/>
        </w:rPr>
        <w:t>Exterior Building Elevations (1/8″ scale min)</w:t>
      </w:r>
    </w:p>
    <w:p w14:paraId="1EEA49EC" w14:textId="77777777" w:rsidR="00A974BD" w:rsidRDefault="00155120" w:rsidP="001706E9">
      <w:pPr>
        <w:pStyle w:val="BodyText"/>
        <w:numPr>
          <w:ilvl w:val="1"/>
          <w:numId w:val="47"/>
        </w:numPr>
        <w:tabs>
          <w:tab w:val="left" w:pos="900"/>
        </w:tabs>
        <w:spacing w:after="0"/>
        <w:ind w:left="1170"/>
        <w:rPr>
          <w:rFonts w:asciiTheme="minorHAnsi" w:hAnsiTheme="minorHAnsi" w:cstheme="minorHAnsi"/>
        </w:rPr>
      </w:pPr>
      <w:r w:rsidRPr="00A974BD">
        <w:rPr>
          <w:rFonts w:asciiTheme="minorHAnsi" w:hAnsiTheme="minorHAnsi" w:cstheme="minorHAnsi"/>
        </w:rPr>
        <w:t>Provide elevations of all exterior wall areas</w:t>
      </w:r>
    </w:p>
    <w:p w14:paraId="7CA60FAB" w14:textId="77777777" w:rsidR="00A974BD" w:rsidRDefault="00155120" w:rsidP="001706E9">
      <w:pPr>
        <w:pStyle w:val="BodyText"/>
        <w:numPr>
          <w:ilvl w:val="1"/>
          <w:numId w:val="47"/>
        </w:numPr>
        <w:tabs>
          <w:tab w:val="left" w:pos="900"/>
        </w:tabs>
        <w:spacing w:after="0"/>
        <w:ind w:left="1170"/>
        <w:rPr>
          <w:rFonts w:asciiTheme="minorHAnsi" w:hAnsiTheme="minorHAnsi" w:cstheme="minorHAnsi"/>
        </w:rPr>
      </w:pPr>
      <w:r w:rsidRPr="00A974BD">
        <w:rPr>
          <w:rFonts w:asciiTheme="minorHAnsi" w:hAnsiTheme="minorHAnsi" w:cstheme="minorHAnsi"/>
        </w:rPr>
        <w:t>Provide schematic key plan indicating elevation locations</w:t>
      </w:r>
    </w:p>
    <w:p w14:paraId="01E958FB" w14:textId="77777777" w:rsidR="00A974BD" w:rsidRDefault="00155120" w:rsidP="001706E9">
      <w:pPr>
        <w:pStyle w:val="BodyText"/>
        <w:numPr>
          <w:ilvl w:val="1"/>
          <w:numId w:val="47"/>
        </w:numPr>
        <w:tabs>
          <w:tab w:val="left" w:pos="900"/>
        </w:tabs>
        <w:spacing w:after="0"/>
        <w:ind w:left="1170"/>
        <w:rPr>
          <w:rFonts w:asciiTheme="minorHAnsi" w:hAnsiTheme="minorHAnsi" w:cstheme="minorHAnsi"/>
        </w:rPr>
      </w:pPr>
      <w:r w:rsidRPr="00A974BD">
        <w:rPr>
          <w:rFonts w:asciiTheme="minorHAnsi" w:hAnsiTheme="minorHAnsi" w:cstheme="minorHAnsi"/>
        </w:rPr>
        <w:t>Include Demolition information as required.  Note some projects will require a complete set of Demolition Exterior Elevations separate from the New Construction Exterior Elevations. *</w:t>
      </w:r>
    </w:p>
    <w:p w14:paraId="377D8479" w14:textId="77777777" w:rsidR="00A974BD" w:rsidRDefault="00155120" w:rsidP="001706E9">
      <w:pPr>
        <w:pStyle w:val="BodyText"/>
        <w:numPr>
          <w:ilvl w:val="0"/>
          <w:numId w:val="47"/>
        </w:numPr>
        <w:tabs>
          <w:tab w:val="left" w:pos="900"/>
        </w:tabs>
        <w:spacing w:after="0"/>
        <w:rPr>
          <w:rFonts w:asciiTheme="minorHAnsi" w:hAnsiTheme="minorHAnsi" w:cstheme="minorHAnsi"/>
        </w:rPr>
      </w:pPr>
      <w:r w:rsidRPr="00A974BD">
        <w:rPr>
          <w:rFonts w:asciiTheme="minorHAnsi" w:hAnsiTheme="minorHAnsi" w:cstheme="minorHAnsi"/>
        </w:rPr>
        <w:t>Interior Elevations (1/8″  scale min)</w:t>
      </w:r>
    </w:p>
    <w:p w14:paraId="6DC3952F" w14:textId="77777777" w:rsidR="00A974BD" w:rsidRDefault="00155120" w:rsidP="001706E9">
      <w:pPr>
        <w:pStyle w:val="BodyText"/>
        <w:numPr>
          <w:ilvl w:val="1"/>
          <w:numId w:val="47"/>
        </w:numPr>
        <w:tabs>
          <w:tab w:val="left" w:pos="900"/>
        </w:tabs>
        <w:spacing w:after="0"/>
        <w:ind w:left="1170"/>
        <w:rPr>
          <w:rFonts w:asciiTheme="minorHAnsi" w:hAnsiTheme="minorHAnsi" w:cstheme="minorHAnsi"/>
        </w:rPr>
      </w:pPr>
      <w:r w:rsidRPr="00A974BD">
        <w:rPr>
          <w:rFonts w:asciiTheme="minorHAnsi" w:hAnsiTheme="minorHAnsi" w:cstheme="minorHAnsi"/>
        </w:rPr>
        <w:t>Provide elevations of interior corridor and common space wall areas where necessary to describe the project</w:t>
      </w:r>
    </w:p>
    <w:p w14:paraId="663707EB" w14:textId="77777777" w:rsidR="00A974BD" w:rsidRDefault="00155120" w:rsidP="001706E9">
      <w:pPr>
        <w:pStyle w:val="BodyText"/>
        <w:numPr>
          <w:ilvl w:val="1"/>
          <w:numId w:val="47"/>
        </w:numPr>
        <w:tabs>
          <w:tab w:val="left" w:pos="900"/>
        </w:tabs>
        <w:spacing w:after="0"/>
        <w:ind w:left="1170"/>
        <w:rPr>
          <w:rFonts w:asciiTheme="minorHAnsi" w:hAnsiTheme="minorHAnsi" w:cstheme="minorHAnsi"/>
        </w:rPr>
      </w:pPr>
      <w:r w:rsidRPr="00A974BD">
        <w:rPr>
          <w:rFonts w:asciiTheme="minorHAnsi" w:hAnsiTheme="minorHAnsi" w:cstheme="minorHAnsi"/>
        </w:rPr>
        <w:lastRenderedPageBreak/>
        <w:t>Provide schematic key plan indicating elevation locations</w:t>
      </w:r>
    </w:p>
    <w:p w14:paraId="2B9BED48" w14:textId="77777777" w:rsidR="00A974BD" w:rsidRDefault="00155120" w:rsidP="001706E9">
      <w:pPr>
        <w:pStyle w:val="BodyText"/>
        <w:numPr>
          <w:ilvl w:val="1"/>
          <w:numId w:val="47"/>
        </w:numPr>
        <w:tabs>
          <w:tab w:val="left" w:pos="900"/>
        </w:tabs>
        <w:spacing w:after="0"/>
        <w:ind w:left="1170"/>
        <w:rPr>
          <w:rFonts w:asciiTheme="minorHAnsi" w:hAnsiTheme="minorHAnsi" w:cstheme="minorHAnsi"/>
        </w:rPr>
      </w:pPr>
      <w:r w:rsidRPr="00A974BD">
        <w:rPr>
          <w:rFonts w:asciiTheme="minorHAnsi" w:hAnsiTheme="minorHAnsi" w:cstheme="minorHAnsi"/>
        </w:rPr>
        <w:t>Include Demolition information as required.  Note some projects will require a complete set of Demolition Interior Elevations separate from the New Construction Interior Elevations. *</w:t>
      </w:r>
    </w:p>
    <w:p w14:paraId="59F1B7F5" w14:textId="77777777" w:rsidR="00A974BD" w:rsidRDefault="00155120" w:rsidP="001706E9">
      <w:pPr>
        <w:pStyle w:val="BodyText"/>
        <w:numPr>
          <w:ilvl w:val="0"/>
          <w:numId w:val="47"/>
        </w:numPr>
        <w:tabs>
          <w:tab w:val="left" w:pos="900"/>
        </w:tabs>
        <w:spacing w:after="0"/>
        <w:rPr>
          <w:rFonts w:asciiTheme="minorHAnsi" w:hAnsiTheme="minorHAnsi" w:cstheme="minorHAnsi"/>
        </w:rPr>
      </w:pPr>
      <w:r w:rsidRPr="00A974BD">
        <w:rPr>
          <w:rFonts w:asciiTheme="minorHAnsi" w:hAnsiTheme="minorHAnsi" w:cstheme="minorHAnsi"/>
        </w:rPr>
        <w:t>Kitchen And Bath Elevations and Details (1/4″  scale min)</w:t>
      </w:r>
    </w:p>
    <w:p w14:paraId="31BD0465" w14:textId="33FBB23E" w:rsidR="00155120" w:rsidRPr="00A974BD" w:rsidRDefault="00155120" w:rsidP="001706E9">
      <w:pPr>
        <w:pStyle w:val="BodyText"/>
        <w:numPr>
          <w:ilvl w:val="1"/>
          <w:numId w:val="47"/>
        </w:numPr>
        <w:tabs>
          <w:tab w:val="left" w:pos="900"/>
        </w:tabs>
        <w:spacing w:after="240"/>
        <w:ind w:left="1170"/>
        <w:rPr>
          <w:rFonts w:asciiTheme="minorHAnsi" w:hAnsiTheme="minorHAnsi" w:cstheme="minorHAnsi"/>
        </w:rPr>
      </w:pPr>
      <w:r w:rsidRPr="00A974BD">
        <w:rPr>
          <w:rFonts w:asciiTheme="minorHAnsi" w:hAnsiTheme="minorHAnsi" w:cstheme="minorHAnsi"/>
        </w:rPr>
        <w:t>Demolition information, elevations and details as required*</w:t>
      </w:r>
    </w:p>
    <w:p w14:paraId="3B5E55C8" w14:textId="78CCDD11" w:rsidR="00155120" w:rsidRPr="004D5EE0" w:rsidRDefault="00155120" w:rsidP="00A974BD">
      <w:pPr>
        <w:pStyle w:val="BodyText"/>
        <w:numPr>
          <w:ilvl w:val="0"/>
          <w:numId w:val="0"/>
        </w:numPr>
        <w:spacing w:after="240"/>
        <w:rPr>
          <w:rFonts w:asciiTheme="minorHAnsi" w:hAnsiTheme="minorHAnsi" w:cstheme="minorHAnsi"/>
        </w:rPr>
      </w:pPr>
      <w:r w:rsidRPr="004D5EE0">
        <w:rPr>
          <w:rFonts w:asciiTheme="minorHAnsi" w:hAnsiTheme="minorHAnsi" w:cstheme="minorHAnsi"/>
        </w:rPr>
        <w:t>Include the following demolition information as required:</w:t>
      </w:r>
    </w:p>
    <w:p w14:paraId="696B5BEE" w14:textId="77777777" w:rsidR="00A974BD" w:rsidRDefault="00155120" w:rsidP="001706E9">
      <w:pPr>
        <w:pStyle w:val="BodyText"/>
        <w:numPr>
          <w:ilvl w:val="0"/>
          <w:numId w:val="48"/>
        </w:numPr>
        <w:spacing w:after="0"/>
        <w:rPr>
          <w:rFonts w:asciiTheme="minorHAnsi" w:hAnsiTheme="minorHAnsi" w:cstheme="minorHAnsi"/>
        </w:rPr>
      </w:pPr>
      <w:r w:rsidRPr="004D5EE0">
        <w:rPr>
          <w:rFonts w:asciiTheme="minorHAnsi" w:hAnsiTheme="minorHAnsi" w:cstheme="minorHAnsi"/>
        </w:rPr>
        <w:t>Overall building Sections (1/2″  scale min)</w:t>
      </w:r>
    </w:p>
    <w:p w14:paraId="71B907C0" w14:textId="77777777" w:rsidR="00A974BD" w:rsidRDefault="00155120" w:rsidP="001706E9">
      <w:pPr>
        <w:pStyle w:val="BodyText"/>
        <w:numPr>
          <w:ilvl w:val="0"/>
          <w:numId w:val="48"/>
        </w:numPr>
        <w:spacing w:after="0"/>
        <w:rPr>
          <w:rFonts w:asciiTheme="minorHAnsi" w:hAnsiTheme="minorHAnsi" w:cstheme="minorHAnsi"/>
        </w:rPr>
      </w:pPr>
      <w:r w:rsidRPr="00A974BD">
        <w:rPr>
          <w:rFonts w:asciiTheme="minorHAnsi" w:hAnsiTheme="minorHAnsi" w:cstheme="minorHAnsi"/>
        </w:rPr>
        <w:t>Typical Wall Sections (1/2″  scale min) in sufficient quantity to describe the varying   building conditions</w:t>
      </w:r>
    </w:p>
    <w:p w14:paraId="702E830F" w14:textId="77777777" w:rsidR="00A974BD" w:rsidRDefault="00155120" w:rsidP="001706E9">
      <w:pPr>
        <w:pStyle w:val="BodyText"/>
        <w:numPr>
          <w:ilvl w:val="0"/>
          <w:numId w:val="48"/>
        </w:numPr>
        <w:spacing w:after="0"/>
        <w:rPr>
          <w:rFonts w:asciiTheme="minorHAnsi" w:hAnsiTheme="minorHAnsi" w:cstheme="minorHAnsi"/>
        </w:rPr>
      </w:pPr>
      <w:r w:rsidRPr="00A974BD">
        <w:rPr>
          <w:rFonts w:asciiTheme="minorHAnsi" w:hAnsiTheme="minorHAnsi" w:cstheme="minorHAnsi"/>
        </w:rPr>
        <w:t>Enlarged Construction Plan Details (3/4″  scale min)</w:t>
      </w:r>
    </w:p>
    <w:p w14:paraId="547ABACF" w14:textId="77777777" w:rsidR="00A974BD" w:rsidRDefault="00155120" w:rsidP="001706E9">
      <w:pPr>
        <w:pStyle w:val="BodyText"/>
        <w:numPr>
          <w:ilvl w:val="0"/>
          <w:numId w:val="48"/>
        </w:numPr>
        <w:spacing w:after="0"/>
        <w:rPr>
          <w:rFonts w:asciiTheme="minorHAnsi" w:hAnsiTheme="minorHAnsi" w:cstheme="minorHAnsi"/>
        </w:rPr>
      </w:pPr>
      <w:r w:rsidRPr="00A974BD">
        <w:rPr>
          <w:rFonts w:asciiTheme="minorHAnsi" w:hAnsiTheme="minorHAnsi" w:cstheme="minorHAnsi"/>
        </w:rPr>
        <w:t>Specific Building Details Sections (3/4″  scale min)</w:t>
      </w:r>
    </w:p>
    <w:p w14:paraId="1CEF0757" w14:textId="77777777" w:rsidR="00A974BD" w:rsidRDefault="00155120" w:rsidP="001706E9">
      <w:pPr>
        <w:pStyle w:val="BodyText"/>
        <w:numPr>
          <w:ilvl w:val="0"/>
          <w:numId w:val="48"/>
        </w:numPr>
        <w:spacing w:after="0"/>
        <w:rPr>
          <w:rFonts w:asciiTheme="minorHAnsi" w:hAnsiTheme="minorHAnsi" w:cstheme="minorHAnsi"/>
        </w:rPr>
      </w:pPr>
      <w:r w:rsidRPr="00A974BD">
        <w:rPr>
          <w:rFonts w:asciiTheme="minorHAnsi" w:hAnsiTheme="minorHAnsi" w:cstheme="minorHAnsi"/>
        </w:rPr>
        <w:t>Elevator Plans, Sections and Details (3/4″  min)</w:t>
      </w:r>
    </w:p>
    <w:p w14:paraId="54AC6DD0" w14:textId="77777777" w:rsidR="00A974BD" w:rsidRDefault="00155120" w:rsidP="001706E9">
      <w:pPr>
        <w:pStyle w:val="BodyText"/>
        <w:numPr>
          <w:ilvl w:val="0"/>
          <w:numId w:val="48"/>
        </w:numPr>
        <w:spacing w:after="0"/>
        <w:rPr>
          <w:rFonts w:asciiTheme="minorHAnsi" w:hAnsiTheme="minorHAnsi" w:cstheme="minorHAnsi"/>
        </w:rPr>
      </w:pPr>
      <w:r w:rsidRPr="00A974BD">
        <w:rPr>
          <w:rFonts w:asciiTheme="minorHAnsi" w:hAnsiTheme="minorHAnsi" w:cstheme="minorHAnsi"/>
        </w:rPr>
        <w:t>Stair Tower Plans and Details (3/4″  scale min)</w:t>
      </w:r>
    </w:p>
    <w:p w14:paraId="3945A892" w14:textId="77777777" w:rsidR="00A974BD" w:rsidRDefault="00155120" w:rsidP="001706E9">
      <w:pPr>
        <w:pStyle w:val="BodyText"/>
        <w:numPr>
          <w:ilvl w:val="0"/>
          <w:numId w:val="48"/>
        </w:numPr>
        <w:spacing w:after="0"/>
        <w:rPr>
          <w:rFonts w:asciiTheme="minorHAnsi" w:hAnsiTheme="minorHAnsi" w:cstheme="minorHAnsi"/>
        </w:rPr>
      </w:pPr>
      <w:r w:rsidRPr="00A974BD">
        <w:rPr>
          <w:rFonts w:asciiTheme="minorHAnsi" w:hAnsiTheme="minorHAnsi" w:cstheme="minorHAnsi"/>
        </w:rPr>
        <w:t>Trash Chute and Compactor Details (1/2″  scale min)</w:t>
      </w:r>
    </w:p>
    <w:p w14:paraId="4C98BAFE" w14:textId="77777777" w:rsidR="00A974BD" w:rsidRDefault="00155120" w:rsidP="001706E9">
      <w:pPr>
        <w:pStyle w:val="BodyText"/>
        <w:numPr>
          <w:ilvl w:val="0"/>
          <w:numId w:val="48"/>
        </w:numPr>
        <w:spacing w:after="0"/>
        <w:rPr>
          <w:rFonts w:asciiTheme="minorHAnsi" w:hAnsiTheme="minorHAnsi" w:cstheme="minorHAnsi"/>
        </w:rPr>
      </w:pPr>
      <w:r w:rsidRPr="00A974BD">
        <w:rPr>
          <w:rFonts w:asciiTheme="minorHAnsi" w:hAnsiTheme="minorHAnsi" w:cstheme="minorHAnsi"/>
        </w:rPr>
        <w:t>Wall Type Schedules and Details (1/2″  scale min)</w:t>
      </w:r>
    </w:p>
    <w:p w14:paraId="63348F16" w14:textId="77777777" w:rsidR="00A974BD" w:rsidRDefault="00155120" w:rsidP="001706E9">
      <w:pPr>
        <w:pStyle w:val="BodyText"/>
        <w:numPr>
          <w:ilvl w:val="0"/>
          <w:numId w:val="48"/>
        </w:numPr>
        <w:spacing w:after="0"/>
        <w:rPr>
          <w:rFonts w:asciiTheme="minorHAnsi" w:hAnsiTheme="minorHAnsi" w:cstheme="minorHAnsi"/>
        </w:rPr>
      </w:pPr>
      <w:r w:rsidRPr="00A974BD">
        <w:rPr>
          <w:rFonts w:asciiTheme="minorHAnsi" w:hAnsiTheme="minorHAnsi" w:cstheme="minorHAnsi"/>
        </w:rPr>
        <w:t>Floor and Ceiling Type Schedules and Details (1/2″  scale min)</w:t>
      </w:r>
    </w:p>
    <w:p w14:paraId="0B90BA4F" w14:textId="77777777" w:rsidR="00A974BD" w:rsidRDefault="00155120" w:rsidP="001706E9">
      <w:pPr>
        <w:pStyle w:val="BodyText"/>
        <w:numPr>
          <w:ilvl w:val="0"/>
          <w:numId w:val="48"/>
        </w:numPr>
        <w:spacing w:after="0"/>
        <w:rPr>
          <w:rFonts w:asciiTheme="minorHAnsi" w:hAnsiTheme="minorHAnsi" w:cstheme="minorHAnsi"/>
        </w:rPr>
      </w:pPr>
      <w:r w:rsidRPr="00A974BD">
        <w:rPr>
          <w:rFonts w:asciiTheme="minorHAnsi" w:hAnsiTheme="minorHAnsi" w:cstheme="minorHAnsi"/>
        </w:rPr>
        <w:t>Expansion joint Details (1/2″  scale min)</w:t>
      </w:r>
    </w:p>
    <w:p w14:paraId="5E6010A2" w14:textId="77777777" w:rsidR="00A974BD" w:rsidRDefault="00155120" w:rsidP="001706E9">
      <w:pPr>
        <w:pStyle w:val="BodyText"/>
        <w:numPr>
          <w:ilvl w:val="0"/>
          <w:numId w:val="48"/>
        </w:numPr>
        <w:spacing w:after="0"/>
        <w:rPr>
          <w:rFonts w:asciiTheme="minorHAnsi" w:hAnsiTheme="minorHAnsi" w:cstheme="minorHAnsi"/>
        </w:rPr>
      </w:pPr>
      <w:r w:rsidRPr="00A974BD">
        <w:rPr>
          <w:rFonts w:asciiTheme="minorHAnsi" w:hAnsiTheme="minorHAnsi" w:cstheme="minorHAnsi"/>
        </w:rPr>
        <w:t>Finish Schedules</w:t>
      </w:r>
    </w:p>
    <w:p w14:paraId="05C15D2A" w14:textId="77777777" w:rsidR="00A974BD" w:rsidRDefault="00155120" w:rsidP="001706E9">
      <w:pPr>
        <w:pStyle w:val="BodyText"/>
        <w:numPr>
          <w:ilvl w:val="0"/>
          <w:numId w:val="48"/>
        </w:numPr>
        <w:spacing w:after="0"/>
        <w:rPr>
          <w:rFonts w:asciiTheme="minorHAnsi" w:hAnsiTheme="minorHAnsi" w:cstheme="minorHAnsi"/>
        </w:rPr>
      </w:pPr>
      <w:r w:rsidRPr="00A974BD">
        <w:rPr>
          <w:rFonts w:asciiTheme="minorHAnsi" w:hAnsiTheme="minorHAnsi" w:cstheme="minorHAnsi"/>
        </w:rPr>
        <w:t>Door and Frame Schedules and Details</w:t>
      </w:r>
    </w:p>
    <w:p w14:paraId="0CCD0EEE" w14:textId="77777777" w:rsidR="00A974BD" w:rsidRDefault="00155120" w:rsidP="001706E9">
      <w:pPr>
        <w:pStyle w:val="BodyText"/>
        <w:numPr>
          <w:ilvl w:val="0"/>
          <w:numId w:val="48"/>
        </w:numPr>
        <w:spacing w:after="0"/>
        <w:rPr>
          <w:rFonts w:asciiTheme="minorHAnsi" w:hAnsiTheme="minorHAnsi" w:cstheme="minorHAnsi"/>
        </w:rPr>
      </w:pPr>
      <w:r w:rsidRPr="00A974BD">
        <w:rPr>
          <w:rFonts w:asciiTheme="minorHAnsi" w:hAnsiTheme="minorHAnsi" w:cstheme="minorHAnsi"/>
        </w:rPr>
        <w:t>Window Schedules and Details</w:t>
      </w:r>
    </w:p>
    <w:p w14:paraId="1FCF7610" w14:textId="77777777" w:rsidR="00A974BD" w:rsidRDefault="00155120" w:rsidP="001706E9">
      <w:pPr>
        <w:pStyle w:val="BodyText"/>
        <w:numPr>
          <w:ilvl w:val="0"/>
          <w:numId w:val="48"/>
        </w:numPr>
        <w:spacing w:after="0"/>
        <w:rPr>
          <w:rFonts w:asciiTheme="minorHAnsi" w:hAnsiTheme="minorHAnsi" w:cstheme="minorHAnsi"/>
        </w:rPr>
      </w:pPr>
      <w:r w:rsidRPr="00A974BD">
        <w:rPr>
          <w:rFonts w:asciiTheme="minorHAnsi" w:hAnsiTheme="minorHAnsi" w:cstheme="minorHAnsi"/>
        </w:rPr>
        <w:t>Hollow Metal and Aluminum Storefront and curtain Wall Schedules and Details</w:t>
      </w:r>
    </w:p>
    <w:p w14:paraId="0D551750" w14:textId="77777777" w:rsidR="00A974BD" w:rsidRDefault="00155120" w:rsidP="001706E9">
      <w:pPr>
        <w:pStyle w:val="BodyText"/>
        <w:numPr>
          <w:ilvl w:val="0"/>
          <w:numId w:val="48"/>
        </w:numPr>
        <w:spacing w:after="0"/>
        <w:rPr>
          <w:rFonts w:asciiTheme="minorHAnsi" w:hAnsiTheme="minorHAnsi" w:cstheme="minorHAnsi"/>
        </w:rPr>
      </w:pPr>
      <w:r w:rsidRPr="00A974BD">
        <w:rPr>
          <w:rFonts w:asciiTheme="minorHAnsi" w:hAnsiTheme="minorHAnsi" w:cstheme="minorHAnsi"/>
        </w:rPr>
        <w:t>Louver, Panels and Vent Schedules and Details</w:t>
      </w:r>
    </w:p>
    <w:p w14:paraId="1CBE0607" w14:textId="6172D4A8" w:rsidR="00155120" w:rsidRPr="00A974BD" w:rsidRDefault="00155120" w:rsidP="001706E9">
      <w:pPr>
        <w:pStyle w:val="BodyText"/>
        <w:numPr>
          <w:ilvl w:val="0"/>
          <w:numId w:val="48"/>
        </w:numPr>
        <w:spacing w:after="240"/>
        <w:rPr>
          <w:rFonts w:asciiTheme="minorHAnsi" w:hAnsiTheme="minorHAnsi" w:cstheme="minorHAnsi"/>
        </w:rPr>
      </w:pPr>
      <w:r w:rsidRPr="00A974BD">
        <w:rPr>
          <w:rFonts w:asciiTheme="minorHAnsi" w:hAnsiTheme="minorHAnsi" w:cstheme="minorHAnsi"/>
        </w:rPr>
        <w:t>Additional Plans and Details as may be required by the Specific Report</w:t>
      </w:r>
    </w:p>
    <w:p w14:paraId="4FEABEF4" w14:textId="1E2E60A4" w:rsidR="00155120" w:rsidRPr="00943479" w:rsidRDefault="00155120" w:rsidP="001706E9">
      <w:pPr>
        <w:pStyle w:val="BodyText"/>
        <w:numPr>
          <w:ilvl w:val="0"/>
          <w:numId w:val="27"/>
        </w:numPr>
        <w:spacing w:after="240"/>
        <w:rPr>
          <w:rFonts w:asciiTheme="minorHAnsi" w:hAnsiTheme="minorHAnsi" w:cstheme="minorHAnsi"/>
        </w:rPr>
      </w:pPr>
      <w:r w:rsidRPr="00754BEF">
        <w:rPr>
          <w:rFonts w:asciiTheme="minorHAnsi" w:hAnsiTheme="minorHAnsi" w:cstheme="minorHAnsi"/>
          <w:b/>
        </w:rPr>
        <w:t>Structural Documents.</w:t>
      </w:r>
      <w:r w:rsidRPr="004D5EE0">
        <w:rPr>
          <w:rFonts w:asciiTheme="minorHAnsi" w:hAnsiTheme="minorHAnsi" w:cstheme="minorHAnsi"/>
        </w:rPr>
        <w:t xml:space="preserve"> The following documents shall reflect near completion and shall be coordinated with the other documents.</w:t>
      </w:r>
    </w:p>
    <w:p w14:paraId="7BAC6C94" w14:textId="77777777" w:rsidR="00155120" w:rsidRPr="004D5EE0" w:rsidRDefault="00155120" w:rsidP="001706E9">
      <w:pPr>
        <w:pStyle w:val="BodyText"/>
        <w:numPr>
          <w:ilvl w:val="1"/>
          <w:numId w:val="27"/>
        </w:numPr>
        <w:spacing w:after="0"/>
        <w:rPr>
          <w:rFonts w:asciiTheme="minorHAnsi" w:hAnsiTheme="minorHAnsi" w:cstheme="minorHAnsi"/>
        </w:rPr>
      </w:pPr>
      <w:r w:rsidRPr="004D5EE0">
        <w:rPr>
          <w:rFonts w:asciiTheme="minorHAnsi" w:hAnsiTheme="minorHAnsi" w:cstheme="minorHAnsi"/>
        </w:rPr>
        <w:t>Demolition Foundation Plan (1/8″  scale min)</w:t>
      </w:r>
      <w:r w:rsidRPr="004D5EE0">
        <w:rPr>
          <w:rStyle w:val="FootnoteReference"/>
          <w:rFonts w:asciiTheme="minorHAnsi" w:hAnsiTheme="minorHAnsi" w:cstheme="minorHAnsi"/>
        </w:rPr>
        <w:footnoteReference w:customMarkFollows="1" w:id="3"/>
        <w:t>*</w:t>
      </w:r>
    </w:p>
    <w:p w14:paraId="20CE7715" w14:textId="77777777" w:rsidR="00155120" w:rsidRPr="004D5EE0" w:rsidRDefault="00155120" w:rsidP="001706E9">
      <w:pPr>
        <w:pStyle w:val="BodyText"/>
        <w:numPr>
          <w:ilvl w:val="1"/>
          <w:numId w:val="27"/>
        </w:numPr>
        <w:spacing w:after="0"/>
        <w:rPr>
          <w:rFonts w:asciiTheme="minorHAnsi" w:hAnsiTheme="minorHAnsi" w:cstheme="minorHAnsi"/>
        </w:rPr>
      </w:pPr>
      <w:r w:rsidRPr="004D5EE0">
        <w:rPr>
          <w:rFonts w:asciiTheme="minorHAnsi" w:hAnsiTheme="minorHAnsi" w:cstheme="minorHAnsi"/>
        </w:rPr>
        <w:t>Foundation Plan (1/8″  scale min)</w:t>
      </w:r>
    </w:p>
    <w:p w14:paraId="2BBB2A23" w14:textId="77777777" w:rsidR="00155120" w:rsidRPr="004D5EE0" w:rsidRDefault="00155120" w:rsidP="001706E9">
      <w:pPr>
        <w:pStyle w:val="BodyText"/>
        <w:numPr>
          <w:ilvl w:val="1"/>
          <w:numId w:val="27"/>
        </w:numPr>
        <w:spacing w:after="0"/>
        <w:rPr>
          <w:rFonts w:asciiTheme="minorHAnsi" w:hAnsiTheme="minorHAnsi" w:cstheme="minorHAnsi"/>
        </w:rPr>
      </w:pPr>
      <w:r w:rsidRPr="004D5EE0">
        <w:rPr>
          <w:rFonts w:asciiTheme="minorHAnsi" w:hAnsiTheme="minorHAnsi" w:cstheme="minorHAnsi"/>
        </w:rPr>
        <w:t>Demolition Framing Plan for Each Floor Level (1/8″  scale min)*</w:t>
      </w:r>
    </w:p>
    <w:p w14:paraId="464C3B75" w14:textId="77777777" w:rsidR="00155120" w:rsidRPr="004D5EE0" w:rsidRDefault="00155120" w:rsidP="001706E9">
      <w:pPr>
        <w:pStyle w:val="BodyText"/>
        <w:numPr>
          <w:ilvl w:val="1"/>
          <w:numId w:val="27"/>
        </w:numPr>
        <w:spacing w:after="0"/>
        <w:rPr>
          <w:rFonts w:asciiTheme="minorHAnsi" w:hAnsiTheme="minorHAnsi" w:cstheme="minorHAnsi"/>
        </w:rPr>
      </w:pPr>
      <w:r w:rsidRPr="004D5EE0">
        <w:rPr>
          <w:rFonts w:asciiTheme="minorHAnsi" w:hAnsiTheme="minorHAnsi" w:cstheme="minorHAnsi"/>
        </w:rPr>
        <w:t>Framing Plan for Each Floor Level (1/8″  scale min)</w:t>
      </w:r>
    </w:p>
    <w:p w14:paraId="7591E0ED" w14:textId="77777777" w:rsidR="00155120" w:rsidRPr="004D5EE0" w:rsidRDefault="00155120" w:rsidP="001706E9">
      <w:pPr>
        <w:pStyle w:val="BodyText"/>
        <w:numPr>
          <w:ilvl w:val="1"/>
          <w:numId w:val="27"/>
        </w:numPr>
        <w:spacing w:after="0"/>
        <w:rPr>
          <w:rFonts w:asciiTheme="minorHAnsi" w:hAnsiTheme="minorHAnsi" w:cstheme="minorHAnsi"/>
        </w:rPr>
      </w:pPr>
      <w:r w:rsidRPr="004D5EE0">
        <w:rPr>
          <w:rFonts w:asciiTheme="minorHAnsi" w:hAnsiTheme="minorHAnsi" w:cstheme="minorHAnsi"/>
        </w:rPr>
        <w:t>Demolition Roof Framing Plan (1/8″  scale min)*</w:t>
      </w:r>
    </w:p>
    <w:p w14:paraId="4EBDEC3A" w14:textId="7EA9D773" w:rsidR="00155120" w:rsidRPr="00943479" w:rsidRDefault="00155120" w:rsidP="001706E9">
      <w:pPr>
        <w:pStyle w:val="BodyText"/>
        <w:numPr>
          <w:ilvl w:val="1"/>
          <w:numId w:val="27"/>
        </w:numPr>
        <w:spacing w:after="240"/>
        <w:rPr>
          <w:rFonts w:asciiTheme="minorHAnsi" w:hAnsiTheme="minorHAnsi" w:cstheme="minorHAnsi"/>
        </w:rPr>
      </w:pPr>
      <w:r w:rsidRPr="004D5EE0">
        <w:rPr>
          <w:rFonts w:asciiTheme="minorHAnsi" w:hAnsiTheme="minorHAnsi" w:cstheme="minorHAnsi"/>
        </w:rPr>
        <w:t>Roof Framing Plan (1/8″  scale min)</w:t>
      </w:r>
    </w:p>
    <w:p w14:paraId="414C7C2A" w14:textId="54BB4AFD" w:rsidR="00155120" w:rsidRPr="004D5EE0" w:rsidRDefault="00155120" w:rsidP="00C000BC">
      <w:pPr>
        <w:pStyle w:val="BodyText"/>
        <w:numPr>
          <w:ilvl w:val="0"/>
          <w:numId w:val="0"/>
        </w:numPr>
        <w:spacing w:after="240"/>
        <w:ind w:firstLine="720"/>
        <w:rPr>
          <w:rFonts w:asciiTheme="minorHAnsi" w:hAnsiTheme="minorHAnsi" w:cstheme="minorHAnsi"/>
        </w:rPr>
      </w:pPr>
      <w:r w:rsidRPr="004D5EE0">
        <w:rPr>
          <w:rFonts w:asciiTheme="minorHAnsi" w:hAnsiTheme="minorHAnsi" w:cstheme="minorHAnsi"/>
        </w:rPr>
        <w:t>The following documents shall reflect a completion level of 65% or greater, generally indicating the level of work but not completed or completely coordinated.  Some sections and details may be omitted or incomplete.  However, these shall be provided in sufficient detail and quantity to generally detail the requirements of the project.  Sections and details shall address specific areas, which are more complex, or, due the specific project requirements require more detail than on a typical project.</w:t>
      </w:r>
    </w:p>
    <w:p w14:paraId="2E4429E8" w14:textId="77777777" w:rsidR="00155120" w:rsidRPr="004D5EE0" w:rsidRDefault="00155120" w:rsidP="001706E9">
      <w:pPr>
        <w:pStyle w:val="BodyText"/>
        <w:numPr>
          <w:ilvl w:val="1"/>
          <w:numId w:val="49"/>
        </w:numPr>
        <w:spacing w:after="0"/>
        <w:rPr>
          <w:rFonts w:asciiTheme="minorHAnsi" w:hAnsiTheme="minorHAnsi" w:cstheme="minorHAnsi"/>
        </w:rPr>
      </w:pPr>
      <w:r w:rsidRPr="004D5EE0">
        <w:rPr>
          <w:rFonts w:asciiTheme="minorHAnsi" w:hAnsiTheme="minorHAnsi" w:cstheme="minorHAnsi"/>
        </w:rPr>
        <w:t>Enlarged Demolition Structural Plans (as required) (1/4″  scale min)*</w:t>
      </w:r>
    </w:p>
    <w:p w14:paraId="45DDD900" w14:textId="1D7B71D1" w:rsidR="00155120" w:rsidRPr="0054034F" w:rsidRDefault="00155120" w:rsidP="001706E9">
      <w:pPr>
        <w:pStyle w:val="BodyText"/>
        <w:numPr>
          <w:ilvl w:val="1"/>
          <w:numId w:val="49"/>
        </w:numPr>
        <w:spacing w:after="240"/>
        <w:rPr>
          <w:rFonts w:asciiTheme="minorHAnsi" w:hAnsiTheme="minorHAnsi" w:cstheme="minorHAnsi"/>
        </w:rPr>
      </w:pPr>
      <w:r w:rsidRPr="004D5EE0">
        <w:rPr>
          <w:rFonts w:asciiTheme="minorHAnsi" w:hAnsiTheme="minorHAnsi" w:cstheme="minorHAnsi"/>
        </w:rPr>
        <w:lastRenderedPageBreak/>
        <w:t>Enlarged Structural Plans (as required) (1/4″  scale min)</w:t>
      </w:r>
    </w:p>
    <w:p w14:paraId="6110AFAF" w14:textId="17DB1550" w:rsidR="00155120" w:rsidRPr="004D5EE0" w:rsidRDefault="00155120" w:rsidP="0054034F">
      <w:pPr>
        <w:pStyle w:val="BodyText"/>
        <w:numPr>
          <w:ilvl w:val="0"/>
          <w:numId w:val="0"/>
        </w:numPr>
        <w:spacing w:after="240"/>
        <w:rPr>
          <w:rFonts w:asciiTheme="minorHAnsi" w:hAnsiTheme="minorHAnsi" w:cstheme="minorHAnsi"/>
        </w:rPr>
      </w:pPr>
      <w:r w:rsidRPr="004D5EE0">
        <w:rPr>
          <w:rFonts w:asciiTheme="minorHAnsi" w:hAnsiTheme="minorHAnsi" w:cstheme="minorHAnsi"/>
        </w:rPr>
        <w:t>Include the following demolition information as required:</w:t>
      </w:r>
    </w:p>
    <w:p w14:paraId="5830AE34" w14:textId="77777777" w:rsidR="00155120" w:rsidRPr="004D5EE0" w:rsidRDefault="00155120" w:rsidP="001706E9">
      <w:pPr>
        <w:pStyle w:val="BodyText"/>
        <w:numPr>
          <w:ilvl w:val="1"/>
          <w:numId w:val="50"/>
        </w:numPr>
        <w:spacing w:after="0"/>
        <w:rPr>
          <w:rFonts w:asciiTheme="minorHAnsi" w:hAnsiTheme="minorHAnsi" w:cstheme="minorHAnsi"/>
        </w:rPr>
      </w:pPr>
      <w:r w:rsidRPr="004D5EE0">
        <w:rPr>
          <w:rFonts w:asciiTheme="minorHAnsi" w:hAnsiTheme="minorHAnsi" w:cstheme="minorHAnsi"/>
        </w:rPr>
        <w:t>Structural Schedules (as required)</w:t>
      </w:r>
    </w:p>
    <w:p w14:paraId="5E97F4BA" w14:textId="77777777" w:rsidR="00155120" w:rsidRPr="004D5EE0" w:rsidRDefault="00155120" w:rsidP="001706E9">
      <w:pPr>
        <w:pStyle w:val="BodyText"/>
        <w:numPr>
          <w:ilvl w:val="1"/>
          <w:numId w:val="50"/>
        </w:numPr>
        <w:spacing w:after="0"/>
        <w:rPr>
          <w:rFonts w:asciiTheme="minorHAnsi" w:hAnsiTheme="minorHAnsi" w:cstheme="minorHAnsi"/>
        </w:rPr>
      </w:pPr>
      <w:r w:rsidRPr="004D5EE0">
        <w:rPr>
          <w:rFonts w:asciiTheme="minorHAnsi" w:hAnsiTheme="minorHAnsi" w:cstheme="minorHAnsi"/>
        </w:rPr>
        <w:t>Structural Sections (as required)</w:t>
      </w:r>
    </w:p>
    <w:p w14:paraId="06947CBC" w14:textId="77777777" w:rsidR="00155120" w:rsidRPr="004D5EE0" w:rsidRDefault="00155120" w:rsidP="001706E9">
      <w:pPr>
        <w:pStyle w:val="BodyText"/>
        <w:numPr>
          <w:ilvl w:val="1"/>
          <w:numId w:val="50"/>
        </w:numPr>
        <w:tabs>
          <w:tab w:val="clear" w:pos="720"/>
          <w:tab w:val="num" w:pos="1170"/>
        </w:tabs>
        <w:spacing w:after="0"/>
        <w:rPr>
          <w:rFonts w:asciiTheme="minorHAnsi" w:hAnsiTheme="minorHAnsi" w:cstheme="minorHAnsi"/>
        </w:rPr>
      </w:pPr>
      <w:r w:rsidRPr="004D5EE0">
        <w:rPr>
          <w:rFonts w:asciiTheme="minorHAnsi" w:hAnsiTheme="minorHAnsi" w:cstheme="minorHAnsi"/>
        </w:rPr>
        <w:t>Typical Details (as required)</w:t>
      </w:r>
    </w:p>
    <w:p w14:paraId="56984F9D" w14:textId="377CAAEC" w:rsidR="00155120" w:rsidRPr="0054034F" w:rsidRDefault="00155120" w:rsidP="001706E9">
      <w:pPr>
        <w:pStyle w:val="BodyText"/>
        <w:numPr>
          <w:ilvl w:val="1"/>
          <w:numId w:val="50"/>
        </w:numPr>
        <w:spacing w:after="240"/>
        <w:rPr>
          <w:rFonts w:asciiTheme="minorHAnsi" w:hAnsiTheme="minorHAnsi" w:cstheme="minorHAnsi"/>
        </w:rPr>
      </w:pPr>
      <w:r w:rsidRPr="004D5EE0">
        <w:rPr>
          <w:rFonts w:asciiTheme="minorHAnsi" w:hAnsiTheme="minorHAnsi" w:cstheme="minorHAnsi"/>
        </w:rPr>
        <w:t>Structural Notes</w:t>
      </w:r>
    </w:p>
    <w:p w14:paraId="3D4978A9" w14:textId="3F1F560B" w:rsidR="00155120" w:rsidRPr="0054034F" w:rsidRDefault="00155120" w:rsidP="001706E9">
      <w:pPr>
        <w:pStyle w:val="BodyText"/>
        <w:numPr>
          <w:ilvl w:val="0"/>
          <w:numId w:val="27"/>
        </w:numPr>
        <w:spacing w:after="240"/>
        <w:rPr>
          <w:rFonts w:asciiTheme="minorHAnsi" w:hAnsiTheme="minorHAnsi" w:cstheme="minorHAnsi"/>
        </w:rPr>
      </w:pPr>
      <w:r w:rsidRPr="004D5EE0">
        <w:rPr>
          <w:rFonts w:asciiTheme="minorHAnsi" w:hAnsiTheme="minorHAnsi" w:cstheme="minorHAnsi"/>
          <w:b/>
        </w:rPr>
        <w:t xml:space="preserve">Plumbing Documents. </w:t>
      </w:r>
      <w:r w:rsidRPr="004D5EE0">
        <w:rPr>
          <w:rFonts w:asciiTheme="minorHAnsi" w:hAnsiTheme="minorHAnsi" w:cstheme="minorHAnsi"/>
        </w:rPr>
        <w:t>The following documents shall reflect near completion and shall be coordinated with the other documents.</w:t>
      </w:r>
    </w:p>
    <w:p w14:paraId="46A6CA1B" w14:textId="77777777" w:rsidR="00155120" w:rsidRPr="004D5EE0" w:rsidRDefault="00155120" w:rsidP="001706E9">
      <w:pPr>
        <w:pStyle w:val="BodyText"/>
        <w:numPr>
          <w:ilvl w:val="1"/>
          <w:numId w:val="27"/>
        </w:numPr>
        <w:spacing w:after="0"/>
        <w:rPr>
          <w:rFonts w:asciiTheme="minorHAnsi" w:hAnsiTheme="minorHAnsi" w:cstheme="minorHAnsi"/>
        </w:rPr>
      </w:pPr>
      <w:r w:rsidRPr="004D5EE0">
        <w:rPr>
          <w:rFonts w:asciiTheme="minorHAnsi" w:hAnsiTheme="minorHAnsi" w:cstheme="minorHAnsi"/>
        </w:rPr>
        <w:t xml:space="preserve">General Notes and Legends </w:t>
      </w:r>
    </w:p>
    <w:p w14:paraId="06B1209B" w14:textId="77777777" w:rsidR="008252A2" w:rsidRDefault="00155120" w:rsidP="001706E9">
      <w:pPr>
        <w:pStyle w:val="BodyText"/>
        <w:numPr>
          <w:ilvl w:val="1"/>
          <w:numId w:val="27"/>
        </w:numPr>
        <w:spacing w:after="0"/>
        <w:rPr>
          <w:rFonts w:asciiTheme="minorHAnsi" w:hAnsiTheme="minorHAnsi" w:cstheme="minorHAnsi"/>
        </w:rPr>
      </w:pPr>
      <w:r w:rsidRPr="004D5EE0">
        <w:rPr>
          <w:rFonts w:asciiTheme="minorHAnsi" w:hAnsiTheme="minorHAnsi" w:cstheme="minorHAnsi"/>
        </w:rPr>
        <w:t>Plumbing Floor Plan for Each Building Level (1/8″  scale min)</w:t>
      </w:r>
    </w:p>
    <w:p w14:paraId="420797E0" w14:textId="5A2CE098" w:rsidR="00155120" w:rsidRPr="008252A2" w:rsidRDefault="00155120" w:rsidP="001706E9">
      <w:pPr>
        <w:pStyle w:val="BodyText"/>
        <w:numPr>
          <w:ilvl w:val="2"/>
          <w:numId w:val="27"/>
        </w:numPr>
        <w:spacing w:after="0"/>
        <w:ind w:left="1260"/>
        <w:rPr>
          <w:rFonts w:asciiTheme="minorHAnsi" w:hAnsiTheme="minorHAnsi" w:cstheme="minorHAnsi"/>
        </w:rPr>
      </w:pPr>
      <w:r w:rsidRPr="008252A2">
        <w:rPr>
          <w:rFonts w:asciiTheme="minorHAnsi" w:hAnsiTheme="minorHAnsi" w:cstheme="minorHAnsi"/>
        </w:rPr>
        <w:t>Include demolition information as required</w:t>
      </w:r>
      <w:r w:rsidRPr="008252A2">
        <w:rPr>
          <w:rStyle w:val="FootnoteReference"/>
          <w:rFonts w:asciiTheme="minorHAnsi" w:hAnsiTheme="minorHAnsi" w:cstheme="minorHAnsi"/>
        </w:rPr>
        <w:footnoteReference w:customMarkFollows="1" w:id="4"/>
        <w:t>*</w:t>
      </w:r>
    </w:p>
    <w:p w14:paraId="754E43C9" w14:textId="77777777" w:rsidR="008252A2" w:rsidRDefault="00155120" w:rsidP="001706E9">
      <w:pPr>
        <w:pStyle w:val="BodyText"/>
        <w:numPr>
          <w:ilvl w:val="1"/>
          <w:numId w:val="27"/>
        </w:numPr>
        <w:spacing w:after="0"/>
        <w:rPr>
          <w:rFonts w:asciiTheme="minorHAnsi" w:hAnsiTheme="minorHAnsi" w:cstheme="minorHAnsi"/>
        </w:rPr>
      </w:pPr>
      <w:r w:rsidRPr="004D5EE0">
        <w:rPr>
          <w:rFonts w:asciiTheme="minorHAnsi" w:hAnsiTheme="minorHAnsi" w:cstheme="minorHAnsi"/>
        </w:rPr>
        <w:t>Plumbing Unit Plans (1/4″  scale min)</w:t>
      </w:r>
    </w:p>
    <w:p w14:paraId="7C2D27AA" w14:textId="119752C0" w:rsidR="00155120" w:rsidRPr="008252A2" w:rsidRDefault="00155120" w:rsidP="001706E9">
      <w:pPr>
        <w:pStyle w:val="BodyText"/>
        <w:numPr>
          <w:ilvl w:val="2"/>
          <w:numId w:val="27"/>
        </w:numPr>
        <w:spacing w:after="0"/>
        <w:ind w:left="1260"/>
        <w:rPr>
          <w:rFonts w:asciiTheme="minorHAnsi" w:hAnsiTheme="minorHAnsi" w:cstheme="minorHAnsi"/>
        </w:rPr>
      </w:pPr>
      <w:r w:rsidRPr="008252A2">
        <w:rPr>
          <w:rFonts w:asciiTheme="minorHAnsi" w:hAnsiTheme="minorHAnsi" w:cstheme="minorHAnsi"/>
        </w:rPr>
        <w:t>Include demolition information as required*</w:t>
      </w:r>
    </w:p>
    <w:p w14:paraId="536449DC" w14:textId="77777777" w:rsidR="008252A2" w:rsidRDefault="00155120" w:rsidP="001706E9">
      <w:pPr>
        <w:pStyle w:val="BodyText"/>
        <w:numPr>
          <w:ilvl w:val="1"/>
          <w:numId w:val="27"/>
        </w:numPr>
        <w:spacing w:after="0"/>
        <w:rPr>
          <w:rFonts w:asciiTheme="minorHAnsi" w:hAnsiTheme="minorHAnsi" w:cstheme="minorHAnsi"/>
        </w:rPr>
      </w:pPr>
      <w:r w:rsidRPr="004D5EE0">
        <w:rPr>
          <w:rFonts w:asciiTheme="minorHAnsi" w:hAnsiTheme="minorHAnsi" w:cstheme="minorHAnsi"/>
        </w:rPr>
        <w:t>Enlarged Plumbing Plans (as required) (1/4″  scale min)</w:t>
      </w:r>
    </w:p>
    <w:p w14:paraId="6579A746" w14:textId="1149B2FD" w:rsidR="00155120" w:rsidRPr="008252A2" w:rsidRDefault="00155120" w:rsidP="001706E9">
      <w:pPr>
        <w:pStyle w:val="BodyText"/>
        <w:numPr>
          <w:ilvl w:val="2"/>
          <w:numId w:val="27"/>
        </w:numPr>
        <w:tabs>
          <w:tab w:val="left" w:pos="1260"/>
        </w:tabs>
        <w:spacing w:after="240"/>
        <w:ind w:left="1267"/>
        <w:rPr>
          <w:rFonts w:asciiTheme="minorHAnsi" w:hAnsiTheme="minorHAnsi" w:cstheme="minorHAnsi"/>
        </w:rPr>
      </w:pPr>
      <w:r w:rsidRPr="008252A2">
        <w:rPr>
          <w:rFonts w:asciiTheme="minorHAnsi" w:hAnsiTheme="minorHAnsi" w:cstheme="minorHAnsi"/>
        </w:rPr>
        <w:t>Include demolition information as required*</w:t>
      </w:r>
    </w:p>
    <w:p w14:paraId="019DE7F9" w14:textId="1E050456" w:rsidR="00155120" w:rsidRPr="004D5EE0" w:rsidRDefault="00155120" w:rsidP="0054034F">
      <w:pPr>
        <w:pStyle w:val="BodyText"/>
        <w:numPr>
          <w:ilvl w:val="0"/>
          <w:numId w:val="0"/>
        </w:numPr>
        <w:spacing w:after="240"/>
        <w:ind w:firstLine="720"/>
        <w:rPr>
          <w:rFonts w:asciiTheme="minorHAnsi" w:hAnsiTheme="minorHAnsi" w:cstheme="minorHAnsi"/>
        </w:rPr>
      </w:pPr>
      <w:r w:rsidRPr="004D5EE0">
        <w:rPr>
          <w:rFonts w:asciiTheme="minorHAnsi" w:hAnsiTheme="minorHAnsi" w:cstheme="minorHAnsi"/>
        </w:rPr>
        <w:t>The following documents shall reflect a completion level of 65% or greater, generally indicating the level of work but not completed or completely coordinated.  Some sections and details may be omitted or incomplete.  However, these shall be provided in sufficient detail and quantity to generally detail the requirements of the project.  Sections and details shall address specific areas, which are more complex, or, due the specific project requirements require more detail than on a typical project.</w:t>
      </w:r>
    </w:p>
    <w:p w14:paraId="1C6C88E4" w14:textId="77777777" w:rsidR="008252A2" w:rsidRDefault="00155120" w:rsidP="001706E9">
      <w:pPr>
        <w:pStyle w:val="BodyText"/>
        <w:numPr>
          <w:ilvl w:val="1"/>
          <w:numId w:val="51"/>
        </w:numPr>
        <w:spacing w:after="0"/>
        <w:rPr>
          <w:rFonts w:asciiTheme="minorHAnsi" w:hAnsiTheme="minorHAnsi" w:cstheme="minorHAnsi"/>
        </w:rPr>
      </w:pPr>
      <w:r w:rsidRPr="004D5EE0">
        <w:rPr>
          <w:rFonts w:asciiTheme="minorHAnsi" w:hAnsiTheme="minorHAnsi" w:cstheme="minorHAnsi"/>
        </w:rPr>
        <w:t>Riser Diagrams</w:t>
      </w:r>
    </w:p>
    <w:p w14:paraId="33839A40" w14:textId="77777777" w:rsidR="008252A2" w:rsidRDefault="00155120" w:rsidP="001706E9">
      <w:pPr>
        <w:pStyle w:val="BodyText"/>
        <w:numPr>
          <w:ilvl w:val="2"/>
          <w:numId w:val="51"/>
        </w:numPr>
        <w:spacing w:after="0"/>
        <w:ind w:left="1260"/>
        <w:rPr>
          <w:rFonts w:asciiTheme="minorHAnsi" w:hAnsiTheme="minorHAnsi" w:cstheme="minorHAnsi"/>
        </w:rPr>
      </w:pPr>
      <w:r w:rsidRPr="008252A2">
        <w:rPr>
          <w:rFonts w:asciiTheme="minorHAnsi" w:hAnsiTheme="minorHAnsi" w:cstheme="minorHAnsi"/>
        </w:rPr>
        <w:t>Domestic</w:t>
      </w:r>
    </w:p>
    <w:p w14:paraId="73093DD5" w14:textId="77777777" w:rsidR="008252A2" w:rsidRDefault="00155120" w:rsidP="001706E9">
      <w:pPr>
        <w:pStyle w:val="BodyText"/>
        <w:numPr>
          <w:ilvl w:val="2"/>
          <w:numId w:val="51"/>
        </w:numPr>
        <w:spacing w:after="0"/>
        <w:ind w:left="1260"/>
        <w:rPr>
          <w:rFonts w:asciiTheme="minorHAnsi" w:hAnsiTheme="minorHAnsi" w:cstheme="minorHAnsi"/>
        </w:rPr>
      </w:pPr>
      <w:r w:rsidRPr="008252A2">
        <w:rPr>
          <w:rFonts w:asciiTheme="minorHAnsi" w:hAnsiTheme="minorHAnsi" w:cstheme="minorHAnsi"/>
        </w:rPr>
        <w:t>Waste</w:t>
      </w:r>
    </w:p>
    <w:p w14:paraId="435070D0" w14:textId="77777777" w:rsidR="008252A2" w:rsidRDefault="00155120" w:rsidP="001706E9">
      <w:pPr>
        <w:pStyle w:val="BodyText"/>
        <w:numPr>
          <w:ilvl w:val="2"/>
          <w:numId w:val="51"/>
        </w:numPr>
        <w:spacing w:after="0"/>
        <w:ind w:left="1260"/>
        <w:rPr>
          <w:rFonts w:asciiTheme="minorHAnsi" w:hAnsiTheme="minorHAnsi" w:cstheme="minorHAnsi"/>
        </w:rPr>
      </w:pPr>
      <w:r w:rsidRPr="008252A2">
        <w:rPr>
          <w:rFonts w:asciiTheme="minorHAnsi" w:hAnsiTheme="minorHAnsi" w:cstheme="minorHAnsi"/>
        </w:rPr>
        <w:t>Heating/Cooling system piping</w:t>
      </w:r>
    </w:p>
    <w:p w14:paraId="4F26DCE8" w14:textId="77777777" w:rsidR="008252A2" w:rsidRDefault="00155120" w:rsidP="001706E9">
      <w:pPr>
        <w:pStyle w:val="BodyText"/>
        <w:numPr>
          <w:ilvl w:val="2"/>
          <w:numId w:val="51"/>
        </w:numPr>
        <w:spacing w:after="0"/>
        <w:ind w:left="1260"/>
        <w:rPr>
          <w:rFonts w:asciiTheme="minorHAnsi" w:hAnsiTheme="minorHAnsi" w:cstheme="minorHAnsi"/>
        </w:rPr>
      </w:pPr>
      <w:r w:rsidRPr="008252A2">
        <w:rPr>
          <w:rFonts w:asciiTheme="minorHAnsi" w:hAnsiTheme="minorHAnsi" w:cstheme="minorHAnsi"/>
        </w:rPr>
        <w:t>Condensate systems</w:t>
      </w:r>
    </w:p>
    <w:p w14:paraId="3F6E8C4B" w14:textId="77777777" w:rsidR="008252A2" w:rsidRDefault="00155120" w:rsidP="001706E9">
      <w:pPr>
        <w:pStyle w:val="BodyText"/>
        <w:numPr>
          <w:ilvl w:val="2"/>
          <w:numId w:val="51"/>
        </w:numPr>
        <w:spacing w:after="0"/>
        <w:ind w:left="1260"/>
        <w:rPr>
          <w:rFonts w:asciiTheme="minorHAnsi" w:hAnsiTheme="minorHAnsi" w:cstheme="minorHAnsi"/>
        </w:rPr>
      </w:pPr>
      <w:r w:rsidRPr="008252A2">
        <w:rPr>
          <w:rFonts w:asciiTheme="minorHAnsi" w:hAnsiTheme="minorHAnsi" w:cstheme="minorHAnsi"/>
        </w:rPr>
        <w:t>Gas</w:t>
      </w:r>
    </w:p>
    <w:p w14:paraId="6ACFEE2F" w14:textId="77777777" w:rsidR="008252A2" w:rsidRDefault="00155120" w:rsidP="001706E9">
      <w:pPr>
        <w:pStyle w:val="BodyText"/>
        <w:numPr>
          <w:ilvl w:val="2"/>
          <w:numId w:val="51"/>
        </w:numPr>
        <w:spacing w:after="0"/>
        <w:ind w:left="1260"/>
        <w:rPr>
          <w:rFonts w:asciiTheme="minorHAnsi" w:hAnsiTheme="minorHAnsi" w:cstheme="minorHAnsi"/>
        </w:rPr>
      </w:pPr>
      <w:r w:rsidRPr="008252A2">
        <w:rPr>
          <w:rFonts w:asciiTheme="minorHAnsi" w:hAnsiTheme="minorHAnsi" w:cstheme="minorHAnsi"/>
        </w:rPr>
        <w:t>Sprinkler including standpipes, valves and tamper switches</w:t>
      </w:r>
    </w:p>
    <w:p w14:paraId="3F280505" w14:textId="6EBD2F63" w:rsidR="00155120" w:rsidRPr="008252A2" w:rsidRDefault="00155120" w:rsidP="001706E9">
      <w:pPr>
        <w:pStyle w:val="BodyText"/>
        <w:numPr>
          <w:ilvl w:val="2"/>
          <w:numId w:val="51"/>
        </w:numPr>
        <w:spacing w:after="0"/>
        <w:ind w:left="1260"/>
        <w:rPr>
          <w:rFonts w:asciiTheme="minorHAnsi" w:hAnsiTheme="minorHAnsi" w:cstheme="minorHAnsi"/>
        </w:rPr>
      </w:pPr>
      <w:r w:rsidRPr="008252A2">
        <w:rPr>
          <w:rFonts w:asciiTheme="minorHAnsi" w:hAnsiTheme="minorHAnsi" w:cstheme="minorHAnsi"/>
        </w:rPr>
        <w:t>Include demolition information as required*</w:t>
      </w:r>
    </w:p>
    <w:p w14:paraId="35CC1DB7" w14:textId="77777777" w:rsidR="008252A2" w:rsidRDefault="00155120" w:rsidP="001706E9">
      <w:pPr>
        <w:pStyle w:val="BodyText"/>
        <w:numPr>
          <w:ilvl w:val="1"/>
          <w:numId w:val="51"/>
        </w:numPr>
        <w:spacing w:after="0"/>
        <w:ind w:left="900" w:hanging="540"/>
        <w:rPr>
          <w:rFonts w:asciiTheme="minorHAnsi" w:hAnsiTheme="minorHAnsi" w:cstheme="minorHAnsi"/>
        </w:rPr>
      </w:pPr>
      <w:r w:rsidRPr="004D5EE0">
        <w:rPr>
          <w:rFonts w:asciiTheme="minorHAnsi" w:hAnsiTheme="minorHAnsi" w:cstheme="minorHAnsi"/>
        </w:rPr>
        <w:t>Fixture Schedules</w:t>
      </w:r>
    </w:p>
    <w:p w14:paraId="4D7FA805" w14:textId="19463781" w:rsidR="00155120" w:rsidRPr="008252A2" w:rsidRDefault="00155120" w:rsidP="001706E9">
      <w:pPr>
        <w:pStyle w:val="BodyText"/>
        <w:numPr>
          <w:ilvl w:val="2"/>
          <w:numId w:val="51"/>
        </w:numPr>
        <w:spacing w:after="0"/>
        <w:ind w:left="1260"/>
        <w:rPr>
          <w:rFonts w:asciiTheme="minorHAnsi" w:hAnsiTheme="minorHAnsi" w:cstheme="minorHAnsi"/>
        </w:rPr>
      </w:pPr>
      <w:r w:rsidRPr="008252A2">
        <w:rPr>
          <w:rFonts w:asciiTheme="minorHAnsi" w:hAnsiTheme="minorHAnsi" w:cstheme="minorHAnsi"/>
        </w:rPr>
        <w:t>Include demolition information as required*</w:t>
      </w:r>
    </w:p>
    <w:p w14:paraId="2C306EEE" w14:textId="77777777" w:rsidR="008252A2" w:rsidRDefault="00155120" w:rsidP="001706E9">
      <w:pPr>
        <w:pStyle w:val="BodyText"/>
        <w:numPr>
          <w:ilvl w:val="1"/>
          <w:numId w:val="51"/>
        </w:numPr>
        <w:spacing w:after="0"/>
        <w:ind w:left="900" w:hanging="540"/>
        <w:rPr>
          <w:rFonts w:asciiTheme="minorHAnsi" w:hAnsiTheme="minorHAnsi" w:cstheme="minorHAnsi"/>
        </w:rPr>
      </w:pPr>
      <w:r w:rsidRPr="004D5EE0">
        <w:rPr>
          <w:rFonts w:asciiTheme="minorHAnsi" w:hAnsiTheme="minorHAnsi" w:cstheme="minorHAnsi"/>
        </w:rPr>
        <w:t>Fire Pump Details (if required)</w:t>
      </w:r>
    </w:p>
    <w:p w14:paraId="6204533D" w14:textId="6E6B79E6" w:rsidR="00155120" w:rsidRPr="008252A2" w:rsidRDefault="00155120" w:rsidP="001706E9">
      <w:pPr>
        <w:pStyle w:val="BodyText"/>
        <w:numPr>
          <w:ilvl w:val="2"/>
          <w:numId w:val="51"/>
        </w:numPr>
        <w:tabs>
          <w:tab w:val="left" w:pos="1260"/>
        </w:tabs>
        <w:spacing w:after="0"/>
        <w:ind w:left="1260"/>
        <w:rPr>
          <w:rFonts w:asciiTheme="minorHAnsi" w:hAnsiTheme="minorHAnsi" w:cstheme="minorHAnsi"/>
        </w:rPr>
      </w:pPr>
      <w:r w:rsidRPr="008252A2">
        <w:rPr>
          <w:rFonts w:asciiTheme="minorHAnsi" w:hAnsiTheme="minorHAnsi" w:cstheme="minorHAnsi"/>
        </w:rPr>
        <w:t>Include demolition information as required*</w:t>
      </w:r>
    </w:p>
    <w:p w14:paraId="52D85B36" w14:textId="77777777" w:rsidR="008252A2" w:rsidRDefault="00155120" w:rsidP="001706E9">
      <w:pPr>
        <w:pStyle w:val="BodyText"/>
        <w:numPr>
          <w:ilvl w:val="1"/>
          <w:numId w:val="51"/>
        </w:numPr>
        <w:spacing w:after="0"/>
        <w:ind w:left="900" w:hanging="540"/>
        <w:rPr>
          <w:rFonts w:asciiTheme="minorHAnsi" w:hAnsiTheme="minorHAnsi" w:cstheme="minorHAnsi"/>
        </w:rPr>
      </w:pPr>
      <w:r w:rsidRPr="004D5EE0">
        <w:rPr>
          <w:rFonts w:asciiTheme="minorHAnsi" w:hAnsiTheme="minorHAnsi" w:cstheme="minorHAnsi"/>
        </w:rPr>
        <w:t>Boiler, Chiller, Hot Water Heating and Other Systems Plans As Required</w:t>
      </w:r>
    </w:p>
    <w:p w14:paraId="7076C3B2" w14:textId="2BFE38DE" w:rsidR="00155120" w:rsidRPr="008252A2" w:rsidRDefault="00155120" w:rsidP="001706E9">
      <w:pPr>
        <w:pStyle w:val="BodyText"/>
        <w:numPr>
          <w:ilvl w:val="2"/>
          <w:numId w:val="51"/>
        </w:numPr>
        <w:spacing w:after="240"/>
        <w:ind w:left="1267"/>
        <w:rPr>
          <w:rFonts w:asciiTheme="minorHAnsi" w:hAnsiTheme="minorHAnsi" w:cstheme="minorHAnsi"/>
        </w:rPr>
      </w:pPr>
      <w:r w:rsidRPr="008252A2">
        <w:rPr>
          <w:rFonts w:asciiTheme="minorHAnsi" w:hAnsiTheme="minorHAnsi" w:cstheme="minorHAnsi"/>
        </w:rPr>
        <w:t>Include demolition information as required*</w:t>
      </w:r>
    </w:p>
    <w:p w14:paraId="50D7B58A" w14:textId="3B183341" w:rsidR="00155120" w:rsidRPr="0054034F" w:rsidRDefault="00155120" w:rsidP="001706E9">
      <w:pPr>
        <w:pStyle w:val="BodyText"/>
        <w:numPr>
          <w:ilvl w:val="0"/>
          <w:numId w:val="27"/>
        </w:numPr>
        <w:spacing w:after="240"/>
        <w:rPr>
          <w:rFonts w:asciiTheme="minorHAnsi" w:hAnsiTheme="minorHAnsi" w:cstheme="minorHAnsi"/>
        </w:rPr>
      </w:pPr>
      <w:r w:rsidRPr="004D5EE0">
        <w:rPr>
          <w:rFonts w:asciiTheme="minorHAnsi" w:hAnsiTheme="minorHAnsi" w:cstheme="minorHAnsi"/>
          <w:b/>
        </w:rPr>
        <w:t xml:space="preserve"> HVAC Documents.</w:t>
      </w:r>
      <w:r w:rsidRPr="004D5EE0">
        <w:rPr>
          <w:rFonts w:asciiTheme="minorHAnsi" w:hAnsiTheme="minorHAnsi" w:cstheme="minorHAnsi"/>
        </w:rPr>
        <w:t xml:space="preserve"> The following documents shall reflect near completion and shall be coordinated with the other documents.</w:t>
      </w:r>
    </w:p>
    <w:p w14:paraId="7E5C582E" w14:textId="77777777" w:rsidR="00155120" w:rsidRPr="004D5EE0" w:rsidRDefault="00155120" w:rsidP="001706E9">
      <w:pPr>
        <w:pStyle w:val="BodyText"/>
        <w:numPr>
          <w:ilvl w:val="1"/>
          <w:numId w:val="27"/>
        </w:numPr>
        <w:spacing w:after="0"/>
        <w:rPr>
          <w:rFonts w:asciiTheme="minorHAnsi" w:hAnsiTheme="minorHAnsi" w:cstheme="minorHAnsi"/>
        </w:rPr>
      </w:pPr>
      <w:r w:rsidRPr="004D5EE0">
        <w:rPr>
          <w:rFonts w:asciiTheme="minorHAnsi" w:hAnsiTheme="minorHAnsi" w:cstheme="minorHAnsi"/>
        </w:rPr>
        <w:lastRenderedPageBreak/>
        <w:t>General Notes and Legends</w:t>
      </w:r>
    </w:p>
    <w:p w14:paraId="06CF0866" w14:textId="77777777" w:rsidR="008252A2" w:rsidRDefault="00155120" w:rsidP="001706E9">
      <w:pPr>
        <w:pStyle w:val="BodyText"/>
        <w:numPr>
          <w:ilvl w:val="1"/>
          <w:numId w:val="27"/>
        </w:numPr>
        <w:spacing w:after="0"/>
        <w:rPr>
          <w:rFonts w:asciiTheme="minorHAnsi" w:hAnsiTheme="minorHAnsi" w:cstheme="minorHAnsi"/>
        </w:rPr>
      </w:pPr>
      <w:r w:rsidRPr="004D5EE0">
        <w:rPr>
          <w:rFonts w:asciiTheme="minorHAnsi" w:hAnsiTheme="minorHAnsi" w:cstheme="minorHAnsi"/>
        </w:rPr>
        <w:t>HVAC Floor Plan for Each Building Level (1/8″  scale min)</w:t>
      </w:r>
    </w:p>
    <w:p w14:paraId="6EC6A541" w14:textId="2848AAD9" w:rsidR="00155120" w:rsidRPr="008252A2" w:rsidRDefault="00155120" w:rsidP="001706E9">
      <w:pPr>
        <w:pStyle w:val="BodyText"/>
        <w:numPr>
          <w:ilvl w:val="2"/>
          <w:numId w:val="27"/>
        </w:numPr>
        <w:spacing w:after="0"/>
        <w:ind w:left="1350"/>
        <w:rPr>
          <w:rFonts w:asciiTheme="minorHAnsi" w:hAnsiTheme="minorHAnsi" w:cstheme="minorHAnsi"/>
        </w:rPr>
      </w:pPr>
      <w:r w:rsidRPr="008252A2">
        <w:rPr>
          <w:rFonts w:asciiTheme="minorHAnsi" w:hAnsiTheme="minorHAnsi" w:cstheme="minorHAnsi"/>
        </w:rPr>
        <w:t>Include demolition information as required*</w:t>
      </w:r>
    </w:p>
    <w:p w14:paraId="318B9021" w14:textId="77777777" w:rsidR="008252A2" w:rsidRDefault="00155120" w:rsidP="001706E9">
      <w:pPr>
        <w:pStyle w:val="BodyText"/>
        <w:numPr>
          <w:ilvl w:val="1"/>
          <w:numId w:val="27"/>
        </w:numPr>
        <w:spacing w:after="0"/>
        <w:rPr>
          <w:rFonts w:asciiTheme="minorHAnsi" w:hAnsiTheme="minorHAnsi" w:cstheme="minorHAnsi"/>
        </w:rPr>
      </w:pPr>
      <w:r w:rsidRPr="004D5EE0">
        <w:rPr>
          <w:rFonts w:asciiTheme="minorHAnsi" w:hAnsiTheme="minorHAnsi" w:cstheme="minorHAnsi"/>
        </w:rPr>
        <w:t>HVAC Unit Plans (1/4″  scale min)</w:t>
      </w:r>
    </w:p>
    <w:p w14:paraId="0E7942C8" w14:textId="68E4EE01" w:rsidR="00155120" w:rsidRPr="008252A2" w:rsidRDefault="00155120" w:rsidP="001706E9">
      <w:pPr>
        <w:pStyle w:val="BodyText"/>
        <w:numPr>
          <w:ilvl w:val="2"/>
          <w:numId w:val="27"/>
        </w:numPr>
        <w:spacing w:after="0"/>
        <w:ind w:left="1350"/>
        <w:rPr>
          <w:rFonts w:asciiTheme="minorHAnsi" w:hAnsiTheme="minorHAnsi" w:cstheme="minorHAnsi"/>
        </w:rPr>
      </w:pPr>
      <w:r w:rsidRPr="008252A2">
        <w:rPr>
          <w:rFonts w:asciiTheme="minorHAnsi" w:hAnsiTheme="minorHAnsi" w:cstheme="minorHAnsi"/>
        </w:rPr>
        <w:t>Include demolition information as required*</w:t>
      </w:r>
    </w:p>
    <w:p w14:paraId="72D7ADF0" w14:textId="77777777" w:rsidR="008252A2" w:rsidRDefault="00155120" w:rsidP="001706E9">
      <w:pPr>
        <w:pStyle w:val="BodyText"/>
        <w:numPr>
          <w:ilvl w:val="1"/>
          <w:numId w:val="27"/>
        </w:numPr>
        <w:spacing w:after="0"/>
        <w:rPr>
          <w:rFonts w:asciiTheme="minorHAnsi" w:hAnsiTheme="minorHAnsi" w:cstheme="minorHAnsi"/>
        </w:rPr>
      </w:pPr>
      <w:r w:rsidRPr="004D5EE0">
        <w:rPr>
          <w:rFonts w:asciiTheme="minorHAnsi" w:hAnsiTheme="minorHAnsi" w:cstheme="minorHAnsi"/>
        </w:rPr>
        <w:t>Enlarged HVAC Plans (as required) (1/4″  scale min)</w:t>
      </w:r>
    </w:p>
    <w:p w14:paraId="5D5B6320" w14:textId="1FED6F68" w:rsidR="00155120" w:rsidRPr="008252A2" w:rsidRDefault="00155120" w:rsidP="001706E9">
      <w:pPr>
        <w:pStyle w:val="BodyText"/>
        <w:numPr>
          <w:ilvl w:val="2"/>
          <w:numId w:val="27"/>
        </w:numPr>
        <w:spacing w:after="240"/>
        <w:ind w:left="1354"/>
        <w:rPr>
          <w:rFonts w:asciiTheme="minorHAnsi" w:hAnsiTheme="minorHAnsi" w:cstheme="minorHAnsi"/>
        </w:rPr>
      </w:pPr>
      <w:r w:rsidRPr="008252A2">
        <w:rPr>
          <w:rFonts w:asciiTheme="minorHAnsi" w:hAnsiTheme="minorHAnsi" w:cstheme="minorHAnsi"/>
        </w:rPr>
        <w:t>Include demolition information as required*</w:t>
      </w:r>
    </w:p>
    <w:p w14:paraId="354F9FB1" w14:textId="5CB834B5" w:rsidR="00155120" w:rsidRPr="004D5EE0" w:rsidRDefault="00155120" w:rsidP="0090777E">
      <w:pPr>
        <w:pStyle w:val="BodyText"/>
        <w:numPr>
          <w:ilvl w:val="0"/>
          <w:numId w:val="0"/>
        </w:numPr>
        <w:spacing w:after="240"/>
        <w:ind w:firstLine="720"/>
        <w:rPr>
          <w:rFonts w:asciiTheme="minorHAnsi" w:hAnsiTheme="minorHAnsi" w:cstheme="minorHAnsi"/>
        </w:rPr>
      </w:pPr>
      <w:r w:rsidRPr="004D5EE0">
        <w:rPr>
          <w:rFonts w:asciiTheme="minorHAnsi" w:hAnsiTheme="minorHAnsi" w:cstheme="minorHAnsi"/>
        </w:rPr>
        <w:t>The following documents shall reflect a completion level of 65% or greater, generally indicating the level of work but not completed or completely coordinated.  Some sections and details may be omitted or incomplete.  However, these shall be provided in sufficient detail and quantity to generally detail the requirements of the project.  Sections and details shall address specific areas, which are more complex, or, due the specific project requirements require more detail than on a typical project.</w:t>
      </w:r>
    </w:p>
    <w:p w14:paraId="72015AB5" w14:textId="77777777" w:rsidR="008252A2" w:rsidRDefault="00155120" w:rsidP="001706E9">
      <w:pPr>
        <w:pStyle w:val="BodyText"/>
        <w:numPr>
          <w:ilvl w:val="1"/>
          <w:numId w:val="52"/>
        </w:numPr>
        <w:spacing w:after="0"/>
        <w:rPr>
          <w:rFonts w:asciiTheme="minorHAnsi" w:hAnsiTheme="minorHAnsi" w:cstheme="minorHAnsi"/>
        </w:rPr>
      </w:pPr>
      <w:r w:rsidRPr="004D5EE0">
        <w:rPr>
          <w:rFonts w:asciiTheme="minorHAnsi" w:hAnsiTheme="minorHAnsi" w:cstheme="minorHAnsi"/>
        </w:rPr>
        <w:t>Riser Diagrams</w:t>
      </w:r>
    </w:p>
    <w:p w14:paraId="2CBC8652" w14:textId="77777777" w:rsidR="008252A2" w:rsidRDefault="00155120" w:rsidP="001706E9">
      <w:pPr>
        <w:pStyle w:val="BodyText"/>
        <w:numPr>
          <w:ilvl w:val="2"/>
          <w:numId w:val="52"/>
        </w:numPr>
        <w:spacing w:after="0"/>
        <w:ind w:left="1350"/>
        <w:rPr>
          <w:rFonts w:asciiTheme="minorHAnsi" w:hAnsiTheme="minorHAnsi" w:cstheme="minorHAnsi"/>
        </w:rPr>
      </w:pPr>
      <w:r w:rsidRPr="008252A2">
        <w:rPr>
          <w:rFonts w:asciiTheme="minorHAnsi" w:hAnsiTheme="minorHAnsi" w:cstheme="minorHAnsi"/>
        </w:rPr>
        <w:t xml:space="preserve">Central duct systems (corridors, supply and exhaust, </w:t>
      </w:r>
      <w:proofErr w:type="spellStart"/>
      <w:r w:rsidRPr="008252A2">
        <w:rPr>
          <w:rFonts w:asciiTheme="minorHAnsi" w:hAnsiTheme="minorHAnsi" w:cstheme="minorHAnsi"/>
        </w:rPr>
        <w:t>etc</w:t>
      </w:r>
      <w:proofErr w:type="spellEnd"/>
      <w:r w:rsidRPr="008252A2">
        <w:rPr>
          <w:rFonts w:asciiTheme="minorHAnsi" w:hAnsiTheme="minorHAnsi" w:cstheme="minorHAnsi"/>
        </w:rPr>
        <w:t>)</w:t>
      </w:r>
    </w:p>
    <w:p w14:paraId="3EB8063A" w14:textId="77777777" w:rsidR="008252A2" w:rsidRDefault="00155120" w:rsidP="001706E9">
      <w:pPr>
        <w:pStyle w:val="BodyText"/>
        <w:numPr>
          <w:ilvl w:val="2"/>
          <w:numId w:val="52"/>
        </w:numPr>
        <w:spacing w:after="0"/>
        <w:ind w:left="1350"/>
        <w:rPr>
          <w:rFonts w:asciiTheme="minorHAnsi" w:hAnsiTheme="minorHAnsi" w:cstheme="minorHAnsi"/>
        </w:rPr>
      </w:pPr>
      <w:r w:rsidRPr="008252A2">
        <w:rPr>
          <w:rFonts w:asciiTheme="minorHAnsi" w:hAnsiTheme="minorHAnsi" w:cstheme="minorHAnsi"/>
        </w:rPr>
        <w:t>Flues</w:t>
      </w:r>
    </w:p>
    <w:p w14:paraId="5CD3B993" w14:textId="77777777" w:rsidR="008252A2" w:rsidRDefault="00155120" w:rsidP="001706E9">
      <w:pPr>
        <w:pStyle w:val="BodyText"/>
        <w:numPr>
          <w:ilvl w:val="2"/>
          <w:numId w:val="52"/>
        </w:numPr>
        <w:spacing w:after="0"/>
        <w:ind w:left="1350"/>
        <w:rPr>
          <w:rFonts w:asciiTheme="minorHAnsi" w:hAnsiTheme="minorHAnsi" w:cstheme="minorHAnsi"/>
        </w:rPr>
      </w:pPr>
      <w:r w:rsidRPr="008252A2">
        <w:rPr>
          <w:rFonts w:asciiTheme="minorHAnsi" w:hAnsiTheme="minorHAnsi" w:cstheme="minorHAnsi"/>
        </w:rPr>
        <w:t>Kitchen and bath exhaust systems</w:t>
      </w:r>
    </w:p>
    <w:p w14:paraId="523FCD29" w14:textId="77777777" w:rsidR="008252A2" w:rsidRDefault="00155120" w:rsidP="001706E9">
      <w:pPr>
        <w:pStyle w:val="BodyText"/>
        <w:numPr>
          <w:ilvl w:val="2"/>
          <w:numId w:val="52"/>
        </w:numPr>
        <w:spacing w:after="0"/>
        <w:ind w:left="1350"/>
        <w:rPr>
          <w:rFonts w:asciiTheme="minorHAnsi" w:hAnsiTheme="minorHAnsi" w:cstheme="minorHAnsi"/>
        </w:rPr>
      </w:pPr>
      <w:r w:rsidRPr="008252A2">
        <w:rPr>
          <w:rFonts w:asciiTheme="minorHAnsi" w:hAnsiTheme="minorHAnsi" w:cstheme="minorHAnsi"/>
        </w:rPr>
        <w:t>Control systems</w:t>
      </w:r>
    </w:p>
    <w:p w14:paraId="283339B8" w14:textId="63DDE24F" w:rsidR="00155120" w:rsidRPr="008252A2" w:rsidRDefault="00155120" w:rsidP="001706E9">
      <w:pPr>
        <w:pStyle w:val="BodyText"/>
        <w:numPr>
          <w:ilvl w:val="2"/>
          <w:numId w:val="52"/>
        </w:numPr>
        <w:spacing w:after="0"/>
        <w:ind w:left="1350"/>
        <w:rPr>
          <w:rFonts w:asciiTheme="minorHAnsi" w:hAnsiTheme="minorHAnsi" w:cstheme="minorHAnsi"/>
        </w:rPr>
      </w:pPr>
      <w:r w:rsidRPr="008252A2">
        <w:rPr>
          <w:rFonts w:asciiTheme="minorHAnsi" w:hAnsiTheme="minorHAnsi" w:cstheme="minorHAnsi"/>
        </w:rPr>
        <w:t>Include demolition information as required</w:t>
      </w:r>
      <w:r w:rsidRPr="008252A2">
        <w:rPr>
          <w:rStyle w:val="FootnoteReference"/>
          <w:rFonts w:asciiTheme="minorHAnsi" w:hAnsiTheme="minorHAnsi" w:cstheme="minorHAnsi"/>
        </w:rPr>
        <w:footnoteReference w:customMarkFollows="1" w:id="5"/>
        <w:t>*</w:t>
      </w:r>
    </w:p>
    <w:p w14:paraId="369E040C" w14:textId="77777777" w:rsidR="008252A2" w:rsidRDefault="00155120" w:rsidP="001706E9">
      <w:pPr>
        <w:pStyle w:val="BodyText"/>
        <w:numPr>
          <w:ilvl w:val="1"/>
          <w:numId w:val="52"/>
        </w:numPr>
        <w:spacing w:after="0"/>
        <w:rPr>
          <w:rFonts w:asciiTheme="minorHAnsi" w:hAnsiTheme="minorHAnsi" w:cstheme="minorHAnsi"/>
        </w:rPr>
      </w:pPr>
      <w:r w:rsidRPr="004D5EE0">
        <w:rPr>
          <w:rFonts w:asciiTheme="minorHAnsi" w:hAnsiTheme="minorHAnsi" w:cstheme="minorHAnsi"/>
        </w:rPr>
        <w:t>Equipment Schedules</w:t>
      </w:r>
    </w:p>
    <w:p w14:paraId="5DCCAF0B" w14:textId="302FD8D4" w:rsidR="00155120" w:rsidRPr="008252A2" w:rsidRDefault="00155120" w:rsidP="001706E9">
      <w:pPr>
        <w:pStyle w:val="BodyText"/>
        <w:numPr>
          <w:ilvl w:val="2"/>
          <w:numId w:val="52"/>
        </w:numPr>
        <w:spacing w:after="0"/>
        <w:ind w:left="1350"/>
        <w:rPr>
          <w:rFonts w:asciiTheme="minorHAnsi" w:hAnsiTheme="minorHAnsi" w:cstheme="minorHAnsi"/>
        </w:rPr>
      </w:pPr>
      <w:r w:rsidRPr="008252A2">
        <w:rPr>
          <w:rFonts w:asciiTheme="minorHAnsi" w:hAnsiTheme="minorHAnsi" w:cstheme="minorHAnsi"/>
        </w:rPr>
        <w:t>Include demolition information as required*</w:t>
      </w:r>
    </w:p>
    <w:p w14:paraId="295F7607" w14:textId="77777777" w:rsidR="008252A2" w:rsidRDefault="00155120" w:rsidP="001706E9">
      <w:pPr>
        <w:pStyle w:val="BodyText"/>
        <w:numPr>
          <w:ilvl w:val="1"/>
          <w:numId w:val="52"/>
        </w:numPr>
        <w:spacing w:after="0"/>
        <w:rPr>
          <w:rFonts w:asciiTheme="minorHAnsi" w:hAnsiTheme="minorHAnsi" w:cstheme="minorHAnsi"/>
        </w:rPr>
      </w:pPr>
      <w:r w:rsidRPr="004D5EE0">
        <w:rPr>
          <w:rFonts w:asciiTheme="minorHAnsi" w:hAnsiTheme="minorHAnsi" w:cstheme="minorHAnsi"/>
        </w:rPr>
        <w:t>Louver and Vent Schedules</w:t>
      </w:r>
    </w:p>
    <w:p w14:paraId="6B6F9F30" w14:textId="2B2E46D0" w:rsidR="00155120" w:rsidRPr="008252A2" w:rsidRDefault="00155120" w:rsidP="001706E9">
      <w:pPr>
        <w:pStyle w:val="BodyText"/>
        <w:numPr>
          <w:ilvl w:val="2"/>
          <w:numId w:val="52"/>
        </w:numPr>
        <w:spacing w:after="0"/>
        <w:ind w:left="1350"/>
        <w:rPr>
          <w:rFonts w:asciiTheme="minorHAnsi" w:hAnsiTheme="minorHAnsi" w:cstheme="minorHAnsi"/>
        </w:rPr>
      </w:pPr>
      <w:r w:rsidRPr="008252A2">
        <w:rPr>
          <w:rFonts w:asciiTheme="minorHAnsi" w:hAnsiTheme="minorHAnsi" w:cstheme="minorHAnsi"/>
        </w:rPr>
        <w:t>Include demolition information as required*</w:t>
      </w:r>
    </w:p>
    <w:p w14:paraId="6FEAE5BE" w14:textId="77777777" w:rsidR="008252A2" w:rsidRDefault="00155120" w:rsidP="001706E9">
      <w:pPr>
        <w:pStyle w:val="BodyText"/>
        <w:numPr>
          <w:ilvl w:val="1"/>
          <w:numId w:val="52"/>
        </w:numPr>
        <w:spacing w:after="0"/>
        <w:rPr>
          <w:rFonts w:asciiTheme="minorHAnsi" w:hAnsiTheme="minorHAnsi" w:cstheme="minorHAnsi"/>
        </w:rPr>
      </w:pPr>
      <w:r w:rsidRPr="004D5EE0">
        <w:rPr>
          <w:rFonts w:asciiTheme="minorHAnsi" w:hAnsiTheme="minorHAnsi" w:cstheme="minorHAnsi"/>
        </w:rPr>
        <w:t>Boiler, chiller and other systems plans as required</w:t>
      </w:r>
    </w:p>
    <w:p w14:paraId="50054029" w14:textId="4D632763" w:rsidR="00155120" w:rsidRPr="008252A2" w:rsidRDefault="00155120" w:rsidP="001706E9">
      <w:pPr>
        <w:pStyle w:val="BodyText"/>
        <w:numPr>
          <w:ilvl w:val="2"/>
          <w:numId w:val="52"/>
        </w:numPr>
        <w:spacing w:after="0"/>
        <w:ind w:left="1350"/>
        <w:rPr>
          <w:rFonts w:asciiTheme="minorHAnsi" w:hAnsiTheme="minorHAnsi" w:cstheme="minorHAnsi"/>
        </w:rPr>
      </w:pPr>
      <w:r w:rsidRPr="008252A2">
        <w:rPr>
          <w:rFonts w:asciiTheme="minorHAnsi" w:hAnsiTheme="minorHAnsi" w:cstheme="minorHAnsi"/>
        </w:rPr>
        <w:t>Include demolition information as required*</w:t>
      </w:r>
    </w:p>
    <w:p w14:paraId="7D4350DF" w14:textId="77777777" w:rsidR="008252A2" w:rsidRDefault="00155120" w:rsidP="001706E9">
      <w:pPr>
        <w:pStyle w:val="BodyText"/>
        <w:numPr>
          <w:ilvl w:val="1"/>
          <w:numId w:val="52"/>
        </w:numPr>
        <w:spacing w:after="0"/>
        <w:rPr>
          <w:rFonts w:asciiTheme="minorHAnsi" w:hAnsiTheme="minorHAnsi" w:cstheme="minorHAnsi"/>
        </w:rPr>
      </w:pPr>
      <w:r w:rsidRPr="004D5EE0">
        <w:rPr>
          <w:rFonts w:asciiTheme="minorHAnsi" w:hAnsiTheme="minorHAnsi" w:cstheme="minorHAnsi"/>
        </w:rPr>
        <w:t>Enlarged Mechanical Room Plans and Details (1/4″  scale min)</w:t>
      </w:r>
    </w:p>
    <w:p w14:paraId="4C4BA069" w14:textId="70AECEE0" w:rsidR="00155120" w:rsidRPr="008252A2" w:rsidRDefault="00155120" w:rsidP="001706E9">
      <w:pPr>
        <w:pStyle w:val="BodyText"/>
        <w:numPr>
          <w:ilvl w:val="2"/>
          <w:numId w:val="52"/>
        </w:numPr>
        <w:tabs>
          <w:tab w:val="left" w:pos="1350"/>
        </w:tabs>
        <w:spacing w:after="240"/>
        <w:ind w:left="1354"/>
        <w:rPr>
          <w:rFonts w:asciiTheme="minorHAnsi" w:hAnsiTheme="minorHAnsi" w:cstheme="minorHAnsi"/>
        </w:rPr>
      </w:pPr>
      <w:r w:rsidRPr="008252A2">
        <w:rPr>
          <w:rFonts w:asciiTheme="minorHAnsi" w:hAnsiTheme="minorHAnsi" w:cstheme="minorHAnsi"/>
        </w:rPr>
        <w:t>Include demolition information as required*</w:t>
      </w:r>
    </w:p>
    <w:p w14:paraId="51DC9791" w14:textId="1208E55F" w:rsidR="00155120" w:rsidRPr="0090777E" w:rsidRDefault="00155120" w:rsidP="001706E9">
      <w:pPr>
        <w:pStyle w:val="BodyText"/>
        <w:numPr>
          <w:ilvl w:val="0"/>
          <w:numId w:val="27"/>
        </w:numPr>
        <w:spacing w:after="240"/>
        <w:rPr>
          <w:rFonts w:asciiTheme="minorHAnsi" w:hAnsiTheme="minorHAnsi" w:cstheme="minorHAnsi"/>
        </w:rPr>
      </w:pPr>
      <w:r w:rsidRPr="004D5EE0">
        <w:rPr>
          <w:rFonts w:asciiTheme="minorHAnsi" w:hAnsiTheme="minorHAnsi" w:cstheme="minorHAnsi"/>
          <w:b/>
        </w:rPr>
        <w:t>Electrical Documents.</w:t>
      </w:r>
      <w:r w:rsidRPr="004D5EE0">
        <w:rPr>
          <w:rFonts w:asciiTheme="minorHAnsi" w:hAnsiTheme="minorHAnsi" w:cstheme="minorHAnsi"/>
        </w:rPr>
        <w:t xml:space="preserve"> The following documents shall reflect near completion and shall be coordinated with the other documents.</w:t>
      </w:r>
    </w:p>
    <w:p w14:paraId="16AF83D3" w14:textId="77777777" w:rsidR="00155120" w:rsidRPr="004D5EE0" w:rsidRDefault="00155120" w:rsidP="001706E9">
      <w:pPr>
        <w:pStyle w:val="BodyText"/>
        <w:numPr>
          <w:ilvl w:val="1"/>
          <w:numId w:val="27"/>
        </w:numPr>
        <w:spacing w:after="0"/>
        <w:rPr>
          <w:rFonts w:asciiTheme="minorHAnsi" w:hAnsiTheme="minorHAnsi" w:cstheme="minorHAnsi"/>
        </w:rPr>
      </w:pPr>
      <w:r w:rsidRPr="004D5EE0">
        <w:rPr>
          <w:rFonts w:asciiTheme="minorHAnsi" w:hAnsiTheme="minorHAnsi" w:cstheme="minorHAnsi"/>
        </w:rPr>
        <w:t>General Notes and Legends</w:t>
      </w:r>
    </w:p>
    <w:p w14:paraId="10EF2A0A" w14:textId="77777777" w:rsidR="008252A2" w:rsidRDefault="00155120" w:rsidP="001706E9">
      <w:pPr>
        <w:pStyle w:val="BodyText"/>
        <w:numPr>
          <w:ilvl w:val="1"/>
          <w:numId w:val="27"/>
        </w:numPr>
        <w:spacing w:after="0"/>
        <w:rPr>
          <w:rFonts w:asciiTheme="minorHAnsi" w:hAnsiTheme="minorHAnsi" w:cstheme="minorHAnsi"/>
        </w:rPr>
      </w:pPr>
      <w:r w:rsidRPr="004D5EE0">
        <w:rPr>
          <w:rFonts w:asciiTheme="minorHAnsi" w:hAnsiTheme="minorHAnsi" w:cstheme="minorHAnsi"/>
        </w:rPr>
        <w:t>Power Floor Plan for Each Building Level (1/8″  scale min)</w:t>
      </w:r>
    </w:p>
    <w:p w14:paraId="2EEDA7E3" w14:textId="36D47DE9" w:rsidR="00155120" w:rsidRPr="008252A2" w:rsidRDefault="00155120" w:rsidP="001706E9">
      <w:pPr>
        <w:pStyle w:val="BodyText"/>
        <w:numPr>
          <w:ilvl w:val="2"/>
          <w:numId w:val="27"/>
        </w:numPr>
        <w:spacing w:after="0"/>
        <w:ind w:left="1350"/>
        <w:rPr>
          <w:rFonts w:asciiTheme="minorHAnsi" w:hAnsiTheme="minorHAnsi" w:cstheme="minorHAnsi"/>
        </w:rPr>
      </w:pPr>
      <w:r w:rsidRPr="008252A2">
        <w:rPr>
          <w:rFonts w:asciiTheme="minorHAnsi" w:hAnsiTheme="minorHAnsi" w:cstheme="minorHAnsi"/>
        </w:rPr>
        <w:t>Include demolition information as required*</w:t>
      </w:r>
    </w:p>
    <w:p w14:paraId="4A50DE9B" w14:textId="77777777" w:rsidR="008252A2" w:rsidRDefault="00155120" w:rsidP="001706E9">
      <w:pPr>
        <w:pStyle w:val="BodyText"/>
        <w:numPr>
          <w:ilvl w:val="1"/>
          <w:numId w:val="27"/>
        </w:numPr>
        <w:spacing w:after="0"/>
        <w:rPr>
          <w:rFonts w:asciiTheme="minorHAnsi" w:hAnsiTheme="minorHAnsi" w:cstheme="minorHAnsi"/>
        </w:rPr>
      </w:pPr>
      <w:r w:rsidRPr="004D5EE0">
        <w:rPr>
          <w:rFonts w:asciiTheme="minorHAnsi" w:hAnsiTheme="minorHAnsi" w:cstheme="minorHAnsi"/>
        </w:rPr>
        <w:t>Lighting Floor Plan for Each Building Level (1/8″  scale min)</w:t>
      </w:r>
    </w:p>
    <w:p w14:paraId="52307276" w14:textId="4DDA49DF" w:rsidR="00155120" w:rsidRPr="008252A2" w:rsidRDefault="00155120" w:rsidP="001706E9">
      <w:pPr>
        <w:pStyle w:val="BodyText"/>
        <w:numPr>
          <w:ilvl w:val="2"/>
          <w:numId w:val="27"/>
        </w:numPr>
        <w:spacing w:after="0"/>
        <w:ind w:left="1350"/>
        <w:rPr>
          <w:rFonts w:asciiTheme="minorHAnsi" w:hAnsiTheme="minorHAnsi" w:cstheme="minorHAnsi"/>
        </w:rPr>
      </w:pPr>
      <w:r w:rsidRPr="008252A2">
        <w:rPr>
          <w:rFonts w:asciiTheme="minorHAnsi" w:hAnsiTheme="minorHAnsi" w:cstheme="minorHAnsi"/>
        </w:rPr>
        <w:t>Include demolition information as required*</w:t>
      </w:r>
    </w:p>
    <w:p w14:paraId="6D03FFCE" w14:textId="77777777" w:rsidR="008252A2" w:rsidRDefault="00155120" w:rsidP="001706E9">
      <w:pPr>
        <w:pStyle w:val="BodyText"/>
        <w:numPr>
          <w:ilvl w:val="1"/>
          <w:numId w:val="27"/>
        </w:numPr>
        <w:spacing w:after="0"/>
        <w:rPr>
          <w:rFonts w:asciiTheme="minorHAnsi" w:hAnsiTheme="minorHAnsi" w:cstheme="minorHAnsi"/>
        </w:rPr>
      </w:pPr>
      <w:r w:rsidRPr="004D5EE0">
        <w:rPr>
          <w:rFonts w:asciiTheme="minorHAnsi" w:hAnsiTheme="minorHAnsi" w:cstheme="minorHAnsi"/>
        </w:rPr>
        <w:t>Power and Lighting Unit Plans (1/4″  scale min)</w:t>
      </w:r>
    </w:p>
    <w:p w14:paraId="581B95FE" w14:textId="255C9D1C" w:rsidR="00155120" w:rsidRPr="008252A2" w:rsidRDefault="00155120" w:rsidP="001706E9">
      <w:pPr>
        <w:pStyle w:val="BodyText"/>
        <w:numPr>
          <w:ilvl w:val="2"/>
          <w:numId w:val="27"/>
        </w:numPr>
        <w:spacing w:after="0"/>
        <w:ind w:left="1350"/>
        <w:rPr>
          <w:rFonts w:asciiTheme="minorHAnsi" w:hAnsiTheme="minorHAnsi" w:cstheme="minorHAnsi"/>
        </w:rPr>
      </w:pPr>
      <w:r w:rsidRPr="008252A2">
        <w:rPr>
          <w:rFonts w:asciiTheme="minorHAnsi" w:hAnsiTheme="minorHAnsi" w:cstheme="minorHAnsi"/>
        </w:rPr>
        <w:t>Include demolition information as required*</w:t>
      </w:r>
    </w:p>
    <w:p w14:paraId="299A987C" w14:textId="77777777" w:rsidR="008252A2" w:rsidRDefault="00155120" w:rsidP="001706E9">
      <w:pPr>
        <w:pStyle w:val="BodyText"/>
        <w:numPr>
          <w:ilvl w:val="1"/>
          <w:numId w:val="27"/>
        </w:numPr>
        <w:spacing w:after="0"/>
        <w:rPr>
          <w:rFonts w:asciiTheme="minorHAnsi" w:hAnsiTheme="minorHAnsi" w:cstheme="minorHAnsi"/>
        </w:rPr>
      </w:pPr>
      <w:r w:rsidRPr="004D5EE0">
        <w:rPr>
          <w:rFonts w:asciiTheme="minorHAnsi" w:hAnsiTheme="minorHAnsi" w:cstheme="minorHAnsi"/>
        </w:rPr>
        <w:t>Enlarged Power and Lighting Plans (as required) (1/4″  scale min)</w:t>
      </w:r>
    </w:p>
    <w:p w14:paraId="33579CF7" w14:textId="75A3D7CC" w:rsidR="00155120" w:rsidRPr="008252A2" w:rsidRDefault="00155120" w:rsidP="001706E9">
      <w:pPr>
        <w:pStyle w:val="BodyText"/>
        <w:numPr>
          <w:ilvl w:val="2"/>
          <w:numId w:val="27"/>
        </w:numPr>
        <w:tabs>
          <w:tab w:val="left" w:pos="1440"/>
        </w:tabs>
        <w:spacing w:after="240"/>
        <w:ind w:left="1354"/>
        <w:rPr>
          <w:rFonts w:asciiTheme="minorHAnsi" w:hAnsiTheme="minorHAnsi" w:cstheme="minorHAnsi"/>
        </w:rPr>
      </w:pPr>
      <w:r w:rsidRPr="008252A2">
        <w:rPr>
          <w:rFonts w:asciiTheme="minorHAnsi" w:hAnsiTheme="minorHAnsi" w:cstheme="minorHAnsi"/>
        </w:rPr>
        <w:t>Include demolition information as required*</w:t>
      </w:r>
    </w:p>
    <w:p w14:paraId="45795269" w14:textId="3AEA45C9" w:rsidR="00155120" w:rsidRPr="004D5EE0" w:rsidRDefault="00155120" w:rsidP="0090777E">
      <w:pPr>
        <w:pStyle w:val="BodyText"/>
        <w:numPr>
          <w:ilvl w:val="0"/>
          <w:numId w:val="0"/>
        </w:numPr>
        <w:spacing w:after="240"/>
        <w:ind w:firstLine="360"/>
        <w:rPr>
          <w:rFonts w:asciiTheme="minorHAnsi" w:hAnsiTheme="minorHAnsi" w:cstheme="minorHAnsi"/>
        </w:rPr>
      </w:pPr>
      <w:r w:rsidRPr="004D5EE0">
        <w:rPr>
          <w:rFonts w:asciiTheme="minorHAnsi" w:hAnsiTheme="minorHAnsi" w:cstheme="minorHAnsi"/>
        </w:rPr>
        <w:lastRenderedPageBreak/>
        <w:t>The following documents shall reflect a completion level of 65% or greater, generally indicating the level of work but not completed or completely coordinated.  Some sections and details may be omitted or incomplete.  However, these shall be provided in sufficient detail and quantity to generally detail the requirements of the project.  Sections and details shall address specific areas, which are more complex, or, due the specific project requirements require more detail than on a typical project.</w:t>
      </w:r>
    </w:p>
    <w:p w14:paraId="1BC083BB" w14:textId="77777777" w:rsidR="008252A2" w:rsidRDefault="00155120" w:rsidP="001706E9">
      <w:pPr>
        <w:pStyle w:val="BodyText"/>
        <w:numPr>
          <w:ilvl w:val="1"/>
          <w:numId w:val="53"/>
        </w:numPr>
        <w:spacing w:after="0"/>
        <w:rPr>
          <w:rFonts w:asciiTheme="minorHAnsi" w:hAnsiTheme="minorHAnsi" w:cstheme="minorHAnsi"/>
        </w:rPr>
      </w:pPr>
      <w:r w:rsidRPr="004D5EE0">
        <w:rPr>
          <w:rFonts w:asciiTheme="minorHAnsi" w:hAnsiTheme="minorHAnsi" w:cstheme="minorHAnsi"/>
        </w:rPr>
        <w:t>Electrical Riser Diagrams</w:t>
      </w:r>
    </w:p>
    <w:p w14:paraId="383D55A0" w14:textId="77777777" w:rsidR="008252A2" w:rsidRDefault="00155120" w:rsidP="001706E9">
      <w:pPr>
        <w:pStyle w:val="BodyText"/>
        <w:numPr>
          <w:ilvl w:val="2"/>
          <w:numId w:val="53"/>
        </w:numPr>
        <w:spacing w:after="0"/>
        <w:ind w:left="1260"/>
        <w:rPr>
          <w:rFonts w:asciiTheme="minorHAnsi" w:hAnsiTheme="minorHAnsi" w:cstheme="minorHAnsi"/>
        </w:rPr>
      </w:pPr>
      <w:r w:rsidRPr="008252A2">
        <w:rPr>
          <w:rFonts w:asciiTheme="minorHAnsi" w:hAnsiTheme="minorHAnsi" w:cstheme="minorHAnsi"/>
        </w:rPr>
        <w:t>Power</w:t>
      </w:r>
    </w:p>
    <w:p w14:paraId="278AE0C6" w14:textId="77777777" w:rsidR="008252A2" w:rsidRDefault="00155120" w:rsidP="001706E9">
      <w:pPr>
        <w:pStyle w:val="BodyText"/>
        <w:numPr>
          <w:ilvl w:val="2"/>
          <w:numId w:val="53"/>
        </w:numPr>
        <w:spacing w:after="0"/>
        <w:ind w:left="1260"/>
        <w:rPr>
          <w:rFonts w:asciiTheme="minorHAnsi" w:hAnsiTheme="minorHAnsi" w:cstheme="minorHAnsi"/>
        </w:rPr>
      </w:pPr>
      <w:r w:rsidRPr="008252A2">
        <w:rPr>
          <w:rFonts w:asciiTheme="minorHAnsi" w:hAnsiTheme="minorHAnsi" w:cstheme="minorHAnsi"/>
        </w:rPr>
        <w:t>Fire Alarm</w:t>
      </w:r>
    </w:p>
    <w:p w14:paraId="5128C247" w14:textId="77777777" w:rsidR="008252A2" w:rsidRDefault="00155120" w:rsidP="001706E9">
      <w:pPr>
        <w:pStyle w:val="BodyText"/>
        <w:numPr>
          <w:ilvl w:val="2"/>
          <w:numId w:val="53"/>
        </w:numPr>
        <w:spacing w:after="0"/>
        <w:ind w:left="1260"/>
        <w:rPr>
          <w:rFonts w:asciiTheme="minorHAnsi" w:hAnsiTheme="minorHAnsi" w:cstheme="minorHAnsi"/>
        </w:rPr>
      </w:pPr>
      <w:r w:rsidRPr="008252A2">
        <w:rPr>
          <w:rFonts w:asciiTheme="minorHAnsi" w:hAnsiTheme="minorHAnsi" w:cstheme="minorHAnsi"/>
        </w:rPr>
        <w:t>Access Control</w:t>
      </w:r>
    </w:p>
    <w:p w14:paraId="12AA7FA5" w14:textId="77777777" w:rsidR="008252A2" w:rsidRDefault="00155120" w:rsidP="001706E9">
      <w:pPr>
        <w:pStyle w:val="BodyText"/>
        <w:numPr>
          <w:ilvl w:val="2"/>
          <w:numId w:val="53"/>
        </w:numPr>
        <w:spacing w:after="0"/>
        <w:ind w:left="1260"/>
        <w:rPr>
          <w:rFonts w:asciiTheme="minorHAnsi" w:hAnsiTheme="minorHAnsi" w:cstheme="minorHAnsi"/>
        </w:rPr>
      </w:pPr>
      <w:r w:rsidRPr="008252A2">
        <w:rPr>
          <w:rFonts w:asciiTheme="minorHAnsi" w:hAnsiTheme="minorHAnsi" w:cstheme="minorHAnsi"/>
        </w:rPr>
        <w:t>Systems Control</w:t>
      </w:r>
    </w:p>
    <w:p w14:paraId="1BEC49DB" w14:textId="77777777" w:rsidR="008252A2" w:rsidRDefault="00155120" w:rsidP="001706E9">
      <w:pPr>
        <w:pStyle w:val="BodyText"/>
        <w:numPr>
          <w:ilvl w:val="2"/>
          <w:numId w:val="53"/>
        </w:numPr>
        <w:spacing w:after="0"/>
        <w:ind w:left="1260"/>
        <w:rPr>
          <w:rFonts w:asciiTheme="minorHAnsi" w:hAnsiTheme="minorHAnsi" w:cstheme="minorHAnsi"/>
        </w:rPr>
      </w:pPr>
      <w:r w:rsidRPr="008252A2">
        <w:rPr>
          <w:rFonts w:asciiTheme="minorHAnsi" w:hAnsiTheme="minorHAnsi" w:cstheme="minorHAnsi"/>
        </w:rPr>
        <w:t>Cable TV and master antenna systems</w:t>
      </w:r>
    </w:p>
    <w:p w14:paraId="5E059BE1" w14:textId="77777777" w:rsidR="008252A2" w:rsidRDefault="00155120" w:rsidP="001706E9">
      <w:pPr>
        <w:pStyle w:val="BodyText"/>
        <w:numPr>
          <w:ilvl w:val="2"/>
          <w:numId w:val="53"/>
        </w:numPr>
        <w:spacing w:after="0"/>
        <w:ind w:left="1260"/>
        <w:rPr>
          <w:rFonts w:asciiTheme="minorHAnsi" w:hAnsiTheme="minorHAnsi" w:cstheme="minorHAnsi"/>
        </w:rPr>
      </w:pPr>
      <w:r w:rsidRPr="008252A2">
        <w:rPr>
          <w:rFonts w:asciiTheme="minorHAnsi" w:hAnsiTheme="minorHAnsi" w:cstheme="minorHAnsi"/>
        </w:rPr>
        <w:t>Internet Access</w:t>
      </w:r>
    </w:p>
    <w:p w14:paraId="65D29961" w14:textId="77777777" w:rsidR="008252A2" w:rsidRDefault="00155120" w:rsidP="001706E9">
      <w:pPr>
        <w:pStyle w:val="BodyText"/>
        <w:numPr>
          <w:ilvl w:val="2"/>
          <w:numId w:val="53"/>
        </w:numPr>
        <w:spacing w:after="0"/>
        <w:ind w:left="1260"/>
        <w:rPr>
          <w:rFonts w:asciiTheme="minorHAnsi" w:hAnsiTheme="minorHAnsi" w:cstheme="minorHAnsi"/>
        </w:rPr>
      </w:pPr>
      <w:r w:rsidRPr="008252A2">
        <w:rPr>
          <w:rFonts w:asciiTheme="minorHAnsi" w:hAnsiTheme="minorHAnsi" w:cstheme="minorHAnsi"/>
        </w:rPr>
        <w:t>CCTV</w:t>
      </w:r>
    </w:p>
    <w:p w14:paraId="6E9542B3" w14:textId="77777777" w:rsidR="008252A2" w:rsidRDefault="00155120" w:rsidP="001706E9">
      <w:pPr>
        <w:pStyle w:val="BodyText"/>
        <w:numPr>
          <w:ilvl w:val="2"/>
          <w:numId w:val="53"/>
        </w:numPr>
        <w:spacing w:after="0"/>
        <w:ind w:left="1260"/>
        <w:rPr>
          <w:rFonts w:asciiTheme="minorHAnsi" w:hAnsiTheme="minorHAnsi" w:cstheme="minorHAnsi"/>
        </w:rPr>
      </w:pPr>
      <w:r w:rsidRPr="008252A2">
        <w:rPr>
          <w:rFonts w:asciiTheme="minorHAnsi" w:hAnsiTheme="minorHAnsi" w:cstheme="minorHAnsi"/>
        </w:rPr>
        <w:t>Dialers, intercoms and door entry systems</w:t>
      </w:r>
    </w:p>
    <w:p w14:paraId="52EE77DD" w14:textId="77777777" w:rsidR="008252A2" w:rsidRDefault="00155120" w:rsidP="001706E9">
      <w:pPr>
        <w:pStyle w:val="BodyText"/>
        <w:numPr>
          <w:ilvl w:val="2"/>
          <w:numId w:val="53"/>
        </w:numPr>
        <w:spacing w:after="0"/>
        <w:ind w:left="1260"/>
        <w:rPr>
          <w:rFonts w:asciiTheme="minorHAnsi" w:hAnsiTheme="minorHAnsi" w:cstheme="minorHAnsi"/>
        </w:rPr>
      </w:pPr>
      <w:r w:rsidRPr="008252A2">
        <w:rPr>
          <w:rFonts w:asciiTheme="minorHAnsi" w:hAnsiTheme="minorHAnsi" w:cstheme="minorHAnsi"/>
        </w:rPr>
        <w:t>Security systems</w:t>
      </w:r>
    </w:p>
    <w:p w14:paraId="5F643F21" w14:textId="77777777" w:rsidR="008252A2" w:rsidRDefault="00155120" w:rsidP="001706E9">
      <w:pPr>
        <w:pStyle w:val="BodyText"/>
        <w:numPr>
          <w:ilvl w:val="2"/>
          <w:numId w:val="53"/>
        </w:numPr>
        <w:spacing w:after="0"/>
        <w:ind w:left="1260"/>
        <w:rPr>
          <w:rFonts w:asciiTheme="minorHAnsi" w:hAnsiTheme="minorHAnsi" w:cstheme="minorHAnsi"/>
        </w:rPr>
      </w:pPr>
      <w:r w:rsidRPr="008252A2">
        <w:rPr>
          <w:rFonts w:asciiTheme="minorHAnsi" w:hAnsiTheme="minorHAnsi" w:cstheme="minorHAnsi"/>
        </w:rPr>
        <w:t>Hearing Impaired systems</w:t>
      </w:r>
    </w:p>
    <w:p w14:paraId="7F7A478B" w14:textId="77777777" w:rsidR="008252A2" w:rsidRDefault="00155120" w:rsidP="001706E9">
      <w:pPr>
        <w:pStyle w:val="BodyText"/>
        <w:numPr>
          <w:ilvl w:val="2"/>
          <w:numId w:val="53"/>
        </w:numPr>
        <w:spacing w:after="0"/>
        <w:ind w:left="1260"/>
        <w:rPr>
          <w:rFonts w:asciiTheme="minorHAnsi" w:hAnsiTheme="minorHAnsi" w:cstheme="minorHAnsi"/>
        </w:rPr>
      </w:pPr>
      <w:r w:rsidRPr="008252A2">
        <w:rPr>
          <w:rFonts w:asciiTheme="minorHAnsi" w:hAnsiTheme="minorHAnsi" w:cstheme="minorHAnsi"/>
        </w:rPr>
        <w:t>Emergency call systems</w:t>
      </w:r>
    </w:p>
    <w:p w14:paraId="75ED630E" w14:textId="21817BE2" w:rsidR="00155120" w:rsidRPr="008252A2" w:rsidRDefault="00155120" w:rsidP="001706E9">
      <w:pPr>
        <w:pStyle w:val="BodyText"/>
        <w:numPr>
          <w:ilvl w:val="2"/>
          <w:numId w:val="53"/>
        </w:numPr>
        <w:spacing w:after="0"/>
        <w:ind w:left="1260"/>
        <w:rPr>
          <w:rFonts w:asciiTheme="minorHAnsi" w:hAnsiTheme="minorHAnsi" w:cstheme="minorHAnsi"/>
        </w:rPr>
      </w:pPr>
      <w:r w:rsidRPr="008252A2">
        <w:rPr>
          <w:rFonts w:asciiTheme="minorHAnsi" w:hAnsiTheme="minorHAnsi" w:cstheme="minorHAnsi"/>
        </w:rPr>
        <w:t>Include demolition information as required*</w:t>
      </w:r>
    </w:p>
    <w:p w14:paraId="0CB283CA" w14:textId="77777777" w:rsidR="008252A2" w:rsidRDefault="00155120" w:rsidP="001706E9">
      <w:pPr>
        <w:pStyle w:val="BodyText"/>
        <w:numPr>
          <w:ilvl w:val="1"/>
          <w:numId w:val="53"/>
        </w:numPr>
        <w:spacing w:after="0"/>
        <w:rPr>
          <w:rFonts w:asciiTheme="minorHAnsi" w:hAnsiTheme="minorHAnsi" w:cstheme="minorHAnsi"/>
        </w:rPr>
      </w:pPr>
      <w:r w:rsidRPr="004D5EE0">
        <w:rPr>
          <w:rFonts w:asciiTheme="minorHAnsi" w:hAnsiTheme="minorHAnsi" w:cstheme="minorHAnsi"/>
        </w:rPr>
        <w:t>Schedules</w:t>
      </w:r>
    </w:p>
    <w:p w14:paraId="24B2C25C" w14:textId="77777777" w:rsidR="008252A2" w:rsidRDefault="00155120" w:rsidP="001706E9">
      <w:pPr>
        <w:pStyle w:val="BodyText"/>
        <w:numPr>
          <w:ilvl w:val="2"/>
          <w:numId w:val="53"/>
        </w:numPr>
        <w:spacing w:after="0"/>
        <w:ind w:left="1260"/>
        <w:rPr>
          <w:rFonts w:asciiTheme="minorHAnsi" w:hAnsiTheme="minorHAnsi" w:cstheme="minorHAnsi"/>
        </w:rPr>
      </w:pPr>
      <w:r w:rsidRPr="008252A2">
        <w:rPr>
          <w:rFonts w:asciiTheme="minorHAnsi" w:hAnsiTheme="minorHAnsi" w:cstheme="minorHAnsi"/>
        </w:rPr>
        <w:t>Lighting</w:t>
      </w:r>
    </w:p>
    <w:p w14:paraId="224C7662" w14:textId="77777777" w:rsidR="008252A2" w:rsidRDefault="00155120" w:rsidP="001706E9">
      <w:pPr>
        <w:pStyle w:val="BodyText"/>
        <w:numPr>
          <w:ilvl w:val="2"/>
          <w:numId w:val="53"/>
        </w:numPr>
        <w:spacing w:after="0"/>
        <w:ind w:left="1260"/>
        <w:rPr>
          <w:rFonts w:asciiTheme="minorHAnsi" w:hAnsiTheme="minorHAnsi" w:cstheme="minorHAnsi"/>
        </w:rPr>
      </w:pPr>
      <w:r w:rsidRPr="008252A2">
        <w:rPr>
          <w:rFonts w:asciiTheme="minorHAnsi" w:hAnsiTheme="minorHAnsi" w:cstheme="minorHAnsi"/>
        </w:rPr>
        <w:t>Panels</w:t>
      </w:r>
    </w:p>
    <w:p w14:paraId="506749CA" w14:textId="77777777" w:rsidR="008252A2" w:rsidRDefault="00155120" w:rsidP="001706E9">
      <w:pPr>
        <w:pStyle w:val="BodyText"/>
        <w:numPr>
          <w:ilvl w:val="2"/>
          <w:numId w:val="53"/>
        </w:numPr>
        <w:spacing w:after="0"/>
        <w:ind w:left="1260"/>
        <w:rPr>
          <w:rFonts w:asciiTheme="minorHAnsi" w:hAnsiTheme="minorHAnsi" w:cstheme="minorHAnsi"/>
        </w:rPr>
      </w:pPr>
      <w:r w:rsidRPr="008252A2">
        <w:rPr>
          <w:rFonts w:asciiTheme="minorHAnsi" w:hAnsiTheme="minorHAnsi" w:cstheme="minorHAnsi"/>
        </w:rPr>
        <w:t>Electrical equipment</w:t>
      </w:r>
    </w:p>
    <w:p w14:paraId="794ABC9D" w14:textId="23BE2391" w:rsidR="00155120" w:rsidRPr="008252A2" w:rsidRDefault="00155120" w:rsidP="001706E9">
      <w:pPr>
        <w:pStyle w:val="BodyText"/>
        <w:numPr>
          <w:ilvl w:val="2"/>
          <w:numId w:val="53"/>
        </w:numPr>
        <w:spacing w:after="0"/>
        <w:ind w:left="1260"/>
        <w:rPr>
          <w:rFonts w:asciiTheme="minorHAnsi" w:hAnsiTheme="minorHAnsi" w:cstheme="minorHAnsi"/>
        </w:rPr>
      </w:pPr>
      <w:r w:rsidRPr="008252A2">
        <w:rPr>
          <w:rFonts w:asciiTheme="minorHAnsi" w:hAnsiTheme="minorHAnsi" w:cstheme="minorHAnsi"/>
        </w:rPr>
        <w:t>Include demolition information as required*</w:t>
      </w:r>
    </w:p>
    <w:p w14:paraId="68003504" w14:textId="77777777" w:rsidR="008252A2" w:rsidRDefault="00155120" w:rsidP="001706E9">
      <w:pPr>
        <w:pStyle w:val="BodyText"/>
        <w:numPr>
          <w:ilvl w:val="1"/>
          <w:numId w:val="53"/>
        </w:numPr>
        <w:spacing w:after="0"/>
        <w:rPr>
          <w:rFonts w:asciiTheme="minorHAnsi" w:hAnsiTheme="minorHAnsi" w:cstheme="minorHAnsi"/>
        </w:rPr>
      </w:pPr>
      <w:r w:rsidRPr="004D5EE0">
        <w:rPr>
          <w:rFonts w:asciiTheme="minorHAnsi" w:hAnsiTheme="minorHAnsi" w:cstheme="minorHAnsi"/>
        </w:rPr>
        <w:t>Fire alarm and other systems plans as required</w:t>
      </w:r>
    </w:p>
    <w:p w14:paraId="0F0CC647" w14:textId="3CBE34E6" w:rsidR="00155120" w:rsidRPr="008252A2" w:rsidRDefault="00155120" w:rsidP="001706E9">
      <w:pPr>
        <w:pStyle w:val="BodyText"/>
        <w:numPr>
          <w:ilvl w:val="2"/>
          <w:numId w:val="53"/>
        </w:numPr>
        <w:spacing w:after="0"/>
        <w:ind w:left="1260"/>
        <w:rPr>
          <w:rFonts w:asciiTheme="minorHAnsi" w:hAnsiTheme="minorHAnsi" w:cstheme="minorHAnsi"/>
        </w:rPr>
      </w:pPr>
      <w:r w:rsidRPr="008252A2">
        <w:rPr>
          <w:rFonts w:asciiTheme="minorHAnsi" w:hAnsiTheme="minorHAnsi" w:cstheme="minorHAnsi"/>
        </w:rPr>
        <w:t>Include demolition information as required*</w:t>
      </w:r>
    </w:p>
    <w:p w14:paraId="781F3EBF" w14:textId="77777777" w:rsidR="00155120" w:rsidRPr="004D5EE0" w:rsidRDefault="00155120" w:rsidP="001706E9">
      <w:pPr>
        <w:pStyle w:val="BodyText"/>
        <w:numPr>
          <w:ilvl w:val="1"/>
          <w:numId w:val="53"/>
        </w:numPr>
        <w:spacing w:after="0"/>
        <w:rPr>
          <w:rFonts w:asciiTheme="minorHAnsi" w:hAnsiTheme="minorHAnsi" w:cstheme="minorHAnsi"/>
        </w:rPr>
      </w:pPr>
      <w:r w:rsidRPr="004D5EE0">
        <w:rPr>
          <w:rFonts w:asciiTheme="minorHAnsi" w:hAnsiTheme="minorHAnsi" w:cstheme="minorHAnsi"/>
        </w:rPr>
        <w:t>Fire Pump and Emergency Generator Details, etc.</w:t>
      </w:r>
    </w:p>
    <w:p w14:paraId="4A12E4A3" w14:textId="473B8CA0" w:rsidR="00155120" w:rsidRPr="0090777E" w:rsidRDefault="00155120" w:rsidP="001706E9">
      <w:pPr>
        <w:pStyle w:val="BodyText"/>
        <w:numPr>
          <w:ilvl w:val="1"/>
          <w:numId w:val="53"/>
        </w:numPr>
        <w:spacing w:after="240"/>
        <w:rPr>
          <w:rFonts w:asciiTheme="minorHAnsi" w:hAnsiTheme="minorHAnsi" w:cstheme="minorHAnsi"/>
        </w:rPr>
      </w:pPr>
      <w:r w:rsidRPr="004D5EE0">
        <w:rPr>
          <w:rFonts w:asciiTheme="minorHAnsi" w:hAnsiTheme="minorHAnsi" w:cstheme="minorHAnsi"/>
        </w:rPr>
        <w:t>Site Lighting Plan and Details</w:t>
      </w:r>
    </w:p>
    <w:p w14:paraId="3777D7D2" w14:textId="05DD4CA2" w:rsidR="00155120" w:rsidRPr="0090777E" w:rsidRDefault="00155120" w:rsidP="00582025">
      <w:pPr>
        <w:pStyle w:val="Heading5"/>
        <w:spacing w:after="240"/>
      </w:pPr>
      <w:r w:rsidRPr="00344C79">
        <w:t>SPECIFICATION REQUIREMENTS</w:t>
      </w:r>
    </w:p>
    <w:p w14:paraId="7A9565E9" w14:textId="6236A314" w:rsidR="00155120" w:rsidRPr="0090777E" w:rsidRDefault="00155120" w:rsidP="001706E9">
      <w:pPr>
        <w:pStyle w:val="BodyText"/>
        <w:numPr>
          <w:ilvl w:val="0"/>
          <w:numId w:val="54"/>
        </w:numPr>
        <w:spacing w:after="240"/>
        <w:rPr>
          <w:rFonts w:asciiTheme="minorHAnsi" w:hAnsiTheme="minorHAnsi" w:cstheme="minorHAnsi"/>
        </w:rPr>
      </w:pPr>
      <w:r w:rsidRPr="004D5EE0">
        <w:rPr>
          <w:rFonts w:asciiTheme="minorHAnsi" w:hAnsiTheme="minorHAnsi" w:cstheme="minorHAnsi"/>
          <w:b/>
        </w:rPr>
        <w:t>Design Development Documents Specifications</w:t>
      </w:r>
    </w:p>
    <w:p w14:paraId="5073A5A9" w14:textId="77777777" w:rsidR="00155120" w:rsidRPr="004D5EE0" w:rsidRDefault="00155120" w:rsidP="001706E9">
      <w:pPr>
        <w:pStyle w:val="BodyText"/>
        <w:numPr>
          <w:ilvl w:val="1"/>
          <w:numId w:val="54"/>
        </w:numPr>
        <w:spacing w:after="0"/>
        <w:ind w:left="900" w:hanging="540"/>
        <w:rPr>
          <w:rFonts w:asciiTheme="minorHAnsi" w:hAnsiTheme="minorHAnsi" w:cstheme="minorHAnsi"/>
        </w:rPr>
      </w:pPr>
      <w:r w:rsidRPr="004D5EE0">
        <w:rPr>
          <w:rFonts w:asciiTheme="minorHAnsi" w:hAnsiTheme="minorHAnsi" w:cstheme="minorHAnsi"/>
        </w:rPr>
        <w:t xml:space="preserve">The Design Development Documents Specification shall include all sections of the 16 Division CSI format applicable to project.  </w:t>
      </w:r>
    </w:p>
    <w:p w14:paraId="7FA7348F" w14:textId="77777777" w:rsidR="00155120" w:rsidRPr="004D5EE0" w:rsidRDefault="00155120" w:rsidP="001706E9">
      <w:pPr>
        <w:pStyle w:val="BodyText"/>
        <w:numPr>
          <w:ilvl w:val="1"/>
          <w:numId w:val="54"/>
        </w:numPr>
        <w:spacing w:after="0"/>
        <w:ind w:left="900" w:hanging="540"/>
        <w:rPr>
          <w:rFonts w:asciiTheme="minorHAnsi" w:hAnsiTheme="minorHAnsi" w:cstheme="minorHAnsi"/>
        </w:rPr>
      </w:pPr>
      <w:r w:rsidRPr="004D5EE0">
        <w:rPr>
          <w:rFonts w:asciiTheme="minorHAnsi" w:hAnsiTheme="minorHAnsi" w:cstheme="minorHAnsi"/>
        </w:rPr>
        <w:t xml:space="preserve">The specification shall be in CSI/Master Spec format.  </w:t>
      </w:r>
    </w:p>
    <w:p w14:paraId="087682B7" w14:textId="77777777" w:rsidR="008252A2" w:rsidRDefault="00155120" w:rsidP="001706E9">
      <w:pPr>
        <w:pStyle w:val="BodyText"/>
        <w:numPr>
          <w:ilvl w:val="1"/>
          <w:numId w:val="54"/>
        </w:numPr>
        <w:spacing w:after="0"/>
        <w:ind w:left="900" w:hanging="540"/>
        <w:rPr>
          <w:rFonts w:asciiTheme="minorHAnsi" w:hAnsiTheme="minorHAnsi" w:cstheme="minorHAnsi"/>
        </w:rPr>
      </w:pPr>
      <w:r w:rsidRPr="004D5EE0">
        <w:rPr>
          <w:rFonts w:asciiTheme="minorHAnsi" w:hAnsiTheme="minorHAnsi" w:cstheme="minorHAnsi"/>
        </w:rPr>
        <w:t>The Specification cover shall include the following:</w:t>
      </w:r>
    </w:p>
    <w:p w14:paraId="0E613B5D" w14:textId="77777777" w:rsidR="008252A2" w:rsidRDefault="00155120" w:rsidP="001706E9">
      <w:pPr>
        <w:pStyle w:val="BodyText"/>
        <w:numPr>
          <w:ilvl w:val="2"/>
          <w:numId w:val="54"/>
        </w:numPr>
        <w:spacing w:after="0"/>
        <w:ind w:left="1260"/>
        <w:rPr>
          <w:rFonts w:asciiTheme="minorHAnsi" w:hAnsiTheme="minorHAnsi" w:cstheme="minorHAnsi"/>
        </w:rPr>
      </w:pPr>
      <w:r w:rsidRPr="008252A2">
        <w:rPr>
          <w:rFonts w:asciiTheme="minorHAnsi" w:hAnsiTheme="minorHAnsi" w:cstheme="minorHAnsi"/>
        </w:rPr>
        <w:t>The names, addresses and telephone numbers of the Owner and all Consultants</w:t>
      </w:r>
    </w:p>
    <w:p w14:paraId="10CB3334" w14:textId="77777777" w:rsidR="008252A2" w:rsidRDefault="00155120" w:rsidP="001706E9">
      <w:pPr>
        <w:pStyle w:val="BodyText"/>
        <w:numPr>
          <w:ilvl w:val="2"/>
          <w:numId w:val="54"/>
        </w:numPr>
        <w:spacing w:after="0"/>
        <w:ind w:left="1260"/>
        <w:rPr>
          <w:rFonts w:asciiTheme="minorHAnsi" w:hAnsiTheme="minorHAnsi" w:cstheme="minorHAnsi"/>
        </w:rPr>
      </w:pPr>
      <w:r w:rsidRPr="008252A2">
        <w:rPr>
          <w:rFonts w:asciiTheme="minorHAnsi" w:hAnsiTheme="minorHAnsi" w:cstheme="minorHAnsi"/>
        </w:rPr>
        <w:t>The project name and address</w:t>
      </w:r>
    </w:p>
    <w:p w14:paraId="5BD18E25" w14:textId="77777777" w:rsidR="008252A2" w:rsidRDefault="00155120" w:rsidP="001706E9">
      <w:pPr>
        <w:pStyle w:val="BodyText"/>
        <w:numPr>
          <w:ilvl w:val="2"/>
          <w:numId w:val="54"/>
        </w:numPr>
        <w:spacing w:after="0"/>
        <w:ind w:left="1260"/>
        <w:rPr>
          <w:rFonts w:asciiTheme="minorHAnsi" w:hAnsiTheme="minorHAnsi" w:cstheme="minorHAnsi"/>
        </w:rPr>
      </w:pPr>
      <w:r w:rsidRPr="008252A2">
        <w:rPr>
          <w:rFonts w:asciiTheme="minorHAnsi" w:hAnsiTheme="minorHAnsi" w:cstheme="minorHAnsi"/>
        </w:rPr>
        <w:t xml:space="preserve">The date </w:t>
      </w:r>
    </w:p>
    <w:p w14:paraId="595AEE2C" w14:textId="77777777" w:rsidR="008252A2" w:rsidRDefault="00155120" w:rsidP="001706E9">
      <w:pPr>
        <w:pStyle w:val="BodyText"/>
        <w:numPr>
          <w:ilvl w:val="2"/>
          <w:numId w:val="54"/>
        </w:numPr>
        <w:spacing w:after="0"/>
        <w:ind w:left="1260"/>
        <w:rPr>
          <w:rFonts w:asciiTheme="minorHAnsi" w:hAnsiTheme="minorHAnsi" w:cstheme="minorHAnsi"/>
        </w:rPr>
      </w:pPr>
      <w:r w:rsidRPr="008252A2">
        <w:rPr>
          <w:rFonts w:asciiTheme="minorHAnsi" w:hAnsiTheme="minorHAnsi" w:cstheme="minorHAnsi"/>
        </w:rPr>
        <w:t>The submissions level</w:t>
      </w:r>
    </w:p>
    <w:p w14:paraId="370C4A01" w14:textId="5DEFF370" w:rsidR="00155120" w:rsidRPr="008252A2" w:rsidRDefault="00155120" w:rsidP="001706E9">
      <w:pPr>
        <w:pStyle w:val="BodyText"/>
        <w:numPr>
          <w:ilvl w:val="2"/>
          <w:numId w:val="54"/>
        </w:numPr>
        <w:spacing w:after="0"/>
        <w:ind w:left="1260"/>
        <w:rPr>
          <w:rFonts w:asciiTheme="minorHAnsi" w:hAnsiTheme="minorHAnsi" w:cstheme="minorHAnsi"/>
        </w:rPr>
      </w:pPr>
      <w:r w:rsidRPr="008252A2">
        <w:rPr>
          <w:rFonts w:asciiTheme="minorHAnsi" w:hAnsiTheme="minorHAnsi" w:cstheme="minorHAnsi"/>
        </w:rPr>
        <w:t>The CDA project number</w:t>
      </w:r>
    </w:p>
    <w:p w14:paraId="6D7FE14D" w14:textId="77777777" w:rsidR="00155120" w:rsidRPr="004D5EE0" w:rsidRDefault="00155120" w:rsidP="001706E9">
      <w:pPr>
        <w:pStyle w:val="BodyText"/>
        <w:numPr>
          <w:ilvl w:val="1"/>
          <w:numId w:val="54"/>
        </w:numPr>
        <w:spacing w:after="0"/>
        <w:ind w:left="900" w:hanging="540"/>
        <w:rPr>
          <w:rFonts w:asciiTheme="minorHAnsi" w:hAnsiTheme="minorHAnsi" w:cstheme="minorHAnsi"/>
        </w:rPr>
      </w:pPr>
      <w:r w:rsidRPr="004D5EE0">
        <w:rPr>
          <w:rFonts w:asciiTheme="minorHAnsi" w:hAnsiTheme="minorHAnsi" w:cstheme="minorHAnsi"/>
        </w:rPr>
        <w:t>A complete table of contents shall be included at the front of the Specification</w:t>
      </w:r>
    </w:p>
    <w:p w14:paraId="23AE3C14" w14:textId="77777777" w:rsidR="008252A2" w:rsidRDefault="00155120" w:rsidP="001706E9">
      <w:pPr>
        <w:pStyle w:val="BodyText"/>
        <w:keepNext/>
        <w:numPr>
          <w:ilvl w:val="1"/>
          <w:numId w:val="54"/>
        </w:numPr>
        <w:spacing w:after="0"/>
        <w:ind w:left="900" w:hanging="540"/>
        <w:rPr>
          <w:rFonts w:asciiTheme="minorHAnsi" w:hAnsiTheme="minorHAnsi" w:cstheme="minorHAnsi"/>
        </w:rPr>
      </w:pPr>
      <w:r w:rsidRPr="004D5EE0">
        <w:rPr>
          <w:rFonts w:asciiTheme="minorHAnsi" w:hAnsiTheme="minorHAnsi" w:cstheme="minorHAnsi"/>
        </w:rPr>
        <w:lastRenderedPageBreak/>
        <w:t>Division I should include General Conditions and other project requirements, including those of the lender</w:t>
      </w:r>
    </w:p>
    <w:p w14:paraId="7620FF2A" w14:textId="77777777" w:rsidR="008252A2" w:rsidRDefault="00155120" w:rsidP="001706E9">
      <w:pPr>
        <w:pStyle w:val="BodyText"/>
        <w:keepNext/>
        <w:numPr>
          <w:ilvl w:val="2"/>
          <w:numId w:val="54"/>
        </w:numPr>
        <w:spacing w:after="0"/>
        <w:ind w:left="1260"/>
        <w:rPr>
          <w:rFonts w:asciiTheme="minorHAnsi" w:hAnsiTheme="minorHAnsi" w:cstheme="minorHAnsi"/>
        </w:rPr>
      </w:pPr>
      <w:r w:rsidRPr="008252A2">
        <w:rPr>
          <w:rFonts w:asciiTheme="minorHAnsi" w:hAnsiTheme="minorHAnsi" w:cstheme="minorHAnsi"/>
        </w:rPr>
        <w:t xml:space="preserve">Include a summary of all anticipated Allowances, Alternates and Unit Prices in the appropriate Sections.  </w:t>
      </w:r>
    </w:p>
    <w:p w14:paraId="1BAD842F" w14:textId="12482E32" w:rsidR="00155120" w:rsidRPr="008252A2" w:rsidRDefault="00155120" w:rsidP="001706E9">
      <w:pPr>
        <w:pStyle w:val="BodyText"/>
        <w:keepNext/>
        <w:numPr>
          <w:ilvl w:val="2"/>
          <w:numId w:val="54"/>
        </w:numPr>
        <w:spacing w:after="0"/>
        <w:ind w:left="1260"/>
        <w:rPr>
          <w:rFonts w:asciiTheme="minorHAnsi" w:hAnsiTheme="minorHAnsi" w:cstheme="minorHAnsi"/>
        </w:rPr>
      </w:pPr>
      <w:r w:rsidRPr="008252A2">
        <w:rPr>
          <w:rFonts w:asciiTheme="minorHAnsi" w:hAnsiTheme="minorHAnsi" w:cstheme="minorHAnsi"/>
        </w:rPr>
        <w:t>Include Specific Renovation/Demolition related sections as required</w:t>
      </w:r>
      <w:r w:rsidRPr="008252A2">
        <w:rPr>
          <w:rStyle w:val="FootnoteReference"/>
          <w:rFonts w:asciiTheme="minorHAnsi" w:hAnsiTheme="minorHAnsi" w:cstheme="minorHAnsi"/>
        </w:rPr>
        <w:footnoteReference w:customMarkFollows="1" w:id="6"/>
        <w:t>*</w:t>
      </w:r>
    </w:p>
    <w:p w14:paraId="6AB4CEB9" w14:textId="77777777" w:rsidR="00155120" w:rsidRPr="004D5EE0" w:rsidRDefault="00155120" w:rsidP="001706E9">
      <w:pPr>
        <w:pStyle w:val="BodyText"/>
        <w:numPr>
          <w:ilvl w:val="1"/>
          <w:numId w:val="54"/>
        </w:numPr>
        <w:spacing w:after="0"/>
        <w:ind w:left="900" w:hanging="540"/>
        <w:rPr>
          <w:rFonts w:asciiTheme="minorHAnsi" w:hAnsiTheme="minorHAnsi" w:cstheme="minorHAnsi"/>
        </w:rPr>
      </w:pPr>
      <w:r w:rsidRPr="004D5EE0">
        <w:rPr>
          <w:rFonts w:asciiTheme="minorHAnsi" w:hAnsiTheme="minorHAnsi" w:cstheme="minorHAnsi"/>
        </w:rPr>
        <w:t>Divisions II—where Division II is prepared by an separate Owner-retained Consultant, bind these Sections into the single Project Specification</w:t>
      </w:r>
    </w:p>
    <w:p w14:paraId="24EDF5F3" w14:textId="77777777" w:rsidR="008252A2" w:rsidRDefault="00155120" w:rsidP="001706E9">
      <w:pPr>
        <w:pStyle w:val="BodyText"/>
        <w:numPr>
          <w:ilvl w:val="1"/>
          <w:numId w:val="54"/>
        </w:numPr>
        <w:spacing w:after="0"/>
        <w:ind w:left="900" w:hanging="540"/>
        <w:rPr>
          <w:rFonts w:asciiTheme="minorHAnsi" w:hAnsiTheme="minorHAnsi" w:cstheme="minorHAnsi"/>
        </w:rPr>
      </w:pPr>
      <w:r w:rsidRPr="004D5EE0">
        <w:rPr>
          <w:rFonts w:asciiTheme="minorHAnsi" w:hAnsiTheme="minorHAnsi" w:cstheme="minorHAnsi"/>
        </w:rPr>
        <w:t>Divisions II through XVI</w:t>
      </w:r>
    </w:p>
    <w:p w14:paraId="3B3C11E6" w14:textId="77777777" w:rsidR="008252A2" w:rsidRDefault="00155120" w:rsidP="001706E9">
      <w:pPr>
        <w:pStyle w:val="BodyText"/>
        <w:numPr>
          <w:ilvl w:val="2"/>
          <w:numId w:val="54"/>
        </w:numPr>
        <w:spacing w:after="0"/>
        <w:ind w:left="1260"/>
        <w:rPr>
          <w:rFonts w:asciiTheme="minorHAnsi" w:hAnsiTheme="minorHAnsi" w:cstheme="minorHAnsi"/>
        </w:rPr>
      </w:pPr>
      <w:r w:rsidRPr="008252A2">
        <w:rPr>
          <w:rFonts w:asciiTheme="minorHAnsi" w:hAnsiTheme="minorHAnsi" w:cstheme="minorHAnsi"/>
        </w:rPr>
        <w:t>Include sections for all known elements.  It is recognized that some modifications will still be required as the project moves to completion.</w:t>
      </w:r>
    </w:p>
    <w:p w14:paraId="2B5E49D0" w14:textId="77777777" w:rsidR="008252A2" w:rsidRDefault="00155120" w:rsidP="001706E9">
      <w:pPr>
        <w:pStyle w:val="BodyText"/>
        <w:numPr>
          <w:ilvl w:val="2"/>
          <w:numId w:val="54"/>
        </w:numPr>
        <w:spacing w:after="0"/>
        <w:ind w:left="1260"/>
        <w:rPr>
          <w:rFonts w:asciiTheme="minorHAnsi" w:hAnsiTheme="minorHAnsi" w:cstheme="minorHAnsi"/>
        </w:rPr>
      </w:pPr>
      <w:r w:rsidRPr="008252A2">
        <w:rPr>
          <w:rFonts w:asciiTheme="minorHAnsi" w:hAnsiTheme="minorHAnsi" w:cstheme="minorHAnsi"/>
        </w:rPr>
        <w:t>When products are specified three or more manufacturers shall be listed in addition to “or equal” clause.</w:t>
      </w:r>
    </w:p>
    <w:p w14:paraId="7E0D218D" w14:textId="215A96F7" w:rsidR="00155120" w:rsidRPr="008252A2" w:rsidRDefault="00155120" w:rsidP="001706E9">
      <w:pPr>
        <w:pStyle w:val="BodyText"/>
        <w:numPr>
          <w:ilvl w:val="2"/>
          <w:numId w:val="54"/>
        </w:numPr>
        <w:spacing w:after="0"/>
        <w:ind w:left="1260"/>
        <w:rPr>
          <w:rFonts w:asciiTheme="minorHAnsi" w:hAnsiTheme="minorHAnsi" w:cstheme="minorHAnsi"/>
        </w:rPr>
      </w:pPr>
      <w:r w:rsidRPr="008252A2">
        <w:rPr>
          <w:rFonts w:asciiTheme="minorHAnsi" w:hAnsiTheme="minorHAnsi" w:cstheme="minorHAnsi"/>
        </w:rPr>
        <w:t>Include Specific Renovation/Demolition related sections as required*</w:t>
      </w:r>
    </w:p>
    <w:p w14:paraId="5F562CD4" w14:textId="3D81450A" w:rsidR="002A0D9E" w:rsidRPr="00344C79" w:rsidRDefault="00155120" w:rsidP="00344C79">
      <w:r w:rsidRPr="004D5EE0">
        <w:br w:type="page"/>
      </w:r>
    </w:p>
    <w:p w14:paraId="7862510E" w14:textId="53BA9D67" w:rsidR="00155120" w:rsidRPr="00582025" w:rsidRDefault="002A0D9E" w:rsidP="00582025">
      <w:pPr>
        <w:pStyle w:val="Heading2"/>
        <w:spacing w:after="240"/>
        <w:rPr>
          <w:rFonts w:asciiTheme="minorHAnsi" w:hAnsiTheme="minorHAnsi" w:cstheme="minorHAnsi"/>
          <w:b w:val="0"/>
        </w:rPr>
      </w:pPr>
      <w:r w:rsidRPr="00344C79">
        <w:rPr>
          <w:rFonts w:asciiTheme="minorHAnsi" w:hAnsiTheme="minorHAnsi" w:cstheme="minorHAnsi"/>
          <w:i w:val="0"/>
        </w:rPr>
        <w:lastRenderedPageBreak/>
        <w:t>EXHIBIT J: PROJECT REHABILITATION MANUAL</w:t>
      </w:r>
      <w:r w:rsidRPr="00344C79">
        <w:rPr>
          <w:rFonts w:asciiTheme="minorHAnsi" w:hAnsiTheme="minorHAnsi" w:cstheme="minorHAnsi"/>
          <w:i w:val="0"/>
        </w:rPr>
        <w:br/>
        <w:t>A</w:t>
      </w:r>
      <w:r w:rsidR="00155120" w:rsidRPr="00344C79">
        <w:rPr>
          <w:rFonts w:asciiTheme="minorHAnsi" w:hAnsiTheme="minorHAnsi" w:cstheme="minorHAnsi"/>
          <w:i w:val="0"/>
        </w:rPr>
        <w:t>pplicable to Rehabilitation Projects Only</w:t>
      </w:r>
    </w:p>
    <w:p w14:paraId="38008E5B" w14:textId="12D6D07F" w:rsidR="00155120" w:rsidRPr="004D5EE0" w:rsidRDefault="00155120" w:rsidP="00582025">
      <w:pPr>
        <w:spacing w:after="240"/>
        <w:ind w:firstLine="720"/>
        <w:rPr>
          <w:rFonts w:asciiTheme="minorHAnsi" w:hAnsiTheme="minorHAnsi" w:cstheme="minorHAnsi"/>
        </w:rPr>
      </w:pPr>
      <w:r w:rsidRPr="004D5EE0">
        <w:rPr>
          <w:rFonts w:asciiTheme="minorHAnsi" w:hAnsiTheme="minorHAnsi" w:cstheme="minorHAnsi"/>
        </w:rPr>
        <w:t>For projects that involve the rehabilitation of existing buildings, applicants must provide an engineering assessment of the buildings. In rehabilitating properties, developers may encounter unforeseen issues that can delay, increase the cost of, or even halt rehabilitation. To avoid this, the Department requires that an engineer complete an assessment of the property.</w:t>
      </w:r>
    </w:p>
    <w:p w14:paraId="317101C9" w14:textId="0DE33987" w:rsidR="00155120" w:rsidRPr="004D5EE0" w:rsidRDefault="00155120" w:rsidP="00582025">
      <w:pPr>
        <w:spacing w:after="240"/>
        <w:ind w:firstLine="720"/>
        <w:rPr>
          <w:rFonts w:asciiTheme="minorHAnsi" w:hAnsiTheme="minorHAnsi" w:cstheme="minorHAnsi"/>
        </w:rPr>
      </w:pPr>
      <w:r w:rsidRPr="004D5EE0">
        <w:rPr>
          <w:rFonts w:asciiTheme="minorHAnsi" w:hAnsiTheme="minorHAnsi" w:cstheme="minorHAnsi"/>
        </w:rPr>
        <w:t xml:space="preserve">The following rehabilitation manual is required for all renovation projects. Documents indicated below shall be considered minimum requirements and should be amended as required for specific project conditions and requirements. </w:t>
      </w:r>
    </w:p>
    <w:p w14:paraId="571C8118" w14:textId="0A358F4E" w:rsidR="00155120" w:rsidRPr="004D5EE0" w:rsidRDefault="00155120" w:rsidP="00582025">
      <w:pPr>
        <w:pStyle w:val="Heading3"/>
        <w:spacing w:after="240"/>
      </w:pPr>
      <w:r w:rsidRPr="00344C79">
        <w:t>ATTACHMENTS</w:t>
      </w:r>
    </w:p>
    <w:p w14:paraId="7B9169A1" w14:textId="77777777" w:rsidR="00155120" w:rsidRPr="00B66ADB" w:rsidRDefault="00155120" w:rsidP="001706E9">
      <w:pPr>
        <w:pStyle w:val="ListParagraph"/>
        <w:numPr>
          <w:ilvl w:val="0"/>
          <w:numId w:val="75"/>
        </w:numPr>
        <w:ind w:left="360"/>
        <w:rPr>
          <w:rFonts w:asciiTheme="minorHAnsi" w:hAnsiTheme="minorHAnsi" w:cstheme="minorHAnsi"/>
        </w:rPr>
      </w:pPr>
      <w:r w:rsidRPr="00B66ADB">
        <w:rPr>
          <w:rFonts w:asciiTheme="minorHAnsi" w:hAnsiTheme="minorHAnsi" w:cstheme="minorHAnsi"/>
        </w:rPr>
        <w:t>Project Rehabilitation Manual (guidelines attached)</w:t>
      </w:r>
    </w:p>
    <w:p w14:paraId="148E459E" w14:textId="77777777" w:rsidR="00155120" w:rsidRPr="00B66ADB" w:rsidRDefault="00155120" w:rsidP="001706E9">
      <w:pPr>
        <w:pStyle w:val="ListParagraph"/>
        <w:numPr>
          <w:ilvl w:val="0"/>
          <w:numId w:val="75"/>
        </w:numPr>
        <w:ind w:left="360"/>
        <w:rPr>
          <w:rFonts w:asciiTheme="minorHAnsi" w:hAnsiTheme="minorHAnsi" w:cstheme="minorHAnsi"/>
          <w:b/>
        </w:rPr>
      </w:pPr>
      <w:r w:rsidRPr="00B66ADB">
        <w:rPr>
          <w:rFonts w:asciiTheme="minorHAnsi" w:hAnsiTheme="minorHAnsi" w:cstheme="minorHAnsi"/>
          <w:b/>
        </w:rPr>
        <w:t>Not Applicable.</w:t>
      </w:r>
      <w:r w:rsidRPr="00B66ADB">
        <w:rPr>
          <w:rFonts w:asciiTheme="minorHAnsi" w:hAnsiTheme="minorHAnsi" w:cstheme="minorHAnsi"/>
        </w:rPr>
        <w:t xml:space="preserve"> If the project does not include the rehabilitation of existing buildings, a Project Rehabilitation Manual is not applicable.</w:t>
      </w:r>
    </w:p>
    <w:p w14:paraId="08C587F6" w14:textId="34416FD0" w:rsidR="00A46269" w:rsidRPr="004D5EE0" w:rsidRDefault="00A46269" w:rsidP="00B66ADB">
      <w:pPr>
        <w:pStyle w:val="Heading4"/>
        <w:spacing w:after="240"/>
      </w:pPr>
      <w:r w:rsidRPr="004D5EE0">
        <w:br w:type="page"/>
      </w:r>
      <w:r w:rsidRPr="00344C79">
        <w:lastRenderedPageBreak/>
        <w:t>PROJECT REHABILITATION MANUAL GUIDELINES</w:t>
      </w:r>
    </w:p>
    <w:p w14:paraId="468493D5" w14:textId="2B005E68" w:rsidR="00422143" w:rsidRPr="004D5EE0" w:rsidRDefault="00A46269" w:rsidP="00582025">
      <w:pPr>
        <w:pStyle w:val="BodyText"/>
        <w:numPr>
          <w:ilvl w:val="0"/>
          <w:numId w:val="0"/>
        </w:numPr>
        <w:spacing w:after="240"/>
        <w:ind w:firstLine="360"/>
        <w:rPr>
          <w:rFonts w:asciiTheme="minorHAnsi" w:hAnsiTheme="minorHAnsi" w:cstheme="minorHAnsi"/>
        </w:rPr>
      </w:pPr>
      <w:r w:rsidRPr="004D5EE0">
        <w:rPr>
          <w:rFonts w:asciiTheme="minorHAnsi" w:hAnsiTheme="minorHAnsi" w:cstheme="minorHAnsi"/>
        </w:rPr>
        <w:t>Incorporate the results of the survey of 100% of the existing building and the final scope of work for the project into a complete Survey Manual, which includes the items listed below. Coordinate the development of the manual with the final scope of the completed work and the information contained in the 100% Construction Documents (drawings and specifications).</w:t>
      </w:r>
    </w:p>
    <w:p w14:paraId="672832F6" w14:textId="77777777" w:rsidR="00A46269" w:rsidRPr="004D5EE0" w:rsidRDefault="00A46269" w:rsidP="00582025">
      <w:pPr>
        <w:pStyle w:val="BodyText"/>
        <w:numPr>
          <w:ilvl w:val="0"/>
          <w:numId w:val="0"/>
        </w:numPr>
        <w:spacing w:after="240"/>
        <w:ind w:left="360"/>
        <w:rPr>
          <w:rFonts w:asciiTheme="minorHAnsi" w:hAnsiTheme="minorHAnsi" w:cstheme="minorHAnsi"/>
        </w:rPr>
      </w:pPr>
      <w:r w:rsidRPr="004D5EE0">
        <w:rPr>
          <w:rFonts w:asciiTheme="minorHAnsi" w:hAnsiTheme="minorHAnsi" w:cstheme="minorHAnsi"/>
        </w:rPr>
        <w:t>The format for the required Final Survey Manual should relate to the specific project and include elements such as the following:</w:t>
      </w:r>
    </w:p>
    <w:p w14:paraId="0C37E661" w14:textId="77777777" w:rsidR="00A46269" w:rsidRPr="004D5EE0" w:rsidRDefault="00A46269" w:rsidP="001706E9">
      <w:pPr>
        <w:pStyle w:val="BodyText"/>
        <w:widowControl w:val="0"/>
        <w:numPr>
          <w:ilvl w:val="0"/>
          <w:numId w:val="12"/>
        </w:numPr>
        <w:spacing w:after="0"/>
        <w:rPr>
          <w:rFonts w:asciiTheme="minorHAnsi" w:hAnsiTheme="minorHAnsi" w:cstheme="minorHAnsi"/>
        </w:rPr>
      </w:pPr>
      <w:r w:rsidRPr="004D5EE0">
        <w:rPr>
          <w:rFonts w:asciiTheme="minorHAnsi" w:hAnsiTheme="minorHAnsi" w:cstheme="minorHAnsi"/>
        </w:rPr>
        <w:t xml:space="preserve">Arranged in unit-by-unit format.  </w:t>
      </w:r>
    </w:p>
    <w:p w14:paraId="578DD700" w14:textId="77777777" w:rsidR="00A46269" w:rsidRPr="004D5EE0" w:rsidRDefault="00A46269" w:rsidP="001706E9">
      <w:pPr>
        <w:pStyle w:val="BodyText"/>
        <w:widowControl w:val="0"/>
        <w:numPr>
          <w:ilvl w:val="0"/>
          <w:numId w:val="12"/>
        </w:numPr>
        <w:spacing w:after="0"/>
        <w:rPr>
          <w:rFonts w:asciiTheme="minorHAnsi" w:hAnsiTheme="minorHAnsi" w:cstheme="minorHAnsi"/>
        </w:rPr>
      </w:pPr>
      <w:r w:rsidRPr="004D5EE0">
        <w:rPr>
          <w:rFonts w:asciiTheme="minorHAnsi" w:hAnsiTheme="minorHAnsi" w:cstheme="minorHAnsi"/>
        </w:rPr>
        <w:t xml:space="preserve">Include subsection for all public and common areas.  </w:t>
      </w:r>
    </w:p>
    <w:p w14:paraId="777E0AF1" w14:textId="77777777" w:rsidR="00A46269" w:rsidRPr="004D5EE0" w:rsidRDefault="00A46269" w:rsidP="001706E9">
      <w:pPr>
        <w:pStyle w:val="BodyText"/>
        <w:widowControl w:val="0"/>
        <w:numPr>
          <w:ilvl w:val="0"/>
          <w:numId w:val="12"/>
        </w:numPr>
        <w:spacing w:after="0"/>
        <w:rPr>
          <w:rFonts w:asciiTheme="minorHAnsi" w:hAnsiTheme="minorHAnsi" w:cstheme="minorHAnsi"/>
        </w:rPr>
      </w:pPr>
      <w:r w:rsidRPr="004D5EE0">
        <w:rPr>
          <w:rFonts w:asciiTheme="minorHAnsi" w:hAnsiTheme="minorHAnsi" w:cstheme="minorHAnsi"/>
        </w:rPr>
        <w:t>Include building exterior subsection if applicable</w:t>
      </w:r>
    </w:p>
    <w:p w14:paraId="3976A7A0" w14:textId="77777777" w:rsidR="00A46269" w:rsidRPr="004D5EE0" w:rsidRDefault="00A46269" w:rsidP="001706E9">
      <w:pPr>
        <w:pStyle w:val="BodyText"/>
        <w:widowControl w:val="0"/>
        <w:numPr>
          <w:ilvl w:val="0"/>
          <w:numId w:val="12"/>
        </w:numPr>
        <w:spacing w:after="0"/>
        <w:rPr>
          <w:rFonts w:asciiTheme="minorHAnsi" w:hAnsiTheme="minorHAnsi" w:cstheme="minorHAnsi"/>
        </w:rPr>
      </w:pPr>
      <w:r w:rsidRPr="004D5EE0">
        <w:rPr>
          <w:rFonts w:asciiTheme="minorHAnsi" w:hAnsiTheme="minorHAnsi" w:cstheme="minorHAnsi"/>
        </w:rPr>
        <w:t>Provides a tabulation by subsection and section with project totals for each work element</w:t>
      </w:r>
    </w:p>
    <w:p w14:paraId="4113477D" w14:textId="7FB5CCD9" w:rsidR="009D2CC8" w:rsidRDefault="00434FDD" w:rsidP="00344C79">
      <w:r w:rsidRPr="004D5EE0">
        <w:br w:type="page"/>
      </w:r>
    </w:p>
    <w:p w14:paraId="06C96AC0" w14:textId="77777777" w:rsidR="002A0D9E" w:rsidRPr="00344C79" w:rsidRDefault="002A0D9E" w:rsidP="00344C79">
      <w:pPr>
        <w:pStyle w:val="Heading2"/>
        <w:rPr>
          <w:rFonts w:asciiTheme="minorHAnsi" w:hAnsiTheme="minorHAnsi" w:cstheme="minorHAnsi"/>
        </w:rPr>
      </w:pPr>
      <w:r w:rsidRPr="00344C79">
        <w:rPr>
          <w:rFonts w:asciiTheme="minorHAnsi" w:hAnsiTheme="minorHAnsi" w:cstheme="minorHAnsi"/>
          <w:i w:val="0"/>
        </w:rPr>
        <w:lastRenderedPageBreak/>
        <w:t>EXHIBIT K: FINAL BUILDING EVALUATION REPORT, REHABILITATION/RELOCATION PLANS, AND PROJECT COPE OF WORK</w:t>
      </w:r>
    </w:p>
    <w:p w14:paraId="1BAA4AF9" w14:textId="7E877911" w:rsidR="00C46166" w:rsidRPr="00582025" w:rsidRDefault="002A0D9E" w:rsidP="00582025">
      <w:pPr>
        <w:spacing w:before="240" w:after="240"/>
        <w:jc w:val="center"/>
        <w:rPr>
          <w:rFonts w:asciiTheme="minorHAnsi" w:hAnsiTheme="minorHAnsi" w:cstheme="minorHAnsi"/>
          <w:b/>
          <w:sz w:val="28"/>
          <w:szCs w:val="28"/>
        </w:rPr>
      </w:pPr>
      <w:r w:rsidRPr="00344C79">
        <w:rPr>
          <w:rFonts w:asciiTheme="minorHAnsi" w:hAnsiTheme="minorHAnsi" w:cstheme="minorHAnsi"/>
          <w:b/>
          <w:sz w:val="28"/>
          <w:szCs w:val="28"/>
        </w:rPr>
        <w:t>Applicable to Rehabilitation Projects Only</w:t>
      </w:r>
    </w:p>
    <w:p w14:paraId="62304A61" w14:textId="23FBFF18" w:rsidR="00183298" w:rsidRDefault="00155120" w:rsidP="00582025">
      <w:pPr>
        <w:spacing w:after="240"/>
        <w:ind w:firstLine="720"/>
        <w:rPr>
          <w:rFonts w:asciiTheme="minorHAnsi" w:hAnsiTheme="minorHAnsi" w:cstheme="minorHAnsi"/>
        </w:rPr>
      </w:pPr>
      <w:r w:rsidRPr="004D5EE0">
        <w:rPr>
          <w:rFonts w:asciiTheme="minorHAnsi" w:hAnsiTheme="minorHAnsi" w:cstheme="minorHAnsi"/>
        </w:rPr>
        <w:t xml:space="preserve">For projects that involve the rehabilitation of existing buildings, applicants must provide an engineering assessment of the buildings. In rehabilitating properties, developers may encounter unforeseen issues that can delay, increase the cost of, or even halt rehabilitation. To avoid this, the Department requires that a </w:t>
      </w:r>
      <w:r w:rsidR="00201316" w:rsidRPr="004D5EE0">
        <w:rPr>
          <w:rFonts w:asciiTheme="minorHAnsi" w:hAnsiTheme="minorHAnsi" w:cstheme="minorHAnsi"/>
        </w:rPr>
        <w:t xml:space="preserve">third-party </w:t>
      </w:r>
      <w:r w:rsidRPr="004D5EE0">
        <w:rPr>
          <w:rFonts w:asciiTheme="minorHAnsi" w:hAnsiTheme="minorHAnsi" w:cstheme="minorHAnsi"/>
        </w:rPr>
        <w:t xml:space="preserve">engineer complete an assessment of the property.  </w:t>
      </w:r>
    </w:p>
    <w:p w14:paraId="5F7285AE" w14:textId="1993549A" w:rsidR="00183298" w:rsidRPr="004D5EE0" w:rsidRDefault="00183298" w:rsidP="00582025">
      <w:pPr>
        <w:spacing w:after="240"/>
        <w:ind w:firstLine="720"/>
        <w:rPr>
          <w:rFonts w:asciiTheme="minorHAnsi" w:hAnsiTheme="minorHAnsi" w:cstheme="minorHAnsi"/>
        </w:rPr>
      </w:pPr>
      <w:r>
        <w:rPr>
          <w:rFonts w:asciiTheme="minorHAnsi" w:hAnsiTheme="minorHAnsi" w:cstheme="minorHAnsi"/>
        </w:rPr>
        <w:t xml:space="preserve">For projects that involve the rehabilitation of occupied housing, applicants must follow the criteria for in-place rehabilitations established in the </w:t>
      </w:r>
      <w:hyperlink r:id="rId40" w:history="1">
        <w:r w:rsidRPr="00C70052">
          <w:rPr>
            <w:rStyle w:val="Hyperlink"/>
            <w:rFonts w:asciiTheme="minorHAnsi" w:hAnsiTheme="minorHAnsi" w:cstheme="minorHAnsi"/>
          </w:rPr>
          <w:t>CDA Memo dated August 8, 2024</w:t>
        </w:r>
      </w:hyperlink>
      <w:r>
        <w:rPr>
          <w:rFonts w:asciiTheme="minorHAnsi" w:hAnsiTheme="minorHAnsi" w:cstheme="minorHAnsi"/>
        </w:rPr>
        <w:t>. To ensure compliance, the Department requires the submission of a rehabilitation/ relocation plan.</w:t>
      </w:r>
    </w:p>
    <w:p w14:paraId="27CA2357" w14:textId="1FE394FD" w:rsidR="00155120" w:rsidRPr="004D5EE0" w:rsidRDefault="00155120" w:rsidP="00582025">
      <w:pPr>
        <w:spacing w:after="240"/>
        <w:ind w:firstLine="720"/>
        <w:rPr>
          <w:rFonts w:asciiTheme="minorHAnsi" w:hAnsiTheme="minorHAnsi" w:cstheme="minorHAnsi"/>
        </w:rPr>
      </w:pPr>
      <w:r w:rsidRPr="004D5EE0">
        <w:rPr>
          <w:rFonts w:asciiTheme="minorHAnsi" w:hAnsiTheme="minorHAnsi" w:cstheme="minorHAnsi"/>
        </w:rPr>
        <w:t xml:space="preserve">The following reports are required for all renovation projects. Documents indicated below shall be considered minimum requirements. Amend as required for specific project conditions and requirements. </w:t>
      </w:r>
    </w:p>
    <w:p w14:paraId="611A40B7" w14:textId="0C44B084" w:rsidR="00155120" w:rsidRPr="004D5EE0" w:rsidRDefault="00155120" w:rsidP="00582025">
      <w:pPr>
        <w:pStyle w:val="Heading3"/>
        <w:spacing w:after="240"/>
      </w:pPr>
      <w:r w:rsidRPr="00344C79">
        <w:t>ATTACHMENTS</w:t>
      </w:r>
    </w:p>
    <w:p w14:paraId="473192D5" w14:textId="77777777" w:rsidR="00155120" w:rsidRPr="00B66ADB" w:rsidRDefault="00155120" w:rsidP="001706E9">
      <w:pPr>
        <w:pStyle w:val="ListParagraph"/>
        <w:numPr>
          <w:ilvl w:val="0"/>
          <w:numId w:val="76"/>
        </w:numPr>
        <w:ind w:left="360"/>
        <w:rPr>
          <w:rFonts w:asciiTheme="minorHAnsi" w:hAnsiTheme="minorHAnsi" w:cstheme="minorHAnsi"/>
        </w:rPr>
      </w:pPr>
      <w:r w:rsidRPr="00B66ADB">
        <w:rPr>
          <w:rFonts w:asciiTheme="minorHAnsi" w:hAnsiTheme="minorHAnsi" w:cstheme="minorHAnsi"/>
        </w:rPr>
        <w:t>Building Evaluation Report (guidelines attached)</w:t>
      </w:r>
    </w:p>
    <w:p w14:paraId="2685B13B" w14:textId="3905B6CB" w:rsidR="00183298" w:rsidRPr="00B66ADB" w:rsidRDefault="00183298" w:rsidP="001706E9">
      <w:pPr>
        <w:pStyle w:val="ListParagraph"/>
        <w:numPr>
          <w:ilvl w:val="0"/>
          <w:numId w:val="76"/>
        </w:numPr>
        <w:ind w:left="360"/>
        <w:rPr>
          <w:rFonts w:asciiTheme="minorHAnsi" w:hAnsiTheme="minorHAnsi" w:cstheme="minorHAnsi"/>
        </w:rPr>
      </w:pPr>
      <w:r w:rsidRPr="00B66ADB">
        <w:rPr>
          <w:rFonts w:asciiTheme="minorHAnsi" w:hAnsiTheme="minorHAnsi" w:cstheme="minorHAnsi"/>
        </w:rPr>
        <w:t>Rehabilitation/Relocation Plan (if applicable)</w:t>
      </w:r>
    </w:p>
    <w:p w14:paraId="53DAD3DD" w14:textId="692DE58E" w:rsidR="00155120" w:rsidRPr="00B66ADB" w:rsidRDefault="00155120" w:rsidP="001706E9">
      <w:pPr>
        <w:pStyle w:val="ListParagraph"/>
        <w:numPr>
          <w:ilvl w:val="0"/>
          <w:numId w:val="76"/>
        </w:numPr>
        <w:ind w:left="360"/>
        <w:rPr>
          <w:rFonts w:asciiTheme="minorHAnsi" w:hAnsiTheme="minorHAnsi" w:cstheme="minorHAnsi"/>
          <w:i/>
        </w:rPr>
      </w:pPr>
      <w:r w:rsidRPr="00B66ADB">
        <w:rPr>
          <w:rFonts w:asciiTheme="minorHAnsi" w:hAnsiTheme="minorHAnsi" w:cstheme="minorHAnsi"/>
          <w:b/>
        </w:rPr>
        <w:t>Not Applicable.</w:t>
      </w:r>
      <w:r w:rsidRPr="00B66ADB">
        <w:rPr>
          <w:rFonts w:asciiTheme="minorHAnsi" w:hAnsiTheme="minorHAnsi" w:cstheme="minorHAnsi"/>
        </w:rPr>
        <w:t xml:space="preserve"> If the project does not include the rehabilitation of existing buildings, a building evaluation report is not applicable.</w:t>
      </w:r>
      <w:r w:rsidR="00944F4A" w:rsidRPr="00B66ADB">
        <w:rPr>
          <w:rFonts w:asciiTheme="minorHAnsi" w:hAnsiTheme="minorHAnsi" w:cstheme="minorHAnsi"/>
        </w:rPr>
        <w:t xml:space="preserve"> If the project is new construction or unoccupied, the tenant relocation plan is not applicable</w:t>
      </w:r>
    </w:p>
    <w:p w14:paraId="1F733D11" w14:textId="1E5C740F" w:rsidR="00155120" w:rsidRPr="00582025" w:rsidRDefault="00155120" w:rsidP="00B66ADB">
      <w:pPr>
        <w:pStyle w:val="Heading4"/>
        <w:spacing w:after="240"/>
      </w:pPr>
      <w:r w:rsidRPr="004D5EE0">
        <w:br w:type="page"/>
      </w:r>
      <w:r w:rsidRPr="00344C79">
        <w:lastRenderedPageBreak/>
        <w:t>GUIDELINES FOR BUILDING EVALUATION REPORT</w:t>
      </w:r>
    </w:p>
    <w:p w14:paraId="7D4B2C4A" w14:textId="5BDD321F" w:rsidR="00155120" w:rsidRPr="004D5EE0" w:rsidRDefault="00155120" w:rsidP="00582025">
      <w:pPr>
        <w:pStyle w:val="Heading5"/>
        <w:spacing w:after="240"/>
      </w:pPr>
      <w:r w:rsidRPr="00344C79">
        <w:t xml:space="preserve">REVISED PRELIMINARY SCOPE OF WORK </w:t>
      </w:r>
    </w:p>
    <w:p w14:paraId="3BAD4E4B" w14:textId="56DC7DB5" w:rsidR="00155120" w:rsidRPr="004D5EE0" w:rsidRDefault="00155120" w:rsidP="00582025">
      <w:pPr>
        <w:pStyle w:val="BodyText"/>
        <w:numPr>
          <w:ilvl w:val="0"/>
          <w:numId w:val="0"/>
        </w:numPr>
        <w:spacing w:after="240"/>
        <w:ind w:firstLine="720"/>
        <w:rPr>
          <w:rFonts w:asciiTheme="minorHAnsi" w:hAnsiTheme="minorHAnsi" w:cstheme="minorHAnsi"/>
        </w:rPr>
      </w:pPr>
      <w:r w:rsidRPr="004D5EE0">
        <w:rPr>
          <w:rFonts w:asciiTheme="minorHAnsi" w:hAnsiTheme="minorHAnsi" w:cstheme="minorHAnsi"/>
        </w:rPr>
        <w:t>Provide a further development of the written scope of work provided at the Schematic Design phase, delineating in narrative form the following:</w:t>
      </w:r>
    </w:p>
    <w:p w14:paraId="02A1563C" w14:textId="77777777" w:rsidR="00155120" w:rsidRPr="004D5EE0" w:rsidRDefault="00155120" w:rsidP="001706E9">
      <w:pPr>
        <w:pStyle w:val="BodyText"/>
        <w:numPr>
          <w:ilvl w:val="0"/>
          <w:numId w:val="5"/>
        </w:numPr>
        <w:spacing w:after="0"/>
        <w:ind w:left="1080"/>
        <w:rPr>
          <w:rFonts w:asciiTheme="minorHAnsi" w:hAnsiTheme="minorHAnsi" w:cstheme="minorHAnsi"/>
        </w:rPr>
      </w:pPr>
      <w:r w:rsidRPr="004D5EE0">
        <w:rPr>
          <w:rFonts w:asciiTheme="minorHAnsi" w:hAnsiTheme="minorHAnsi" w:cstheme="minorHAnsi"/>
        </w:rPr>
        <w:t>The existing conditions and systems</w:t>
      </w:r>
      <w:r w:rsidR="00201316" w:rsidRPr="004D5EE0">
        <w:rPr>
          <w:rFonts w:asciiTheme="minorHAnsi" w:hAnsiTheme="minorHAnsi" w:cstheme="minorHAnsi"/>
        </w:rPr>
        <w:t>, including HVAC, electrical, plumbing, structural, building envelope, etc.</w:t>
      </w:r>
    </w:p>
    <w:p w14:paraId="0275FE1D" w14:textId="77777777" w:rsidR="00155120" w:rsidRPr="004D5EE0" w:rsidRDefault="00155120" w:rsidP="001706E9">
      <w:pPr>
        <w:pStyle w:val="BodyText"/>
        <w:numPr>
          <w:ilvl w:val="0"/>
          <w:numId w:val="5"/>
        </w:numPr>
        <w:spacing w:after="0"/>
        <w:ind w:left="1080"/>
        <w:rPr>
          <w:rFonts w:asciiTheme="minorHAnsi" w:hAnsiTheme="minorHAnsi" w:cstheme="minorHAnsi"/>
        </w:rPr>
      </w:pPr>
      <w:r w:rsidRPr="004D5EE0">
        <w:rPr>
          <w:rFonts w:asciiTheme="minorHAnsi" w:hAnsiTheme="minorHAnsi" w:cstheme="minorHAnsi"/>
        </w:rPr>
        <w:t>Proposed work to the above elements</w:t>
      </w:r>
    </w:p>
    <w:p w14:paraId="03A24880" w14:textId="77777777" w:rsidR="00155120" w:rsidRPr="004D5EE0" w:rsidRDefault="00155120" w:rsidP="001706E9">
      <w:pPr>
        <w:pStyle w:val="BodyText"/>
        <w:numPr>
          <w:ilvl w:val="0"/>
          <w:numId w:val="5"/>
        </w:numPr>
        <w:spacing w:after="0"/>
        <w:ind w:left="1080"/>
        <w:rPr>
          <w:rFonts w:asciiTheme="minorHAnsi" w:hAnsiTheme="minorHAnsi" w:cstheme="minorHAnsi"/>
        </w:rPr>
      </w:pPr>
      <w:r w:rsidRPr="004D5EE0">
        <w:rPr>
          <w:rFonts w:asciiTheme="minorHAnsi" w:hAnsiTheme="minorHAnsi" w:cstheme="minorHAnsi"/>
        </w:rPr>
        <w:t xml:space="preserve">New systems and structures and how they will be integrated into the existing work. </w:t>
      </w:r>
    </w:p>
    <w:p w14:paraId="24EB1EB0" w14:textId="77777777" w:rsidR="00582025" w:rsidRDefault="00155120" w:rsidP="001706E9">
      <w:pPr>
        <w:pStyle w:val="BodyText"/>
        <w:numPr>
          <w:ilvl w:val="0"/>
          <w:numId w:val="5"/>
        </w:numPr>
        <w:spacing w:after="0"/>
        <w:ind w:left="1080"/>
        <w:rPr>
          <w:rFonts w:asciiTheme="minorHAnsi" w:hAnsiTheme="minorHAnsi" w:cstheme="minorHAnsi"/>
        </w:rPr>
      </w:pPr>
      <w:r w:rsidRPr="004D5EE0">
        <w:rPr>
          <w:rFonts w:asciiTheme="minorHAnsi" w:hAnsiTheme="minorHAnsi" w:cstheme="minorHAnsi"/>
        </w:rPr>
        <w:t>Other information as may be required to describe adequately the project.</w:t>
      </w:r>
    </w:p>
    <w:p w14:paraId="0994F9BA" w14:textId="4A2FC025" w:rsidR="00155120" w:rsidRPr="00582025" w:rsidRDefault="00155120" w:rsidP="001706E9">
      <w:pPr>
        <w:pStyle w:val="BodyText"/>
        <w:numPr>
          <w:ilvl w:val="0"/>
          <w:numId w:val="5"/>
        </w:numPr>
        <w:spacing w:after="240"/>
        <w:ind w:left="1080"/>
        <w:rPr>
          <w:rFonts w:asciiTheme="minorHAnsi" w:hAnsiTheme="minorHAnsi" w:cstheme="minorHAnsi"/>
        </w:rPr>
      </w:pPr>
      <w:r w:rsidRPr="00582025">
        <w:rPr>
          <w:rFonts w:asciiTheme="minorHAnsi" w:hAnsiTheme="minorHAnsi" w:cstheme="minorHAnsi"/>
        </w:rPr>
        <w:t>The narrative shall be broken down in the 16 CSI construction Divisions.</w:t>
      </w:r>
    </w:p>
    <w:p w14:paraId="47A34B7A" w14:textId="136AEE64" w:rsidR="00155120" w:rsidRPr="004D5EE0" w:rsidRDefault="00155120" w:rsidP="00582025">
      <w:pPr>
        <w:pStyle w:val="Heading5"/>
        <w:spacing w:after="240"/>
      </w:pPr>
      <w:r w:rsidRPr="00344C79">
        <w:t xml:space="preserve">ENGINEERING STUDIES AND EVALUATIONS </w:t>
      </w:r>
    </w:p>
    <w:p w14:paraId="57AFABCE" w14:textId="3B66CBC8" w:rsidR="00155120" w:rsidRPr="004D5EE0" w:rsidRDefault="00155120" w:rsidP="00582025">
      <w:pPr>
        <w:pStyle w:val="BodyText"/>
        <w:numPr>
          <w:ilvl w:val="0"/>
          <w:numId w:val="0"/>
        </w:numPr>
        <w:spacing w:after="240"/>
        <w:ind w:firstLine="720"/>
        <w:rPr>
          <w:rFonts w:asciiTheme="minorHAnsi" w:hAnsiTheme="minorHAnsi" w:cstheme="minorHAnsi"/>
        </w:rPr>
      </w:pPr>
      <w:r w:rsidRPr="004D5EE0">
        <w:rPr>
          <w:rFonts w:asciiTheme="minorHAnsi" w:hAnsiTheme="minorHAnsi" w:cstheme="minorHAnsi"/>
        </w:rPr>
        <w:t xml:space="preserve">Update, revise and/or amend the engineering studies provided at the Schematic Design phase as required. </w:t>
      </w:r>
    </w:p>
    <w:p w14:paraId="19A3F592" w14:textId="5467EAE3" w:rsidR="00155120" w:rsidRPr="00582025" w:rsidRDefault="00155120" w:rsidP="00582025">
      <w:pPr>
        <w:pStyle w:val="Heading5"/>
        <w:spacing w:after="240"/>
      </w:pPr>
      <w:r w:rsidRPr="00344C79">
        <w:t>DRAFT SURVEY MANUAL</w:t>
      </w:r>
    </w:p>
    <w:p w14:paraId="11FCB25A" w14:textId="0EC4293F" w:rsidR="00155120" w:rsidRPr="004D5EE0" w:rsidRDefault="00155120" w:rsidP="00582025">
      <w:pPr>
        <w:pStyle w:val="BodyText"/>
        <w:numPr>
          <w:ilvl w:val="0"/>
          <w:numId w:val="0"/>
        </w:numPr>
        <w:spacing w:after="240"/>
        <w:ind w:firstLine="720"/>
        <w:rPr>
          <w:rFonts w:asciiTheme="minorHAnsi" w:hAnsiTheme="minorHAnsi" w:cstheme="minorHAnsi"/>
        </w:rPr>
      </w:pPr>
      <w:r w:rsidRPr="004D5EE0">
        <w:rPr>
          <w:rFonts w:asciiTheme="minorHAnsi" w:hAnsiTheme="minorHAnsi" w:cstheme="minorHAnsi"/>
        </w:rPr>
        <w:t>Incorporation of the results of the survey of 100% of the existing building (provided in the Schematic Phase) into a preliminary Draft Survey Manual, which includes the items listed below. Coordinate the development of the manual with the project scope of work.</w:t>
      </w:r>
    </w:p>
    <w:p w14:paraId="542F5428" w14:textId="0F4DB4E3" w:rsidR="00155120" w:rsidRPr="004D5EE0" w:rsidRDefault="00155120" w:rsidP="00582025">
      <w:pPr>
        <w:pStyle w:val="BodyText"/>
        <w:numPr>
          <w:ilvl w:val="0"/>
          <w:numId w:val="0"/>
        </w:numPr>
        <w:spacing w:after="240"/>
        <w:ind w:firstLine="720"/>
        <w:rPr>
          <w:rFonts w:asciiTheme="minorHAnsi" w:hAnsiTheme="minorHAnsi" w:cstheme="minorHAnsi"/>
        </w:rPr>
      </w:pPr>
      <w:r w:rsidRPr="004D5EE0">
        <w:rPr>
          <w:rFonts w:asciiTheme="minorHAnsi" w:hAnsiTheme="minorHAnsi" w:cstheme="minorHAnsi"/>
        </w:rPr>
        <w:t>The format for the required Draft Survey Manual should relate to the specific project and include elements such as the following:</w:t>
      </w:r>
    </w:p>
    <w:p w14:paraId="36BC5314" w14:textId="77777777" w:rsidR="00155120" w:rsidRPr="004D5EE0" w:rsidRDefault="00155120" w:rsidP="001706E9">
      <w:pPr>
        <w:pStyle w:val="BodyText"/>
        <w:numPr>
          <w:ilvl w:val="0"/>
          <w:numId w:val="6"/>
        </w:numPr>
        <w:spacing w:after="0"/>
        <w:ind w:left="1080"/>
        <w:rPr>
          <w:rFonts w:asciiTheme="minorHAnsi" w:hAnsiTheme="minorHAnsi" w:cstheme="minorHAnsi"/>
        </w:rPr>
      </w:pPr>
      <w:r w:rsidRPr="004D5EE0">
        <w:rPr>
          <w:rFonts w:asciiTheme="minorHAnsi" w:hAnsiTheme="minorHAnsi" w:cstheme="minorHAnsi"/>
        </w:rPr>
        <w:t>Arranged in unit-by-unit format</w:t>
      </w:r>
    </w:p>
    <w:p w14:paraId="71CC0A38" w14:textId="77777777" w:rsidR="00155120" w:rsidRPr="004D5EE0" w:rsidRDefault="00155120" w:rsidP="001706E9">
      <w:pPr>
        <w:pStyle w:val="BodyText"/>
        <w:numPr>
          <w:ilvl w:val="0"/>
          <w:numId w:val="6"/>
        </w:numPr>
        <w:spacing w:after="0"/>
        <w:ind w:left="1080"/>
        <w:rPr>
          <w:rFonts w:asciiTheme="minorHAnsi" w:hAnsiTheme="minorHAnsi" w:cstheme="minorHAnsi"/>
        </w:rPr>
      </w:pPr>
      <w:r w:rsidRPr="004D5EE0">
        <w:rPr>
          <w:rFonts w:asciiTheme="minorHAnsi" w:hAnsiTheme="minorHAnsi" w:cstheme="minorHAnsi"/>
        </w:rPr>
        <w:t>Include subsection for all public and common areas</w:t>
      </w:r>
    </w:p>
    <w:p w14:paraId="3BB0EC06" w14:textId="77777777" w:rsidR="00155120" w:rsidRPr="004D5EE0" w:rsidRDefault="00155120" w:rsidP="001706E9">
      <w:pPr>
        <w:pStyle w:val="BodyText"/>
        <w:numPr>
          <w:ilvl w:val="0"/>
          <w:numId w:val="6"/>
        </w:numPr>
        <w:spacing w:after="0"/>
        <w:ind w:left="1080"/>
        <w:rPr>
          <w:rFonts w:asciiTheme="minorHAnsi" w:hAnsiTheme="minorHAnsi" w:cstheme="minorHAnsi"/>
        </w:rPr>
      </w:pPr>
      <w:r w:rsidRPr="004D5EE0">
        <w:rPr>
          <w:rFonts w:asciiTheme="minorHAnsi" w:hAnsiTheme="minorHAnsi" w:cstheme="minorHAnsi"/>
        </w:rPr>
        <w:t>Include building exterior subsection if applicable</w:t>
      </w:r>
    </w:p>
    <w:p w14:paraId="0D5B6864" w14:textId="77777777" w:rsidR="00155120" w:rsidRPr="004D5EE0" w:rsidRDefault="00155120" w:rsidP="001706E9">
      <w:pPr>
        <w:pStyle w:val="BodyText"/>
        <w:numPr>
          <w:ilvl w:val="0"/>
          <w:numId w:val="6"/>
        </w:numPr>
        <w:spacing w:after="0"/>
        <w:ind w:left="1080"/>
        <w:rPr>
          <w:rFonts w:asciiTheme="minorHAnsi" w:hAnsiTheme="minorHAnsi" w:cstheme="minorHAnsi"/>
        </w:rPr>
      </w:pPr>
      <w:r w:rsidRPr="004D5EE0">
        <w:rPr>
          <w:rFonts w:asciiTheme="minorHAnsi" w:hAnsiTheme="minorHAnsi" w:cstheme="minorHAnsi"/>
        </w:rPr>
        <w:t>Provides a tabulation by subsection and section with project totals for each work element</w:t>
      </w:r>
    </w:p>
    <w:p w14:paraId="06C07F60" w14:textId="77777777" w:rsidR="00434FDD" w:rsidRPr="004D5EE0" w:rsidRDefault="00434FDD">
      <w:pPr>
        <w:pStyle w:val="BodyText"/>
        <w:numPr>
          <w:ilvl w:val="0"/>
          <w:numId w:val="0"/>
        </w:numPr>
        <w:spacing w:after="0"/>
        <w:rPr>
          <w:rFonts w:asciiTheme="minorHAnsi" w:hAnsiTheme="minorHAnsi" w:cstheme="minorHAnsi"/>
        </w:rPr>
      </w:pPr>
      <w:r w:rsidRPr="004D5EE0">
        <w:rPr>
          <w:rFonts w:asciiTheme="minorHAnsi" w:hAnsiTheme="minorHAnsi" w:cstheme="minorHAnsi"/>
        </w:rPr>
        <w:br w:type="page"/>
      </w:r>
    </w:p>
    <w:p w14:paraId="21E33E73" w14:textId="77777777" w:rsidR="00434FDD" w:rsidRPr="00344C79" w:rsidRDefault="00434FDD" w:rsidP="00344C79">
      <w:pPr>
        <w:pStyle w:val="Heading2"/>
        <w:rPr>
          <w:rFonts w:asciiTheme="minorHAnsi" w:hAnsiTheme="minorHAnsi" w:cstheme="minorHAnsi"/>
          <w:i w:val="0"/>
        </w:rPr>
      </w:pPr>
      <w:r w:rsidRPr="00344C79">
        <w:rPr>
          <w:rFonts w:asciiTheme="minorHAnsi" w:hAnsiTheme="minorHAnsi" w:cstheme="minorHAnsi"/>
          <w:i w:val="0"/>
        </w:rPr>
        <w:lastRenderedPageBreak/>
        <w:t xml:space="preserve">EXHIBIT </w:t>
      </w:r>
      <w:r w:rsidR="00A46269" w:rsidRPr="00344C79">
        <w:rPr>
          <w:rFonts w:asciiTheme="minorHAnsi" w:hAnsiTheme="minorHAnsi" w:cstheme="minorHAnsi"/>
          <w:i w:val="0"/>
        </w:rPr>
        <w:t>L</w:t>
      </w:r>
      <w:r w:rsidRPr="00344C79">
        <w:rPr>
          <w:rFonts w:asciiTheme="minorHAnsi" w:hAnsiTheme="minorHAnsi" w:cstheme="minorHAnsi"/>
          <w:i w:val="0"/>
        </w:rPr>
        <w:t>: CAPITAL NEEDS ASSESSMENT</w:t>
      </w:r>
    </w:p>
    <w:p w14:paraId="096E271B" w14:textId="36047641" w:rsidR="00434FDD" w:rsidRPr="004D5EE0" w:rsidRDefault="00434FDD" w:rsidP="00582025">
      <w:pPr>
        <w:pStyle w:val="Subtitle"/>
        <w:spacing w:after="240"/>
        <w:rPr>
          <w:rFonts w:asciiTheme="minorHAnsi" w:hAnsiTheme="minorHAnsi" w:cstheme="minorHAnsi"/>
        </w:rPr>
      </w:pPr>
      <w:r w:rsidRPr="004D5EE0">
        <w:rPr>
          <w:rFonts w:asciiTheme="minorHAnsi" w:hAnsiTheme="minorHAnsi" w:cstheme="minorHAnsi"/>
        </w:rPr>
        <w:t>Applicable to Rehabilitation Projects Only</w:t>
      </w:r>
    </w:p>
    <w:p w14:paraId="41E28C44" w14:textId="0EEF564F" w:rsidR="00155120" w:rsidRPr="004D5EE0" w:rsidRDefault="00155120" w:rsidP="00582025">
      <w:pPr>
        <w:spacing w:after="240"/>
        <w:ind w:firstLine="720"/>
        <w:rPr>
          <w:rFonts w:asciiTheme="minorHAnsi" w:hAnsiTheme="minorHAnsi" w:cstheme="minorHAnsi"/>
        </w:rPr>
      </w:pPr>
      <w:r w:rsidRPr="004D5EE0">
        <w:rPr>
          <w:rFonts w:asciiTheme="minorHAnsi" w:hAnsiTheme="minorHAnsi" w:cstheme="minorHAnsi"/>
        </w:rPr>
        <w:t>Multifamily rental projects financed by the Department must provide for an extended period of affordable housing use.  To ensure this long-term financial feasibility and viability of rehabilitation projects, the Department establishes replacement reserve standards for individual projects after evaluating the capital needs assessment. Replacement reserves must be sufficient to cover foreseeable capital expenditures. Adequate reserves are particularly important in affordable housing developments where rents are restricted and may not keep pace with operating, maintenance and replacement costs. A guideline for completing the capital needs assessment follows.</w:t>
      </w:r>
    </w:p>
    <w:p w14:paraId="4EE1CC8A" w14:textId="1414ACCA" w:rsidR="00155120" w:rsidRPr="004D5EE0" w:rsidRDefault="00155120" w:rsidP="00582025">
      <w:pPr>
        <w:pStyle w:val="Heading3"/>
        <w:spacing w:after="240"/>
      </w:pPr>
      <w:r w:rsidRPr="00344C79">
        <w:t>ATTACHMENTS</w:t>
      </w:r>
    </w:p>
    <w:p w14:paraId="4770968F" w14:textId="77777777" w:rsidR="00155120" w:rsidRPr="00B66ADB" w:rsidRDefault="00155120" w:rsidP="001706E9">
      <w:pPr>
        <w:pStyle w:val="ListParagraph"/>
        <w:numPr>
          <w:ilvl w:val="0"/>
          <w:numId w:val="77"/>
        </w:numPr>
        <w:ind w:left="360"/>
        <w:rPr>
          <w:rFonts w:asciiTheme="minorHAnsi" w:hAnsiTheme="minorHAnsi" w:cstheme="minorHAnsi"/>
        </w:rPr>
      </w:pPr>
      <w:r w:rsidRPr="00B66ADB">
        <w:rPr>
          <w:rFonts w:asciiTheme="minorHAnsi" w:hAnsiTheme="minorHAnsi" w:cstheme="minorHAnsi"/>
        </w:rPr>
        <w:t>Capital Needs Assessment (if applicable) (guidelines attached)</w:t>
      </w:r>
    </w:p>
    <w:p w14:paraId="454CD047" w14:textId="77777777" w:rsidR="00155120" w:rsidRPr="00B66ADB" w:rsidRDefault="00155120" w:rsidP="001706E9">
      <w:pPr>
        <w:pStyle w:val="ListParagraph"/>
        <w:numPr>
          <w:ilvl w:val="0"/>
          <w:numId w:val="77"/>
        </w:numPr>
        <w:ind w:left="360"/>
        <w:rPr>
          <w:rFonts w:asciiTheme="minorHAnsi" w:hAnsiTheme="minorHAnsi" w:cstheme="minorHAnsi"/>
        </w:rPr>
      </w:pPr>
      <w:r w:rsidRPr="00B66ADB">
        <w:rPr>
          <w:rFonts w:asciiTheme="minorHAnsi" w:hAnsiTheme="minorHAnsi" w:cstheme="minorHAnsi"/>
          <w:b/>
        </w:rPr>
        <w:t>Not Applicable.</w:t>
      </w:r>
      <w:r w:rsidRPr="00B66ADB">
        <w:rPr>
          <w:rFonts w:asciiTheme="minorHAnsi" w:hAnsiTheme="minorHAnsi" w:cstheme="minorHAnsi"/>
        </w:rPr>
        <w:t xml:space="preserve"> If the project does not include the rehabilitation of existing buildings, a capital needs assessment is not applicable.</w:t>
      </w:r>
    </w:p>
    <w:p w14:paraId="3F59E32B" w14:textId="3D4EC4FF" w:rsidR="006F3B19" w:rsidRPr="00582025" w:rsidRDefault="00434FDD" w:rsidP="00B66ADB">
      <w:pPr>
        <w:pStyle w:val="Heading4"/>
        <w:spacing w:after="240"/>
        <w:rPr>
          <w:i/>
        </w:rPr>
      </w:pPr>
      <w:r w:rsidRPr="004D5EE0">
        <w:br w:type="page"/>
      </w:r>
      <w:r w:rsidR="006F3B19" w:rsidRPr="00344C79">
        <w:lastRenderedPageBreak/>
        <w:t>GUIDELINES FOR CAPITAL NEEDS ASSESSMENT</w:t>
      </w:r>
    </w:p>
    <w:p w14:paraId="45CBD645" w14:textId="218E5FE1" w:rsidR="006F3B19" w:rsidRPr="004D5EE0" w:rsidRDefault="006F3B19" w:rsidP="00582025">
      <w:pPr>
        <w:spacing w:after="240"/>
        <w:ind w:firstLine="720"/>
        <w:rPr>
          <w:rFonts w:asciiTheme="minorHAnsi" w:hAnsiTheme="minorHAnsi" w:cstheme="minorHAnsi"/>
        </w:rPr>
      </w:pPr>
      <w:r w:rsidRPr="004D5EE0">
        <w:rPr>
          <w:rFonts w:asciiTheme="minorHAnsi" w:hAnsiTheme="minorHAnsi" w:cstheme="minorHAnsi"/>
        </w:rPr>
        <w:t>The capital needs assessment must cover</w:t>
      </w:r>
      <w:r w:rsidR="00201316" w:rsidRPr="004D5EE0">
        <w:rPr>
          <w:rFonts w:asciiTheme="minorHAnsi" w:hAnsiTheme="minorHAnsi" w:cstheme="minorHAnsi"/>
        </w:rPr>
        <w:t xml:space="preserve"> at</w:t>
      </w:r>
      <w:r w:rsidRPr="004D5EE0">
        <w:rPr>
          <w:rFonts w:asciiTheme="minorHAnsi" w:hAnsiTheme="minorHAnsi" w:cstheme="minorHAnsi"/>
        </w:rPr>
        <w:t xml:space="preserve"> a minimum </w:t>
      </w:r>
      <w:r w:rsidR="00201316" w:rsidRPr="004D5EE0">
        <w:rPr>
          <w:rFonts w:asciiTheme="minorHAnsi" w:hAnsiTheme="minorHAnsi" w:cstheme="minorHAnsi"/>
        </w:rPr>
        <w:t xml:space="preserve">the timeframe including the date of viability/commitment submission and </w:t>
      </w:r>
      <w:r w:rsidRPr="004D5EE0">
        <w:rPr>
          <w:rFonts w:asciiTheme="minorHAnsi" w:hAnsiTheme="minorHAnsi" w:cstheme="minorHAnsi"/>
        </w:rPr>
        <w:t>20 years from the proposed date of project completion. It must include, at a minimum, the elements listed below (refer to the attached illustration for further clarification of each element).  The illustration is intended only as a tool for understanding the basic minimal format. Values, elements and amortization periods indicated are for illustration purposes only and are not intended for actual use. This is a simplified schedule and represents only the minimal format acceptable. A more extensive schedule in a similar format is encouraged. This could take into account systems that have recently been only partially replaced and, therefore, will have different amortization periods for each part. Likewise, a new system to be installed in the future may have longer amortization periods than retained existing systems due to a higher quality intended to be used when the system is replaced.</w:t>
      </w:r>
    </w:p>
    <w:p w14:paraId="5A546E77" w14:textId="311DFDF9" w:rsidR="006F3B19" w:rsidRPr="00582025" w:rsidRDefault="006F3B19" w:rsidP="001706E9">
      <w:pPr>
        <w:numPr>
          <w:ilvl w:val="0"/>
          <w:numId w:val="8"/>
        </w:numPr>
        <w:spacing w:after="120"/>
        <w:rPr>
          <w:rFonts w:asciiTheme="minorHAnsi" w:hAnsiTheme="minorHAnsi" w:cstheme="minorHAnsi"/>
        </w:rPr>
      </w:pPr>
      <w:r w:rsidRPr="004D5EE0">
        <w:rPr>
          <w:rFonts w:asciiTheme="minorHAnsi" w:hAnsiTheme="minorHAnsi" w:cstheme="minorHAnsi"/>
          <w:b/>
        </w:rPr>
        <w:t xml:space="preserve">Proposed New Construction/Renovation Element. </w:t>
      </w:r>
      <w:r w:rsidRPr="004D5EE0">
        <w:rPr>
          <w:rFonts w:asciiTheme="minorHAnsi" w:hAnsiTheme="minorHAnsi" w:cstheme="minorHAnsi"/>
        </w:rPr>
        <w:t>Indicate in a 16-division CSI format</w:t>
      </w:r>
      <w:r w:rsidRPr="004D5EE0">
        <w:rPr>
          <w:rFonts w:asciiTheme="minorHAnsi" w:hAnsiTheme="minorHAnsi" w:cstheme="minorHAnsi"/>
          <w:b/>
        </w:rPr>
        <w:t xml:space="preserve"> </w:t>
      </w:r>
      <w:r w:rsidRPr="004D5EE0">
        <w:rPr>
          <w:rFonts w:asciiTheme="minorHAnsi" w:hAnsiTheme="minorHAnsi" w:cstheme="minorHAnsi"/>
        </w:rPr>
        <w:t>the anticipated elements that comprise the scope of the proposed renovation or new construction project. (Only a portion of several divisions has been included in the illustration.)</w:t>
      </w:r>
    </w:p>
    <w:p w14:paraId="5989945C" w14:textId="6068B0BF" w:rsidR="006F3B19" w:rsidRPr="00582025" w:rsidRDefault="006F3B19" w:rsidP="001706E9">
      <w:pPr>
        <w:numPr>
          <w:ilvl w:val="0"/>
          <w:numId w:val="8"/>
        </w:numPr>
        <w:spacing w:after="120"/>
        <w:rPr>
          <w:rFonts w:asciiTheme="minorHAnsi" w:hAnsiTheme="minorHAnsi" w:cstheme="minorHAnsi"/>
          <w:b/>
        </w:rPr>
      </w:pPr>
      <w:r w:rsidRPr="004D5EE0">
        <w:rPr>
          <w:rFonts w:asciiTheme="minorHAnsi" w:hAnsiTheme="minorHAnsi" w:cstheme="minorHAnsi"/>
          <w:b/>
        </w:rPr>
        <w:t xml:space="preserve">Unit Cost. </w:t>
      </w:r>
      <w:r w:rsidRPr="004D5EE0">
        <w:rPr>
          <w:rFonts w:asciiTheme="minorHAnsi" w:hAnsiTheme="minorHAnsi" w:cstheme="minorHAnsi"/>
        </w:rPr>
        <w:t>Indicate the</w:t>
      </w:r>
      <w:r w:rsidRPr="004D5EE0">
        <w:rPr>
          <w:rFonts w:asciiTheme="minorHAnsi" w:hAnsiTheme="minorHAnsi" w:cstheme="minorHAnsi"/>
          <w:b/>
        </w:rPr>
        <w:t xml:space="preserve"> </w:t>
      </w:r>
      <w:r w:rsidRPr="004D5EE0">
        <w:rPr>
          <w:rFonts w:asciiTheme="minorHAnsi" w:hAnsiTheme="minorHAnsi" w:cstheme="minorHAnsi"/>
        </w:rPr>
        <w:t xml:space="preserve">current unit price of the scope item. Refer to Total Units below. </w:t>
      </w:r>
    </w:p>
    <w:p w14:paraId="374A1875" w14:textId="71DCAC7F" w:rsidR="006F3B19" w:rsidRPr="00582025" w:rsidRDefault="006F3B19" w:rsidP="001706E9">
      <w:pPr>
        <w:numPr>
          <w:ilvl w:val="0"/>
          <w:numId w:val="8"/>
        </w:numPr>
        <w:spacing w:after="120"/>
        <w:rPr>
          <w:rFonts w:asciiTheme="minorHAnsi" w:hAnsiTheme="minorHAnsi" w:cstheme="minorHAnsi"/>
          <w:b/>
        </w:rPr>
      </w:pPr>
      <w:r w:rsidRPr="004D5EE0">
        <w:rPr>
          <w:rFonts w:asciiTheme="minorHAnsi" w:hAnsiTheme="minorHAnsi" w:cstheme="minorHAnsi"/>
          <w:b/>
        </w:rPr>
        <w:t xml:space="preserve">Total Units. </w:t>
      </w:r>
      <w:r w:rsidRPr="004D5EE0">
        <w:rPr>
          <w:rFonts w:asciiTheme="minorHAnsi" w:hAnsiTheme="minorHAnsi" w:cstheme="minorHAnsi"/>
        </w:rPr>
        <w:t>Indicate the total number of units. The units can be the number of apartments in the project, the total square footage of a specific element, total cubic yards, total quantity of elements such as mechanical units, linear feet of various elements, etc.</w:t>
      </w:r>
    </w:p>
    <w:p w14:paraId="78A660E7" w14:textId="1D148AB2" w:rsidR="006F3B19" w:rsidRPr="00582025" w:rsidRDefault="006F3B19" w:rsidP="001706E9">
      <w:pPr>
        <w:numPr>
          <w:ilvl w:val="0"/>
          <w:numId w:val="8"/>
        </w:numPr>
        <w:spacing w:after="120"/>
        <w:rPr>
          <w:rFonts w:asciiTheme="minorHAnsi" w:hAnsiTheme="minorHAnsi" w:cstheme="minorHAnsi"/>
          <w:b/>
        </w:rPr>
      </w:pPr>
      <w:r w:rsidRPr="004D5EE0">
        <w:rPr>
          <w:rFonts w:asciiTheme="minorHAnsi" w:hAnsiTheme="minorHAnsi" w:cstheme="minorHAnsi"/>
          <w:b/>
        </w:rPr>
        <w:t xml:space="preserve">Total New Construction/Renovation Cost.  </w:t>
      </w:r>
      <w:r w:rsidRPr="004D5EE0">
        <w:rPr>
          <w:rFonts w:asciiTheme="minorHAnsi" w:hAnsiTheme="minorHAnsi" w:cstheme="minorHAnsi"/>
        </w:rPr>
        <w:t>This cost should be the total of the Unit Cost multiplied by the Total Units. It represents the total cost of replacement for the scope element in today’s dollars.  This can represent the total cost of a renovation element or new construction elements.</w:t>
      </w:r>
    </w:p>
    <w:p w14:paraId="39F1D86D" w14:textId="28033755" w:rsidR="006F3B19" w:rsidRPr="00582025" w:rsidRDefault="006F3B19" w:rsidP="001706E9">
      <w:pPr>
        <w:numPr>
          <w:ilvl w:val="0"/>
          <w:numId w:val="8"/>
        </w:numPr>
        <w:spacing w:after="120"/>
        <w:rPr>
          <w:rFonts w:asciiTheme="minorHAnsi" w:hAnsiTheme="minorHAnsi" w:cstheme="minorHAnsi"/>
          <w:b/>
        </w:rPr>
      </w:pPr>
      <w:r w:rsidRPr="004D5EE0">
        <w:rPr>
          <w:rFonts w:asciiTheme="minorHAnsi" w:hAnsiTheme="minorHAnsi" w:cstheme="minorHAnsi"/>
          <w:b/>
        </w:rPr>
        <w:t xml:space="preserve">Amortization Period (years). </w:t>
      </w:r>
      <w:r w:rsidRPr="004D5EE0">
        <w:rPr>
          <w:rFonts w:asciiTheme="minorHAnsi" w:hAnsiTheme="minorHAnsi" w:cstheme="minorHAnsi"/>
        </w:rPr>
        <w:t>The life expectancy of the specific element before replacement will typically be anticipated.</w:t>
      </w:r>
    </w:p>
    <w:p w14:paraId="7CB8E91B" w14:textId="66A50BE0" w:rsidR="006F3B19" w:rsidRPr="00582025" w:rsidRDefault="006F3B19" w:rsidP="001706E9">
      <w:pPr>
        <w:numPr>
          <w:ilvl w:val="0"/>
          <w:numId w:val="8"/>
        </w:numPr>
        <w:spacing w:after="120"/>
        <w:rPr>
          <w:rFonts w:asciiTheme="minorHAnsi" w:hAnsiTheme="minorHAnsi" w:cstheme="minorHAnsi"/>
        </w:rPr>
      </w:pPr>
      <w:r w:rsidRPr="004D5EE0">
        <w:rPr>
          <w:rFonts w:asciiTheme="minorHAnsi" w:hAnsiTheme="minorHAnsi" w:cstheme="minorHAnsi"/>
          <w:b/>
        </w:rPr>
        <w:t>Year “X” Cost.</w:t>
      </w:r>
      <w:r w:rsidRPr="004D5EE0">
        <w:rPr>
          <w:rFonts w:asciiTheme="minorHAnsi" w:hAnsiTheme="minorHAnsi" w:cstheme="minorHAnsi"/>
        </w:rPr>
        <w:t xml:space="preserve"> The amount to be put away each year so that the total replacement value will be available at the time the system or element is anticipated to fail.  The Total New Construction/Renovation Cost divided by the Amortization Period.  (Only a sampling of the years has been included in the illustration.)</w:t>
      </w:r>
    </w:p>
    <w:p w14:paraId="5CD3B4FB" w14:textId="77777777" w:rsidR="006F3B19" w:rsidRPr="004D5EE0" w:rsidRDefault="006F3B19" w:rsidP="001706E9">
      <w:pPr>
        <w:numPr>
          <w:ilvl w:val="0"/>
          <w:numId w:val="8"/>
        </w:numPr>
        <w:spacing w:after="120"/>
        <w:rPr>
          <w:rFonts w:asciiTheme="minorHAnsi" w:hAnsiTheme="minorHAnsi" w:cstheme="minorHAnsi"/>
        </w:rPr>
      </w:pPr>
      <w:r w:rsidRPr="004D5EE0">
        <w:rPr>
          <w:rFonts w:asciiTheme="minorHAnsi" w:hAnsiTheme="minorHAnsi" w:cstheme="minorHAnsi"/>
        </w:rPr>
        <w:t xml:space="preserve"> </w:t>
      </w:r>
      <w:r w:rsidRPr="004D5EE0">
        <w:rPr>
          <w:rFonts w:asciiTheme="minorHAnsi" w:hAnsiTheme="minorHAnsi" w:cstheme="minorHAnsi"/>
          <w:b/>
        </w:rPr>
        <w:t>Total.</w:t>
      </w:r>
      <w:r w:rsidRPr="004D5EE0">
        <w:rPr>
          <w:rFonts w:asciiTheme="minorHAnsi" w:hAnsiTheme="minorHAnsi" w:cstheme="minorHAnsi"/>
        </w:rPr>
        <w:t xml:space="preserve"> This is the sum of all years.  The total cost per year required to be put away so that the total replacement value of all systems and elements will be available at the time each system or element is anticipated to fail.</w:t>
      </w:r>
    </w:p>
    <w:p w14:paraId="40D2EAE8" w14:textId="77777777" w:rsidR="006F3B19" w:rsidRPr="004D5EE0" w:rsidRDefault="006F3B19" w:rsidP="007E0E05">
      <w:pPr>
        <w:pStyle w:val="Title"/>
        <w:jc w:val="left"/>
        <w:rPr>
          <w:rFonts w:asciiTheme="minorHAnsi" w:hAnsiTheme="minorHAnsi" w:cstheme="minorHAnsi"/>
        </w:rPr>
        <w:sectPr w:rsidR="006F3B19" w:rsidRPr="004D5EE0" w:rsidSect="006F3B19">
          <w:pgSz w:w="12240" w:h="15840" w:code="1"/>
          <w:pgMar w:top="720" w:right="1728" w:bottom="1440" w:left="1620" w:header="720" w:footer="720" w:gutter="0"/>
          <w:cols w:sep="1" w:space="720"/>
          <w:noEndnote/>
        </w:sectPr>
      </w:pPr>
    </w:p>
    <w:tbl>
      <w:tblPr>
        <w:tblpPr w:leftFromText="180" w:rightFromText="180" w:vertAnchor="text" w:horzAnchor="margin" w:tblpXSpec="center" w:tblpY="274"/>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1008"/>
        <w:gridCol w:w="1008"/>
        <w:gridCol w:w="1305"/>
        <w:gridCol w:w="945"/>
        <w:gridCol w:w="1170"/>
        <w:gridCol w:w="1080"/>
        <w:gridCol w:w="1080"/>
        <w:gridCol w:w="3150"/>
      </w:tblGrid>
      <w:tr w:rsidR="000C1EFE" w:rsidRPr="003077C7" w14:paraId="7D26B94C" w14:textId="77777777" w:rsidTr="00A430EB">
        <w:tc>
          <w:tcPr>
            <w:tcW w:w="3600" w:type="dxa"/>
            <w:vAlign w:val="center"/>
          </w:tcPr>
          <w:p w14:paraId="768AAB6E" w14:textId="77777777" w:rsidR="000C1EFE" w:rsidRPr="004D5EE0" w:rsidRDefault="000C1EFE" w:rsidP="00A430EB">
            <w:pPr>
              <w:rPr>
                <w:rFonts w:asciiTheme="minorHAnsi" w:hAnsiTheme="minorHAnsi" w:cstheme="minorHAnsi"/>
                <w:sz w:val="20"/>
              </w:rPr>
            </w:pPr>
            <w:r w:rsidRPr="004D5EE0">
              <w:rPr>
                <w:rFonts w:asciiTheme="minorHAnsi" w:hAnsiTheme="minorHAnsi" w:cstheme="minorHAnsi"/>
                <w:sz w:val="20"/>
              </w:rPr>
              <w:lastRenderedPageBreak/>
              <w:t>Proposed New Construction/ Renovation</w:t>
            </w:r>
          </w:p>
        </w:tc>
        <w:tc>
          <w:tcPr>
            <w:tcW w:w="1008" w:type="dxa"/>
            <w:vAlign w:val="center"/>
          </w:tcPr>
          <w:p w14:paraId="40DFA368" w14:textId="77777777" w:rsidR="000C1EFE" w:rsidRPr="004D5EE0" w:rsidRDefault="000C1EFE" w:rsidP="000C1EFE">
            <w:pPr>
              <w:pStyle w:val="FootnoteText"/>
              <w:jc w:val="center"/>
              <w:rPr>
                <w:rFonts w:asciiTheme="minorHAnsi" w:hAnsiTheme="minorHAnsi" w:cstheme="minorHAnsi"/>
              </w:rPr>
            </w:pPr>
            <w:r w:rsidRPr="004D5EE0">
              <w:rPr>
                <w:rFonts w:asciiTheme="minorHAnsi" w:hAnsiTheme="minorHAnsi" w:cstheme="minorHAnsi"/>
              </w:rPr>
              <w:t>Unit Cost</w:t>
            </w:r>
          </w:p>
        </w:tc>
        <w:tc>
          <w:tcPr>
            <w:tcW w:w="1008" w:type="dxa"/>
            <w:vAlign w:val="center"/>
          </w:tcPr>
          <w:p w14:paraId="5E8C9DC7" w14:textId="77777777" w:rsidR="000C1EFE" w:rsidRPr="004D5EE0" w:rsidRDefault="000C1EFE" w:rsidP="000C1EFE">
            <w:pPr>
              <w:jc w:val="center"/>
              <w:rPr>
                <w:rFonts w:asciiTheme="minorHAnsi" w:hAnsiTheme="minorHAnsi" w:cstheme="minorHAnsi"/>
                <w:sz w:val="20"/>
              </w:rPr>
            </w:pPr>
            <w:r w:rsidRPr="004D5EE0">
              <w:rPr>
                <w:rFonts w:asciiTheme="minorHAnsi" w:hAnsiTheme="minorHAnsi" w:cstheme="minorHAnsi"/>
                <w:sz w:val="20"/>
              </w:rPr>
              <w:t>Total Units</w:t>
            </w:r>
          </w:p>
        </w:tc>
        <w:tc>
          <w:tcPr>
            <w:tcW w:w="1305" w:type="dxa"/>
            <w:vAlign w:val="center"/>
          </w:tcPr>
          <w:p w14:paraId="538DC2B1" w14:textId="77777777" w:rsidR="000C1EFE" w:rsidRPr="004D5EE0" w:rsidRDefault="000C1EFE" w:rsidP="000C1EFE">
            <w:pPr>
              <w:jc w:val="center"/>
              <w:rPr>
                <w:rFonts w:asciiTheme="minorHAnsi" w:hAnsiTheme="minorHAnsi" w:cstheme="minorHAnsi"/>
                <w:sz w:val="20"/>
              </w:rPr>
            </w:pPr>
            <w:r w:rsidRPr="004D5EE0">
              <w:rPr>
                <w:rFonts w:asciiTheme="minorHAnsi" w:hAnsiTheme="minorHAnsi" w:cstheme="minorHAnsi"/>
                <w:sz w:val="20"/>
              </w:rPr>
              <w:t>Total New Construction/ Renovation Cost</w:t>
            </w:r>
          </w:p>
        </w:tc>
        <w:tc>
          <w:tcPr>
            <w:tcW w:w="945" w:type="dxa"/>
            <w:vAlign w:val="center"/>
          </w:tcPr>
          <w:p w14:paraId="0072F39F" w14:textId="77777777" w:rsidR="000C1EFE" w:rsidRPr="004D5EE0" w:rsidRDefault="000C1EFE" w:rsidP="000C1EFE">
            <w:pPr>
              <w:jc w:val="center"/>
              <w:rPr>
                <w:rFonts w:asciiTheme="minorHAnsi" w:hAnsiTheme="minorHAnsi" w:cstheme="minorHAnsi"/>
                <w:sz w:val="20"/>
              </w:rPr>
            </w:pPr>
            <w:r w:rsidRPr="004D5EE0">
              <w:rPr>
                <w:rFonts w:asciiTheme="minorHAnsi" w:hAnsiTheme="minorHAnsi" w:cstheme="minorHAnsi"/>
                <w:sz w:val="20"/>
              </w:rPr>
              <w:t>Amortization Period (years)</w:t>
            </w:r>
          </w:p>
        </w:tc>
        <w:tc>
          <w:tcPr>
            <w:tcW w:w="1170" w:type="dxa"/>
            <w:vAlign w:val="center"/>
          </w:tcPr>
          <w:p w14:paraId="54F8BCC7" w14:textId="77777777" w:rsidR="000C1EFE" w:rsidRPr="004D5EE0" w:rsidRDefault="000C1EFE" w:rsidP="000C1EFE">
            <w:pPr>
              <w:jc w:val="center"/>
              <w:rPr>
                <w:rFonts w:asciiTheme="minorHAnsi" w:hAnsiTheme="minorHAnsi" w:cstheme="minorHAnsi"/>
                <w:sz w:val="20"/>
              </w:rPr>
            </w:pPr>
            <w:r w:rsidRPr="004D5EE0">
              <w:rPr>
                <w:rFonts w:asciiTheme="minorHAnsi" w:hAnsiTheme="minorHAnsi" w:cstheme="minorHAnsi"/>
                <w:sz w:val="20"/>
              </w:rPr>
              <w:t>Year 1 Cost (2001)</w:t>
            </w:r>
          </w:p>
        </w:tc>
        <w:tc>
          <w:tcPr>
            <w:tcW w:w="1080" w:type="dxa"/>
            <w:vAlign w:val="center"/>
          </w:tcPr>
          <w:p w14:paraId="656F09F7" w14:textId="77777777" w:rsidR="000C1EFE" w:rsidRPr="004D5EE0" w:rsidRDefault="000C1EFE" w:rsidP="000C1EFE">
            <w:pPr>
              <w:jc w:val="center"/>
              <w:rPr>
                <w:rFonts w:asciiTheme="minorHAnsi" w:hAnsiTheme="minorHAnsi" w:cstheme="minorHAnsi"/>
                <w:sz w:val="20"/>
              </w:rPr>
            </w:pPr>
            <w:r w:rsidRPr="004D5EE0">
              <w:rPr>
                <w:rFonts w:asciiTheme="minorHAnsi" w:hAnsiTheme="minorHAnsi" w:cstheme="minorHAnsi"/>
                <w:sz w:val="20"/>
              </w:rPr>
              <w:t>Year 2 Cost (2002)</w:t>
            </w:r>
          </w:p>
        </w:tc>
        <w:tc>
          <w:tcPr>
            <w:tcW w:w="1080" w:type="dxa"/>
            <w:vAlign w:val="center"/>
          </w:tcPr>
          <w:p w14:paraId="39B2B7C3" w14:textId="77777777" w:rsidR="000C1EFE" w:rsidRPr="004D5EE0" w:rsidRDefault="000C1EFE" w:rsidP="000C1EFE">
            <w:pPr>
              <w:jc w:val="center"/>
              <w:rPr>
                <w:rFonts w:asciiTheme="minorHAnsi" w:hAnsiTheme="minorHAnsi" w:cstheme="minorHAnsi"/>
                <w:sz w:val="20"/>
              </w:rPr>
            </w:pPr>
            <w:r w:rsidRPr="004D5EE0">
              <w:rPr>
                <w:rFonts w:asciiTheme="minorHAnsi" w:hAnsiTheme="minorHAnsi" w:cstheme="minorHAnsi"/>
                <w:sz w:val="20"/>
              </w:rPr>
              <w:t>Year 20 Cost (2020)</w:t>
            </w:r>
          </w:p>
        </w:tc>
        <w:tc>
          <w:tcPr>
            <w:tcW w:w="3150" w:type="dxa"/>
            <w:vAlign w:val="center"/>
          </w:tcPr>
          <w:p w14:paraId="18407DCC" w14:textId="77777777" w:rsidR="000C1EFE" w:rsidRPr="004D5EE0" w:rsidRDefault="000C1EFE" w:rsidP="000C1EFE">
            <w:pPr>
              <w:jc w:val="center"/>
              <w:rPr>
                <w:rFonts w:asciiTheme="minorHAnsi" w:hAnsiTheme="minorHAnsi" w:cstheme="minorHAnsi"/>
                <w:sz w:val="20"/>
              </w:rPr>
            </w:pPr>
            <w:r w:rsidRPr="004D5EE0">
              <w:rPr>
                <w:rFonts w:asciiTheme="minorHAnsi" w:hAnsiTheme="minorHAnsi" w:cstheme="minorHAnsi"/>
                <w:sz w:val="20"/>
              </w:rPr>
              <w:t>Remarks</w:t>
            </w:r>
          </w:p>
        </w:tc>
      </w:tr>
      <w:tr w:rsidR="000C1EFE" w:rsidRPr="003077C7" w14:paraId="2ED92EFD" w14:textId="2831092D" w:rsidTr="00A430EB">
        <w:trPr>
          <w:trHeight w:val="432"/>
        </w:trPr>
        <w:tc>
          <w:tcPr>
            <w:tcW w:w="3600" w:type="dxa"/>
            <w:vAlign w:val="center"/>
          </w:tcPr>
          <w:p w14:paraId="30955196" w14:textId="4B49689F" w:rsidR="000C1EFE" w:rsidRPr="004D5EE0" w:rsidRDefault="000C1EFE" w:rsidP="00A430EB">
            <w:pPr>
              <w:pStyle w:val="FootnoteText"/>
              <w:rPr>
                <w:rFonts w:asciiTheme="minorHAnsi" w:hAnsiTheme="minorHAnsi" w:cstheme="minorHAnsi"/>
              </w:rPr>
            </w:pPr>
            <w:r w:rsidRPr="004D5EE0">
              <w:rPr>
                <w:rFonts w:asciiTheme="minorHAnsi" w:hAnsiTheme="minorHAnsi" w:cstheme="minorHAnsi"/>
              </w:rPr>
              <w:t xml:space="preserve">Division </w:t>
            </w:r>
            <w:r>
              <w:rPr>
                <w:rFonts w:asciiTheme="minorHAnsi" w:hAnsiTheme="minorHAnsi" w:cstheme="minorHAnsi"/>
              </w:rPr>
              <w:t>1</w:t>
            </w:r>
            <w:r w:rsidRPr="004D5EE0">
              <w:rPr>
                <w:rFonts w:asciiTheme="minorHAnsi" w:hAnsiTheme="minorHAnsi" w:cstheme="minorHAnsi"/>
              </w:rPr>
              <w:t>—General Conditions</w:t>
            </w:r>
          </w:p>
        </w:tc>
        <w:tc>
          <w:tcPr>
            <w:tcW w:w="1008" w:type="dxa"/>
            <w:vAlign w:val="center"/>
          </w:tcPr>
          <w:p w14:paraId="6B67A6F4" w14:textId="2EBE1DED" w:rsidR="000C1EFE" w:rsidRPr="00A430EB" w:rsidRDefault="000C1EFE" w:rsidP="000C1EFE">
            <w:pPr>
              <w:jc w:val="center"/>
              <w:rPr>
                <w:rFonts w:asciiTheme="minorHAnsi" w:hAnsiTheme="minorHAnsi" w:cstheme="minorHAnsi"/>
                <w:color w:val="FFFFFF" w:themeColor="background1"/>
                <w:sz w:val="20"/>
              </w:rPr>
            </w:pPr>
            <w:r w:rsidRPr="00A430EB">
              <w:rPr>
                <w:rFonts w:asciiTheme="minorHAnsi" w:hAnsiTheme="minorHAnsi" w:cstheme="minorHAnsi"/>
                <w:color w:val="FFFFFF" w:themeColor="background1"/>
                <w:sz w:val="20"/>
              </w:rPr>
              <w:t>No Data</w:t>
            </w:r>
          </w:p>
        </w:tc>
        <w:tc>
          <w:tcPr>
            <w:tcW w:w="1008" w:type="dxa"/>
            <w:vAlign w:val="center"/>
          </w:tcPr>
          <w:p w14:paraId="027CD914" w14:textId="4168D297" w:rsidR="000C1EFE" w:rsidRPr="00A430EB" w:rsidRDefault="000C1EFE" w:rsidP="000C1EFE">
            <w:pPr>
              <w:jc w:val="center"/>
              <w:rPr>
                <w:rFonts w:asciiTheme="minorHAnsi" w:hAnsiTheme="minorHAnsi" w:cstheme="minorHAnsi"/>
                <w:color w:val="FFFFFF" w:themeColor="background1"/>
                <w:sz w:val="20"/>
              </w:rPr>
            </w:pPr>
            <w:r w:rsidRPr="00A430EB">
              <w:rPr>
                <w:rFonts w:asciiTheme="minorHAnsi" w:hAnsiTheme="minorHAnsi" w:cstheme="minorHAnsi"/>
                <w:color w:val="FFFFFF" w:themeColor="background1"/>
                <w:sz w:val="20"/>
              </w:rPr>
              <w:t>No Data</w:t>
            </w:r>
          </w:p>
        </w:tc>
        <w:tc>
          <w:tcPr>
            <w:tcW w:w="1305" w:type="dxa"/>
            <w:vAlign w:val="center"/>
          </w:tcPr>
          <w:p w14:paraId="0AA0801A"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$88,401</w:t>
            </w:r>
          </w:p>
        </w:tc>
        <w:tc>
          <w:tcPr>
            <w:tcW w:w="945" w:type="dxa"/>
            <w:vAlign w:val="center"/>
          </w:tcPr>
          <w:p w14:paraId="4A5F22E3" w14:textId="61EFCBB9" w:rsidR="000C1EFE" w:rsidRPr="00A430EB" w:rsidRDefault="000C1EFE" w:rsidP="000C1EFE">
            <w:pPr>
              <w:jc w:val="center"/>
              <w:rPr>
                <w:rFonts w:asciiTheme="minorHAnsi" w:hAnsiTheme="minorHAnsi" w:cstheme="minorHAnsi"/>
                <w:color w:val="FFFFFF" w:themeColor="background1"/>
                <w:sz w:val="20"/>
              </w:rPr>
            </w:pPr>
            <w:r w:rsidRPr="00A430EB">
              <w:rPr>
                <w:rFonts w:asciiTheme="minorHAnsi" w:hAnsiTheme="minorHAnsi" w:cstheme="minorHAnsi"/>
                <w:color w:val="FFFFFF" w:themeColor="background1"/>
                <w:sz w:val="20"/>
              </w:rPr>
              <w:t>No Data</w:t>
            </w:r>
          </w:p>
        </w:tc>
        <w:tc>
          <w:tcPr>
            <w:tcW w:w="1170" w:type="dxa"/>
            <w:vAlign w:val="center"/>
          </w:tcPr>
          <w:p w14:paraId="3ECA4D33" w14:textId="47675485" w:rsidR="000C1EFE" w:rsidRPr="00A430EB" w:rsidRDefault="000C1EFE" w:rsidP="000C1EFE">
            <w:pPr>
              <w:jc w:val="center"/>
              <w:rPr>
                <w:rFonts w:asciiTheme="minorHAnsi" w:hAnsiTheme="minorHAnsi" w:cstheme="minorHAnsi"/>
                <w:color w:val="FFFFFF" w:themeColor="background1"/>
                <w:sz w:val="20"/>
              </w:rPr>
            </w:pPr>
            <w:r w:rsidRPr="00A430EB">
              <w:rPr>
                <w:rFonts w:asciiTheme="minorHAnsi" w:hAnsiTheme="minorHAnsi" w:cstheme="minorHAnsi"/>
                <w:color w:val="FFFFFF" w:themeColor="background1"/>
                <w:sz w:val="20"/>
              </w:rPr>
              <w:t>No Data</w:t>
            </w:r>
          </w:p>
        </w:tc>
        <w:tc>
          <w:tcPr>
            <w:tcW w:w="1080" w:type="dxa"/>
            <w:vAlign w:val="center"/>
          </w:tcPr>
          <w:p w14:paraId="720079E9" w14:textId="622243C3" w:rsidR="000C1EFE" w:rsidRPr="00A430EB" w:rsidRDefault="000C1EFE" w:rsidP="000C1EFE">
            <w:pPr>
              <w:jc w:val="center"/>
              <w:rPr>
                <w:rFonts w:asciiTheme="minorHAnsi" w:hAnsiTheme="minorHAnsi" w:cstheme="minorHAnsi"/>
                <w:color w:val="FFFFFF" w:themeColor="background1"/>
                <w:sz w:val="20"/>
              </w:rPr>
            </w:pPr>
            <w:r w:rsidRPr="00A430EB">
              <w:rPr>
                <w:rFonts w:asciiTheme="minorHAnsi" w:hAnsiTheme="minorHAnsi" w:cstheme="minorHAnsi"/>
                <w:color w:val="FFFFFF" w:themeColor="background1"/>
                <w:sz w:val="20"/>
              </w:rPr>
              <w:t>No Data</w:t>
            </w:r>
          </w:p>
        </w:tc>
        <w:tc>
          <w:tcPr>
            <w:tcW w:w="1080" w:type="dxa"/>
            <w:vAlign w:val="center"/>
          </w:tcPr>
          <w:p w14:paraId="3ACEBBF6" w14:textId="578E7AB0" w:rsidR="000C1EFE" w:rsidRPr="00A430EB" w:rsidRDefault="000C1EFE" w:rsidP="000C1EFE">
            <w:pPr>
              <w:jc w:val="center"/>
              <w:rPr>
                <w:rFonts w:asciiTheme="minorHAnsi" w:hAnsiTheme="minorHAnsi" w:cstheme="minorHAnsi"/>
                <w:color w:val="FFFFFF" w:themeColor="background1"/>
                <w:sz w:val="20"/>
              </w:rPr>
            </w:pPr>
            <w:r w:rsidRPr="00A430EB">
              <w:rPr>
                <w:rFonts w:asciiTheme="minorHAnsi" w:hAnsiTheme="minorHAnsi" w:cstheme="minorHAnsi"/>
                <w:color w:val="FFFFFF" w:themeColor="background1"/>
                <w:sz w:val="20"/>
              </w:rPr>
              <w:t>No Data</w:t>
            </w:r>
          </w:p>
        </w:tc>
        <w:tc>
          <w:tcPr>
            <w:tcW w:w="3150" w:type="dxa"/>
            <w:vAlign w:val="center"/>
          </w:tcPr>
          <w:p w14:paraId="280DA755" w14:textId="4F77B3AF" w:rsidR="000C1EFE" w:rsidRPr="004D5EE0" w:rsidRDefault="000C1EFE" w:rsidP="000C1EFE">
            <w:pPr>
              <w:jc w:val="center"/>
              <w:rPr>
                <w:rFonts w:asciiTheme="minorHAnsi" w:hAnsiTheme="minorHAnsi" w:cstheme="minorHAnsi"/>
                <w:sz w:val="20"/>
              </w:rPr>
            </w:pPr>
            <w:r w:rsidRPr="00C1676D">
              <w:rPr>
                <w:rFonts w:asciiTheme="minorHAnsi" w:hAnsiTheme="minorHAnsi" w:cstheme="minorHAnsi"/>
                <w:color w:val="FFFFFF" w:themeColor="background1"/>
                <w:sz w:val="20"/>
              </w:rPr>
              <w:t>No Data</w:t>
            </w:r>
          </w:p>
        </w:tc>
      </w:tr>
      <w:tr w:rsidR="000C1EFE" w:rsidRPr="003077C7" w14:paraId="030132D5" w14:textId="4EE31D8D" w:rsidTr="00A430EB">
        <w:tc>
          <w:tcPr>
            <w:tcW w:w="3600" w:type="dxa"/>
            <w:vAlign w:val="center"/>
          </w:tcPr>
          <w:p w14:paraId="5CEC61D8" w14:textId="77777777" w:rsidR="000C1EFE" w:rsidRPr="004D5EE0" w:rsidRDefault="000C1EFE" w:rsidP="001706E9">
            <w:pPr>
              <w:numPr>
                <w:ilvl w:val="0"/>
                <w:numId w:val="9"/>
              </w:numPr>
              <w:tabs>
                <w:tab w:val="clear" w:pos="720"/>
                <w:tab w:val="num" w:pos="494"/>
              </w:tabs>
              <w:ind w:left="494" w:hanging="270"/>
              <w:rPr>
                <w:rFonts w:asciiTheme="minorHAnsi" w:hAnsiTheme="minorHAnsi" w:cstheme="minorHAnsi"/>
                <w:sz w:val="20"/>
              </w:rPr>
            </w:pPr>
            <w:r w:rsidRPr="004D5EE0">
              <w:rPr>
                <w:rFonts w:asciiTheme="minorHAnsi" w:hAnsiTheme="minorHAnsi" w:cstheme="minorHAnsi"/>
                <w:sz w:val="20"/>
              </w:rPr>
              <w:t>General Requirements</w:t>
            </w:r>
          </w:p>
          <w:p w14:paraId="737295AD" w14:textId="77777777" w:rsidR="000C1EFE" w:rsidRPr="004D5EE0" w:rsidRDefault="000C1EFE" w:rsidP="001706E9">
            <w:pPr>
              <w:numPr>
                <w:ilvl w:val="1"/>
                <w:numId w:val="9"/>
              </w:numPr>
              <w:tabs>
                <w:tab w:val="clear" w:pos="1440"/>
                <w:tab w:val="num" w:pos="764"/>
              </w:tabs>
              <w:ind w:left="764" w:hanging="270"/>
              <w:rPr>
                <w:rFonts w:asciiTheme="minorHAnsi" w:hAnsiTheme="minorHAnsi" w:cstheme="minorHAnsi"/>
                <w:sz w:val="20"/>
              </w:rPr>
            </w:pPr>
            <w:r w:rsidRPr="004D5EE0">
              <w:rPr>
                <w:rFonts w:asciiTheme="minorHAnsi" w:hAnsiTheme="minorHAnsi" w:cstheme="minorHAnsi"/>
                <w:sz w:val="20"/>
              </w:rPr>
              <w:t>Allow only 4%</w:t>
            </w:r>
          </w:p>
        </w:tc>
        <w:tc>
          <w:tcPr>
            <w:tcW w:w="1008" w:type="dxa"/>
            <w:vAlign w:val="center"/>
          </w:tcPr>
          <w:p w14:paraId="2311ABAB"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$270</w:t>
            </w:r>
          </w:p>
        </w:tc>
        <w:tc>
          <w:tcPr>
            <w:tcW w:w="1008" w:type="dxa"/>
            <w:vAlign w:val="center"/>
          </w:tcPr>
          <w:p w14:paraId="56C44C99"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291</w:t>
            </w:r>
          </w:p>
        </w:tc>
        <w:tc>
          <w:tcPr>
            <w:tcW w:w="1305" w:type="dxa"/>
            <w:vAlign w:val="center"/>
          </w:tcPr>
          <w:p w14:paraId="0A62CF8F"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$78,570</w:t>
            </w:r>
          </w:p>
        </w:tc>
        <w:tc>
          <w:tcPr>
            <w:tcW w:w="945" w:type="dxa"/>
            <w:vAlign w:val="center"/>
          </w:tcPr>
          <w:p w14:paraId="15884BFA"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25</w:t>
            </w:r>
          </w:p>
        </w:tc>
        <w:tc>
          <w:tcPr>
            <w:tcW w:w="1170" w:type="dxa"/>
            <w:vAlign w:val="center"/>
          </w:tcPr>
          <w:p w14:paraId="6AE3DACC"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$3,143</w:t>
            </w:r>
          </w:p>
        </w:tc>
        <w:tc>
          <w:tcPr>
            <w:tcW w:w="1080" w:type="dxa"/>
            <w:vAlign w:val="center"/>
          </w:tcPr>
          <w:p w14:paraId="39186959"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$3,143</w:t>
            </w:r>
          </w:p>
        </w:tc>
        <w:tc>
          <w:tcPr>
            <w:tcW w:w="1080" w:type="dxa"/>
            <w:vAlign w:val="center"/>
          </w:tcPr>
          <w:p w14:paraId="09DF6055"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$3,143</w:t>
            </w:r>
          </w:p>
        </w:tc>
        <w:tc>
          <w:tcPr>
            <w:tcW w:w="3150" w:type="dxa"/>
            <w:vAlign w:val="center"/>
          </w:tcPr>
          <w:p w14:paraId="597F4830" w14:textId="4058D783" w:rsidR="000C1EFE" w:rsidRPr="004D5EE0" w:rsidRDefault="000C1EFE" w:rsidP="000C1EFE">
            <w:pPr>
              <w:jc w:val="center"/>
              <w:rPr>
                <w:rFonts w:asciiTheme="minorHAnsi" w:hAnsiTheme="minorHAnsi" w:cstheme="minorHAnsi"/>
                <w:sz w:val="20"/>
              </w:rPr>
            </w:pPr>
            <w:r w:rsidRPr="00C1676D">
              <w:rPr>
                <w:rFonts w:asciiTheme="minorHAnsi" w:hAnsiTheme="minorHAnsi" w:cstheme="minorHAnsi"/>
                <w:color w:val="FFFFFF" w:themeColor="background1"/>
                <w:sz w:val="20"/>
              </w:rPr>
              <w:t>No Data</w:t>
            </w:r>
          </w:p>
        </w:tc>
      </w:tr>
      <w:tr w:rsidR="000C1EFE" w:rsidRPr="003077C7" w14:paraId="7AE35681" w14:textId="1B05BE8A" w:rsidTr="00A430EB">
        <w:tc>
          <w:tcPr>
            <w:tcW w:w="3600" w:type="dxa"/>
            <w:vAlign w:val="center"/>
          </w:tcPr>
          <w:p w14:paraId="6007BD3D" w14:textId="77777777" w:rsidR="000C1EFE" w:rsidRPr="004D5EE0" w:rsidRDefault="000C1EFE" w:rsidP="001706E9">
            <w:pPr>
              <w:numPr>
                <w:ilvl w:val="0"/>
                <w:numId w:val="9"/>
              </w:numPr>
              <w:tabs>
                <w:tab w:val="clear" w:pos="720"/>
                <w:tab w:val="num" w:pos="494"/>
              </w:tabs>
              <w:ind w:left="494" w:hanging="270"/>
              <w:rPr>
                <w:rFonts w:asciiTheme="minorHAnsi" w:hAnsiTheme="minorHAnsi" w:cstheme="minorHAnsi"/>
                <w:sz w:val="20"/>
              </w:rPr>
            </w:pPr>
            <w:r w:rsidRPr="004D5EE0">
              <w:rPr>
                <w:rFonts w:asciiTheme="minorHAnsi" w:hAnsiTheme="minorHAnsi" w:cstheme="minorHAnsi"/>
                <w:sz w:val="20"/>
              </w:rPr>
              <w:t>Permits</w:t>
            </w:r>
          </w:p>
          <w:p w14:paraId="23F3BF48" w14:textId="77777777" w:rsidR="000C1EFE" w:rsidRPr="004D5EE0" w:rsidRDefault="000C1EFE" w:rsidP="001706E9">
            <w:pPr>
              <w:numPr>
                <w:ilvl w:val="1"/>
                <w:numId w:val="9"/>
              </w:numPr>
              <w:tabs>
                <w:tab w:val="clear" w:pos="1440"/>
                <w:tab w:val="num" w:pos="764"/>
              </w:tabs>
              <w:ind w:left="764" w:hanging="270"/>
              <w:rPr>
                <w:rFonts w:asciiTheme="minorHAnsi" w:hAnsiTheme="minorHAnsi" w:cstheme="minorHAnsi"/>
                <w:sz w:val="20"/>
              </w:rPr>
            </w:pPr>
            <w:r w:rsidRPr="004D5EE0">
              <w:rPr>
                <w:rFonts w:asciiTheme="minorHAnsi" w:hAnsiTheme="minorHAnsi" w:cstheme="minorHAnsi"/>
                <w:sz w:val="20"/>
              </w:rPr>
              <w:t>Allow Only .25%</w:t>
            </w:r>
          </w:p>
        </w:tc>
        <w:tc>
          <w:tcPr>
            <w:tcW w:w="1008" w:type="dxa"/>
            <w:vAlign w:val="center"/>
          </w:tcPr>
          <w:p w14:paraId="1FFE28BF"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$17</w:t>
            </w:r>
          </w:p>
        </w:tc>
        <w:tc>
          <w:tcPr>
            <w:tcW w:w="1008" w:type="dxa"/>
            <w:vAlign w:val="center"/>
          </w:tcPr>
          <w:p w14:paraId="3A856781"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291</w:t>
            </w:r>
          </w:p>
        </w:tc>
        <w:tc>
          <w:tcPr>
            <w:tcW w:w="1305" w:type="dxa"/>
            <w:vAlign w:val="center"/>
          </w:tcPr>
          <w:p w14:paraId="0233C592"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$4,947</w:t>
            </w:r>
          </w:p>
        </w:tc>
        <w:tc>
          <w:tcPr>
            <w:tcW w:w="945" w:type="dxa"/>
            <w:vAlign w:val="center"/>
          </w:tcPr>
          <w:p w14:paraId="078E0152"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25</w:t>
            </w:r>
          </w:p>
        </w:tc>
        <w:tc>
          <w:tcPr>
            <w:tcW w:w="1170" w:type="dxa"/>
            <w:vAlign w:val="center"/>
          </w:tcPr>
          <w:p w14:paraId="2C1D1E13"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$198</w:t>
            </w:r>
          </w:p>
        </w:tc>
        <w:tc>
          <w:tcPr>
            <w:tcW w:w="1080" w:type="dxa"/>
            <w:vAlign w:val="center"/>
          </w:tcPr>
          <w:p w14:paraId="48907F97"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$198</w:t>
            </w:r>
          </w:p>
        </w:tc>
        <w:tc>
          <w:tcPr>
            <w:tcW w:w="1080" w:type="dxa"/>
            <w:vAlign w:val="center"/>
          </w:tcPr>
          <w:p w14:paraId="4BE0A4AC"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$198</w:t>
            </w:r>
          </w:p>
        </w:tc>
        <w:tc>
          <w:tcPr>
            <w:tcW w:w="3150" w:type="dxa"/>
            <w:vAlign w:val="center"/>
          </w:tcPr>
          <w:p w14:paraId="041A2AA9" w14:textId="2361071A" w:rsidR="000C1EFE" w:rsidRPr="004D5EE0" w:rsidRDefault="000C1EFE" w:rsidP="000C1EFE">
            <w:pPr>
              <w:jc w:val="center"/>
              <w:rPr>
                <w:rFonts w:asciiTheme="minorHAnsi" w:hAnsiTheme="minorHAnsi" w:cstheme="minorHAnsi"/>
                <w:sz w:val="20"/>
              </w:rPr>
            </w:pPr>
            <w:r w:rsidRPr="00C1676D">
              <w:rPr>
                <w:rFonts w:asciiTheme="minorHAnsi" w:hAnsiTheme="minorHAnsi" w:cstheme="minorHAnsi"/>
                <w:color w:val="FFFFFF" w:themeColor="background1"/>
                <w:sz w:val="20"/>
              </w:rPr>
              <w:t>No Data</w:t>
            </w:r>
          </w:p>
        </w:tc>
      </w:tr>
      <w:tr w:rsidR="000C1EFE" w:rsidRPr="003077C7" w14:paraId="092E4EBE" w14:textId="1EA8F2C3" w:rsidTr="00A430EB">
        <w:trPr>
          <w:trHeight w:val="432"/>
        </w:trPr>
        <w:tc>
          <w:tcPr>
            <w:tcW w:w="3600" w:type="dxa"/>
            <w:vAlign w:val="center"/>
          </w:tcPr>
          <w:p w14:paraId="3E85AF11" w14:textId="501F2026" w:rsidR="000C1EFE" w:rsidRPr="004D5EE0" w:rsidRDefault="000C1EFE" w:rsidP="00A430EB">
            <w:pPr>
              <w:rPr>
                <w:rFonts w:asciiTheme="minorHAnsi" w:hAnsiTheme="minorHAnsi" w:cstheme="minorHAnsi"/>
                <w:sz w:val="20"/>
              </w:rPr>
            </w:pPr>
            <w:r w:rsidRPr="004D5EE0">
              <w:rPr>
                <w:rFonts w:asciiTheme="minorHAnsi" w:hAnsiTheme="minorHAnsi" w:cstheme="minorHAnsi"/>
                <w:sz w:val="20"/>
              </w:rPr>
              <w:t xml:space="preserve">Division </w:t>
            </w:r>
            <w:r>
              <w:rPr>
                <w:rFonts w:asciiTheme="minorHAnsi" w:hAnsiTheme="minorHAnsi" w:cstheme="minorHAnsi"/>
                <w:sz w:val="20"/>
              </w:rPr>
              <w:t>2</w:t>
            </w:r>
            <w:r w:rsidRPr="004D5EE0">
              <w:rPr>
                <w:rFonts w:asciiTheme="minorHAnsi" w:hAnsiTheme="minorHAnsi" w:cstheme="minorHAnsi"/>
                <w:sz w:val="20"/>
              </w:rPr>
              <w:t>—Site Work</w:t>
            </w:r>
          </w:p>
        </w:tc>
        <w:tc>
          <w:tcPr>
            <w:tcW w:w="1008" w:type="dxa"/>
            <w:vAlign w:val="center"/>
          </w:tcPr>
          <w:p w14:paraId="2999E4F0" w14:textId="21651D4D" w:rsidR="000C1EFE" w:rsidRPr="00A430EB" w:rsidRDefault="000C1EFE" w:rsidP="000C1EFE">
            <w:pPr>
              <w:jc w:val="center"/>
              <w:rPr>
                <w:rFonts w:asciiTheme="minorHAnsi" w:hAnsiTheme="minorHAnsi" w:cstheme="minorHAnsi"/>
                <w:color w:val="FFFFFF" w:themeColor="background1"/>
                <w:sz w:val="20"/>
              </w:rPr>
            </w:pPr>
            <w:r w:rsidRPr="00A430EB">
              <w:rPr>
                <w:rFonts w:asciiTheme="minorHAnsi" w:hAnsiTheme="minorHAnsi" w:cstheme="minorHAnsi"/>
                <w:color w:val="FFFFFF" w:themeColor="background1"/>
                <w:sz w:val="20"/>
              </w:rPr>
              <w:t>No Data</w:t>
            </w:r>
          </w:p>
        </w:tc>
        <w:tc>
          <w:tcPr>
            <w:tcW w:w="1008" w:type="dxa"/>
            <w:vAlign w:val="center"/>
          </w:tcPr>
          <w:p w14:paraId="0FF082CA" w14:textId="3F21E039" w:rsidR="000C1EFE" w:rsidRPr="00A430EB" w:rsidRDefault="000C1EFE" w:rsidP="000C1EFE">
            <w:pPr>
              <w:jc w:val="center"/>
              <w:rPr>
                <w:rFonts w:asciiTheme="minorHAnsi" w:hAnsiTheme="minorHAnsi" w:cstheme="minorHAnsi"/>
                <w:color w:val="FFFFFF" w:themeColor="background1"/>
                <w:sz w:val="20"/>
              </w:rPr>
            </w:pPr>
            <w:r w:rsidRPr="00A430EB">
              <w:rPr>
                <w:rFonts w:asciiTheme="minorHAnsi" w:hAnsiTheme="minorHAnsi" w:cstheme="minorHAnsi"/>
                <w:color w:val="FFFFFF" w:themeColor="background1"/>
                <w:sz w:val="20"/>
              </w:rPr>
              <w:t>No Data</w:t>
            </w:r>
          </w:p>
        </w:tc>
        <w:tc>
          <w:tcPr>
            <w:tcW w:w="1305" w:type="dxa"/>
            <w:vAlign w:val="center"/>
          </w:tcPr>
          <w:p w14:paraId="6B224256"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$128,630</w:t>
            </w:r>
          </w:p>
        </w:tc>
        <w:tc>
          <w:tcPr>
            <w:tcW w:w="945" w:type="dxa"/>
            <w:vAlign w:val="center"/>
          </w:tcPr>
          <w:p w14:paraId="1C57C013" w14:textId="6A8E8F76" w:rsidR="000C1EFE" w:rsidRPr="00A430EB" w:rsidRDefault="000C1EFE" w:rsidP="000C1EFE">
            <w:pPr>
              <w:jc w:val="center"/>
              <w:rPr>
                <w:rFonts w:asciiTheme="minorHAnsi" w:hAnsiTheme="minorHAnsi" w:cstheme="minorHAnsi"/>
                <w:color w:val="FFFFFF" w:themeColor="background1"/>
                <w:sz w:val="20"/>
              </w:rPr>
            </w:pPr>
            <w:r w:rsidRPr="00A430EB">
              <w:rPr>
                <w:rFonts w:asciiTheme="minorHAnsi" w:hAnsiTheme="minorHAnsi" w:cstheme="minorHAnsi"/>
                <w:color w:val="FFFFFF" w:themeColor="background1"/>
                <w:sz w:val="20"/>
              </w:rPr>
              <w:t>No Data</w:t>
            </w:r>
          </w:p>
        </w:tc>
        <w:tc>
          <w:tcPr>
            <w:tcW w:w="1170" w:type="dxa"/>
            <w:vAlign w:val="center"/>
          </w:tcPr>
          <w:p w14:paraId="6D7062DB" w14:textId="7A22A00B" w:rsidR="000C1EFE" w:rsidRPr="00A430EB" w:rsidRDefault="000C1EFE" w:rsidP="000C1EFE">
            <w:pPr>
              <w:jc w:val="center"/>
              <w:rPr>
                <w:rFonts w:asciiTheme="minorHAnsi" w:hAnsiTheme="minorHAnsi" w:cstheme="minorHAnsi"/>
                <w:color w:val="FFFFFF" w:themeColor="background1"/>
                <w:sz w:val="20"/>
              </w:rPr>
            </w:pPr>
            <w:r w:rsidRPr="00A430EB">
              <w:rPr>
                <w:rFonts w:asciiTheme="minorHAnsi" w:hAnsiTheme="minorHAnsi" w:cstheme="minorHAnsi"/>
                <w:color w:val="FFFFFF" w:themeColor="background1"/>
                <w:sz w:val="20"/>
              </w:rPr>
              <w:t>No Data</w:t>
            </w:r>
          </w:p>
        </w:tc>
        <w:tc>
          <w:tcPr>
            <w:tcW w:w="1080" w:type="dxa"/>
            <w:vAlign w:val="center"/>
          </w:tcPr>
          <w:p w14:paraId="0B8D501E" w14:textId="1D62C1B5" w:rsidR="000C1EFE" w:rsidRPr="00A430EB" w:rsidRDefault="000C1EFE" w:rsidP="000C1EFE">
            <w:pPr>
              <w:jc w:val="center"/>
              <w:rPr>
                <w:rFonts w:asciiTheme="minorHAnsi" w:hAnsiTheme="minorHAnsi" w:cstheme="minorHAnsi"/>
                <w:color w:val="FFFFFF" w:themeColor="background1"/>
                <w:sz w:val="20"/>
              </w:rPr>
            </w:pPr>
            <w:r w:rsidRPr="00A430EB">
              <w:rPr>
                <w:rFonts w:asciiTheme="minorHAnsi" w:hAnsiTheme="minorHAnsi" w:cstheme="minorHAnsi"/>
                <w:color w:val="FFFFFF" w:themeColor="background1"/>
                <w:sz w:val="20"/>
              </w:rPr>
              <w:t>No Data</w:t>
            </w:r>
          </w:p>
        </w:tc>
        <w:tc>
          <w:tcPr>
            <w:tcW w:w="1080" w:type="dxa"/>
            <w:vAlign w:val="center"/>
          </w:tcPr>
          <w:p w14:paraId="126B7E54" w14:textId="70ADEC08" w:rsidR="000C1EFE" w:rsidRPr="00A430EB" w:rsidRDefault="000C1EFE" w:rsidP="000C1EFE">
            <w:pPr>
              <w:jc w:val="center"/>
              <w:rPr>
                <w:rFonts w:asciiTheme="minorHAnsi" w:hAnsiTheme="minorHAnsi" w:cstheme="minorHAnsi"/>
                <w:color w:val="FFFFFF" w:themeColor="background1"/>
                <w:sz w:val="20"/>
              </w:rPr>
            </w:pPr>
            <w:r w:rsidRPr="00A430EB">
              <w:rPr>
                <w:rFonts w:asciiTheme="minorHAnsi" w:hAnsiTheme="minorHAnsi" w:cstheme="minorHAnsi"/>
                <w:color w:val="FFFFFF" w:themeColor="background1"/>
                <w:sz w:val="20"/>
              </w:rPr>
              <w:t>No Data</w:t>
            </w:r>
          </w:p>
        </w:tc>
        <w:tc>
          <w:tcPr>
            <w:tcW w:w="3150" w:type="dxa"/>
            <w:vAlign w:val="center"/>
          </w:tcPr>
          <w:p w14:paraId="40DA1397" w14:textId="112C8AC0" w:rsidR="000C1EFE" w:rsidRPr="004D5EE0" w:rsidRDefault="000C1EFE" w:rsidP="000C1EFE">
            <w:pPr>
              <w:jc w:val="center"/>
              <w:rPr>
                <w:rFonts w:asciiTheme="minorHAnsi" w:hAnsiTheme="minorHAnsi" w:cstheme="minorHAnsi"/>
                <w:sz w:val="20"/>
              </w:rPr>
            </w:pPr>
            <w:r w:rsidRPr="00C1676D">
              <w:rPr>
                <w:rFonts w:asciiTheme="minorHAnsi" w:hAnsiTheme="minorHAnsi" w:cstheme="minorHAnsi"/>
                <w:color w:val="FFFFFF" w:themeColor="background1"/>
                <w:sz w:val="20"/>
              </w:rPr>
              <w:t>No Data</w:t>
            </w:r>
          </w:p>
        </w:tc>
      </w:tr>
      <w:tr w:rsidR="000C1EFE" w:rsidRPr="003077C7" w14:paraId="222038BC" w14:textId="2AEEB062" w:rsidTr="00A430EB">
        <w:tc>
          <w:tcPr>
            <w:tcW w:w="3600" w:type="dxa"/>
            <w:vAlign w:val="center"/>
          </w:tcPr>
          <w:p w14:paraId="508F7C0E" w14:textId="77777777" w:rsidR="000C1EFE" w:rsidRPr="004D5EE0" w:rsidRDefault="000C1EFE" w:rsidP="001706E9">
            <w:pPr>
              <w:numPr>
                <w:ilvl w:val="0"/>
                <w:numId w:val="11"/>
              </w:numPr>
              <w:tabs>
                <w:tab w:val="clear" w:pos="720"/>
                <w:tab w:val="num" w:pos="494"/>
              </w:tabs>
              <w:ind w:left="494" w:hanging="270"/>
              <w:rPr>
                <w:rFonts w:asciiTheme="minorHAnsi" w:hAnsiTheme="minorHAnsi" w:cstheme="minorHAnsi"/>
                <w:sz w:val="20"/>
              </w:rPr>
            </w:pPr>
            <w:r w:rsidRPr="004D5EE0">
              <w:rPr>
                <w:rFonts w:asciiTheme="minorHAnsi" w:hAnsiTheme="minorHAnsi" w:cstheme="minorHAnsi"/>
                <w:sz w:val="20"/>
              </w:rPr>
              <w:t>Roads and Parking Areas</w:t>
            </w:r>
          </w:p>
          <w:p w14:paraId="2B97054C" w14:textId="77777777" w:rsidR="000C1EFE" w:rsidRPr="004D5EE0" w:rsidRDefault="000C1EFE" w:rsidP="001706E9">
            <w:pPr>
              <w:numPr>
                <w:ilvl w:val="1"/>
                <w:numId w:val="57"/>
              </w:numPr>
              <w:ind w:left="785"/>
              <w:rPr>
                <w:rFonts w:asciiTheme="minorHAnsi" w:hAnsiTheme="minorHAnsi" w:cstheme="minorHAnsi"/>
                <w:sz w:val="20"/>
              </w:rPr>
            </w:pPr>
            <w:r w:rsidRPr="004D5EE0">
              <w:rPr>
                <w:rFonts w:asciiTheme="minorHAnsi" w:hAnsiTheme="minorHAnsi" w:cstheme="minorHAnsi"/>
                <w:sz w:val="20"/>
              </w:rPr>
              <w:t>Repairs to existing bituminous paving including new striping</w:t>
            </w:r>
          </w:p>
        </w:tc>
        <w:tc>
          <w:tcPr>
            <w:tcW w:w="1008" w:type="dxa"/>
            <w:vAlign w:val="center"/>
          </w:tcPr>
          <w:p w14:paraId="7ACBD6A9"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$3,000</w:t>
            </w:r>
          </w:p>
        </w:tc>
        <w:tc>
          <w:tcPr>
            <w:tcW w:w="1008" w:type="dxa"/>
            <w:vAlign w:val="center"/>
          </w:tcPr>
          <w:p w14:paraId="36B34BA0"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34</w:t>
            </w:r>
          </w:p>
        </w:tc>
        <w:tc>
          <w:tcPr>
            <w:tcW w:w="1305" w:type="dxa"/>
            <w:vAlign w:val="center"/>
          </w:tcPr>
          <w:p w14:paraId="36009448"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$102,000</w:t>
            </w:r>
          </w:p>
        </w:tc>
        <w:tc>
          <w:tcPr>
            <w:tcW w:w="945" w:type="dxa"/>
            <w:vAlign w:val="center"/>
          </w:tcPr>
          <w:p w14:paraId="334383DD"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15</w:t>
            </w:r>
          </w:p>
        </w:tc>
        <w:tc>
          <w:tcPr>
            <w:tcW w:w="1170" w:type="dxa"/>
            <w:vAlign w:val="center"/>
          </w:tcPr>
          <w:p w14:paraId="20CC61A1"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$6,800</w:t>
            </w:r>
          </w:p>
        </w:tc>
        <w:tc>
          <w:tcPr>
            <w:tcW w:w="1080" w:type="dxa"/>
            <w:vAlign w:val="center"/>
          </w:tcPr>
          <w:p w14:paraId="742D0C0D"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$6,800</w:t>
            </w:r>
          </w:p>
        </w:tc>
        <w:tc>
          <w:tcPr>
            <w:tcW w:w="1080" w:type="dxa"/>
            <w:vAlign w:val="center"/>
          </w:tcPr>
          <w:p w14:paraId="32A74D9F"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$6,800</w:t>
            </w:r>
          </w:p>
        </w:tc>
        <w:tc>
          <w:tcPr>
            <w:tcW w:w="3150" w:type="dxa"/>
            <w:vAlign w:val="center"/>
          </w:tcPr>
          <w:p w14:paraId="57599118" w14:textId="461AA940" w:rsidR="000C1EFE" w:rsidRPr="004D5EE0" w:rsidRDefault="000C1EFE" w:rsidP="000C1EFE">
            <w:pPr>
              <w:jc w:val="center"/>
              <w:rPr>
                <w:rFonts w:asciiTheme="minorHAnsi" w:hAnsiTheme="minorHAnsi" w:cstheme="minorHAnsi"/>
                <w:sz w:val="20"/>
              </w:rPr>
            </w:pPr>
            <w:r w:rsidRPr="00C1676D">
              <w:rPr>
                <w:rFonts w:asciiTheme="minorHAnsi" w:hAnsiTheme="minorHAnsi" w:cstheme="minorHAnsi"/>
                <w:color w:val="FFFFFF" w:themeColor="background1"/>
                <w:sz w:val="20"/>
              </w:rPr>
              <w:t>No Data</w:t>
            </w:r>
          </w:p>
        </w:tc>
      </w:tr>
      <w:tr w:rsidR="000C1EFE" w:rsidRPr="003077C7" w14:paraId="1CBACAA0" w14:textId="72FCE8D5" w:rsidTr="00A430EB">
        <w:tc>
          <w:tcPr>
            <w:tcW w:w="3600" w:type="dxa"/>
            <w:vAlign w:val="center"/>
          </w:tcPr>
          <w:p w14:paraId="492D572B" w14:textId="77777777" w:rsidR="000C1EFE" w:rsidRPr="004D5EE0" w:rsidRDefault="000C1EFE" w:rsidP="001706E9">
            <w:pPr>
              <w:numPr>
                <w:ilvl w:val="1"/>
                <w:numId w:val="57"/>
              </w:numPr>
              <w:ind w:left="764" w:hanging="270"/>
              <w:rPr>
                <w:rFonts w:asciiTheme="minorHAnsi" w:hAnsiTheme="minorHAnsi" w:cstheme="minorHAnsi"/>
                <w:sz w:val="20"/>
              </w:rPr>
            </w:pPr>
            <w:r w:rsidRPr="004D5EE0">
              <w:rPr>
                <w:rFonts w:asciiTheme="minorHAnsi" w:hAnsiTheme="minorHAnsi" w:cstheme="minorHAnsi"/>
                <w:sz w:val="20"/>
              </w:rPr>
              <w:t>Scheduled seal coating of bituminous paving including new striping</w:t>
            </w:r>
          </w:p>
        </w:tc>
        <w:tc>
          <w:tcPr>
            <w:tcW w:w="1008" w:type="dxa"/>
            <w:vAlign w:val="center"/>
          </w:tcPr>
          <w:p w14:paraId="6B75E269"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$35</w:t>
            </w:r>
          </w:p>
        </w:tc>
        <w:tc>
          <w:tcPr>
            <w:tcW w:w="1008" w:type="dxa"/>
            <w:vAlign w:val="center"/>
          </w:tcPr>
          <w:p w14:paraId="247BD586"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291</w:t>
            </w:r>
          </w:p>
        </w:tc>
        <w:tc>
          <w:tcPr>
            <w:tcW w:w="1305" w:type="dxa"/>
            <w:vAlign w:val="center"/>
          </w:tcPr>
          <w:p w14:paraId="3DBB476D"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$10,185</w:t>
            </w:r>
          </w:p>
        </w:tc>
        <w:tc>
          <w:tcPr>
            <w:tcW w:w="945" w:type="dxa"/>
            <w:vAlign w:val="center"/>
          </w:tcPr>
          <w:p w14:paraId="54B000F4"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4</w:t>
            </w:r>
          </w:p>
        </w:tc>
        <w:tc>
          <w:tcPr>
            <w:tcW w:w="1170" w:type="dxa"/>
            <w:vAlign w:val="center"/>
          </w:tcPr>
          <w:p w14:paraId="7F21811B"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$2,546</w:t>
            </w:r>
          </w:p>
        </w:tc>
        <w:tc>
          <w:tcPr>
            <w:tcW w:w="1080" w:type="dxa"/>
            <w:vAlign w:val="center"/>
          </w:tcPr>
          <w:p w14:paraId="4362DB4D"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$2,546</w:t>
            </w:r>
          </w:p>
        </w:tc>
        <w:tc>
          <w:tcPr>
            <w:tcW w:w="1080" w:type="dxa"/>
            <w:vAlign w:val="center"/>
          </w:tcPr>
          <w:p w14:paraId="586C053D"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$2,546</w:t>
            </w:r>
          </w:p>
        </w:tc>
        <w:tc>
          <w:tcPr>
            <w:tcW w:w="3150" w:type="dxa"/>
            <w:vAlign w:val="center"/>
          </w:tcPr>
          <w:p w14:paraId="4311CB8D" w14:textId="3BC67D2C" w:rsidR="000C1EFE" w:rsidRPr="004D5EE0" w:rsidRDefault="000C1EFE" w:rsidP="000C1EFE">
            <w:pPr>
              <w:jc w:val="center"/>
              <w:rPr>
                <w:rFonts w:asciiTheme="minorHAnsi" w:hAnsiTheme="minorHAnsi" w:cstheme="minorHAnsi"/>
                <w:sz w:val="20"/>
              </w:rPr>
            </w:pPr>
            <w:r w:rsidRPr="00C1676D">
              <w:rPr>
                <w:rFonts w:asciiTheme="minorHAnsi" w:hAnsiTheme="minorHAnsi" w:cstheme="minorHAnsi"/>
                <w:color w:val="FFFFFF" w:themeColor="background1"/>
                <w:sz w:val="20"/>
              </w:rPr>
              <w:t>No Data</w:t>
            </w:r>
          </w:p>
        </w:tc>
      </w:tr>
      <w:tr w:rsidR="000C1EFE" w:rsidRPr="003077C7" w14:paraId="3E16D8D9" w14:textId="6D863FAE" w:rsidTr="00A430EB">
        <w:trPr>
          <w:trHeight w:val="432"/>
        </w:trPr>
        <w:tc>
          <w:tcPr>
            <w:tcW w:w="3600" w:type="dxa"/>
            <w:vAlign w:val="center"/>
          </w:tcPr>
          <w:p w14:paraId="2966CBAF" w14:textId="121E57E1" w:rsidR="000C1EFE" w:rsidRPr="004D5EE0" w:rsidRDefault="000C1EFE" w:rsidP="00A430EB">
            <w:pPr>
              <w:pStyle w:val="FootnoteText"/>
              <w:rPr>
                <w:rFonts w:asciiTheme="minorHAnsi" w:hAnsiTheme="minorHAnsi" w:cstheme="minorHAnsi"/>
              </w:rPr>
            </w:pPr>
            <w:r w:rsidRPr="004D5EE0">
              <w:rPr>
                <w:rFonts w:asciiTheme="minorHAnsi" w:hAnsiTheme="minorHAnsi" w:cstheme="minorHAnsi"/>
              </w:rPr>
              <w:t xml:space="preserve">Division </w:t>
            </w:r>
            <w:r>
              <w:rPr>
                <w:rFonts w:asciiTheme="minorHAnsi" w:hAnsiTheme="minorHAnsi" w:cstheme="minorHAnsi"/>
              </w:rPr>
              <w:t>15</w:t>
            </w:r>
            <w:r w:rsidRPr="004D5EE0">
              <w:rPr>
                <w:rFonts w:asciiTheme="minorHAnsi" w:hAnsiTheme="minorHAnsi" w:cstheme="minorHAnsi"/>
              </w:rPr>
              <w:t>—Mechanical</w:t>
            </w:r>
          </w:p>
        </w:tc>
        <w:tc>
          <w:tcPr>
            <w:tcW w:w="1008" w:type="dxa"/>
            <w:vAlign w:val="center"/>
          </w:tcPr>
          <w:p w14:paraId="67A0CAD8" w14:textId="661F453A" w:rsidR="000C1EFE" w:rsidRPr="00A430EB" w:rsidRDefault="000C1EFE" w:rsidP="000C1EFE">
            <w:pPr>
              <w:jc w:val="center"/>
              <w:rPr>
                <w:rFonts w:asciiTheme="minorHAnsi" w:hAnsiTheme="minorHAnsi" w:cstheme="minorHAnsi"/>
                <w:color w:val="FFFFFF" w:themeColor="background1"/>
                <w:sz w:val="20"/>
              </w:rPr>
            </w:pPr>
            <w:r w:rsidRPr="00A430EB">
              <w:rPr>
                <w:rFonts w:asciiTheme="minorHAnsi" w:hAnsiTheme="minorHAnsi" w:cstheme="minorHAnsi"/>
                <w:color w:val="FFFFFF" w:themeColor="background1"/>
                <w:sz w:val="20"/>
              </w:rPr>
              <w:t>No Data</w:t>
            </w:r>
          </w:p>
        </w:tc>
        <w:tc>
          <w:tcPr>
            <w:tcW w:w="1008" w:type="dxa"/>
            <w:vAlign w:val="center"/>
          </w:tcPr>
          <w:p w14:paraId="1E92AB3E" w14:textId="58AFAD71" w:rsidR="000C1EFE" w:rsidRPr="00A430EB" w:rsidRDefault="000C1EFE" w:rsidP="000C1EFE">
            <w:pPr>
              <w:jc w:val="center"/>
              <w:rPr>
                <w:rFonts w:asciiTheme="minorHAnsi" w:hAnsiTheme="minorHAnsi" w:cstheme="minorHAnsi"/>
                <w:color w:val="FFFFFF" w:themeColor="background1"/>
                <w:sz w:val="20"/>
              </w:rPr>
            </w:pPr>
            <w:r w:rsidRPr="00A430EB">
              <w:rPr>
                <w:rFonts w:asciiTheme="minorHAnsi" w:hAnsiTheme="minorHAnsi" w:cstheme="minorHAnsi"/>
                <w:color w:val="FFFFFF" w:themeColor="background1"/>
                <w:sz w:val="20"/>
              </w:rPr>
              <w:t>No Data</w:t>
            </w:r>
          </w:p>
        </w:tc>
        <w:tc>
          <w:tcPr>
            <w:tcW w:w="1305" w:type="dxa"/>
            <w:vAlign w:val="center"/>
          </w:tcPr>
          <w:p w14:paraId="18F68332"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$493,245</w:t>
            </w:r>
          </w:p>
        </w:tc>
        <w:tc>
          <w:tcPr>
            <w:tcW w:w="945" w:type="dxa"/>
            <w:vAlign w:val="center"/>
          </w:tcPr>
          <w:p w14:paraId="4413C50B" w14:textId="30AB3625" w:rsidR="000C1EFE" w:rsidRPr="00A430EB" w:rsidRDefault="000C1EFE" w:rsidP="000C1EFE">
            <w:pPr>
              <w:jc w:val="center"/>
              <w:rPr>
                <w:rFonts w:asciiTheme="minorHAnsi" w:hAnsiTheme="minorHAnsi" w:cstheme="minorHAnsi"/>
                <w:color w:val="FFFFFF" w:themeColor="background1"/>
                <w:sz w:val="20"/>
              </w:rPr>
            </w:pPr>
            <w:r w:rsidRPr="00A430EB">
              <w:rPr>
                <w:rFonts w:asciiTheme="minorHAnsi" w:hAnsiTheme="minorHAnsi" w:cstheme="minorHAnsi"/>
                <w:color w:val="FFFFFF" w:themeColor="background1"/>
                <w:sz w:val="20"/>
              </w:rPr>
              <w:t>No Data</w:t>
            </w:r>
          </w:p>
        </w:tc>
        <w:tc>
          <w:tcPr>
            <w:tcW w:w="1170" w:type="dxa"/>
            <w:vAlign w:val="center"/>
          </w:tcPr>
          <w:p w14:paraId="457B1375" w14:textId="3348EE87" w:rsidR="000C1EFE" w:rsidRPr="00A430EB" w:rsidRDefault="000C1EFE" w:rsidP="000C1EFE">
            <w:pPr>
              <w:jc w:val="center"/>
              <w:rPr>
                <w:rFonts w:asciiTheme="minorHAnsi" w:hAnsiTheme="minorHAnsi" w:cstheme="minorHAnsi"/>
                <w:color w:val="FFFFFF" w:themeColor="background1"/>
                <w:sz w:val="20"/>
              </w:rPr>
            </w:pPr>
            <w:r w:rsidRPr="00A430EB">
              <w:rPr>
                <w:rFonts w:asciiTheme="minorHAnsi" w:hAnsiTheme="minorHAnsi" w:cstheme="minorHAnsi"/>
                <w:color w:val="FFFFFF" w:themeColor="background1"/>
                <w:sz w:val="20"/>
              </w:rPr>
              <w:t>No Data</w:t>
            </w:r>
          </w:p>
        </w:tc>
        <w:tc>
          <w:tcPr>
            <w:tcW w:w="1080" w:type="dxa"/>
            <w:vAlign w:val="center"/>
          </w:tcPr>
          <w:p w14:paraId="1DA64EE4" w14:textId="0FF376A8" w:rsidR="000C1EFE" w:rsidRPr="00A430EB" w:rsidRDefault="000C1EFE" w:rsidP="000C1EFE">
            <w:pPr>
              <w:jc w:val="center"/>
              <w:rPr>
                <w:rFonts w:asciiTheme="minorHAnsi" w:hAnsiTheme="minorHAnsi" w:cstheme="minorHAnsi"/>
                <w:color w:val="FFFFFF" w:themeColor="background1"/>
                <w:sz w:val="20"/>
              </w:rPr>
            </w:pPr>
            <w:r w:rsidRPr="00A430EB">
              <w:rPr>
                <w:rFonts w:asciiTheme="minorHAnsi" w:hAnsiTheme="minorHAnsi" w:cstheme="minorHAnsi"/>
                <w:color w:val="FFFFFF" w:themeColor="background1"/>
                <w:sz w:val="20"/>
              </w:rPr>
              <w:t>No Data</w:t>
            </w:r>
          </w:p>
        </w:tc>
        <w:tc>
          <w:tcPr>
            <w:tcW w:w="1080" w:type="dxa"/>
            <w:vAlign w:val="center"/>
          </w:tcPr>
          <w:p w14:paraId="328CB6E1" w14:textId="0A1BB4B2" w:rsidR="000C1EFE" w:rsidRPr="00A430EB" w:rsidRDefault="000C1EFE" w:rsidP="000C1EFE">
            <w:pPr>
              <w:jc w:val="center"/>
              <w:rPr>
                <w:rFonts w:asciiTheme="minorHAnsi" w:hAnsiTheme="minorHAnsi" w:cstheme="minorHAnsi"/>
                <w:color w:val="FFFFFF" w:themeColor="background1"/>
                <w:sz w:val="20"/>
              </w:rPr>
            </w:pPr>
            <w:r w:rsidRPr="00A430EB">
              <w:rPr>
                <w:rFonts w:asciiTheme="minorHAnsi" w:hAnsiTheme="minorHAnsi" w:cstheme="minorHAnsi"/>
                <w:color w:val="FFFFFF" w:themeColor="background1"/>
                <w:sz w:val="20"/>
              </w:rPr>
              <w:t>No Data</w:t>
            </w:r>
          </w:p>
        </w:tc>
        <w:tc>
          <w:tcPr>
            <w:tcW w:w="3150" w:type="dxa"/>
            <w:vAlign w:val="center"/>
          </w:tcPr>
          <w:p w14:paraId="5B509952" w14:textId="5F5EC573" w:rsidR="000C1EFE" w:rsidRPr="004D5EE0" w:rsidRDefault="000C1EFE" w:rsidP="000C1EFE">
            <w:pPr>
              <w:jc w:val="center"/>
              <w:rPr>
                <w:rFonts w:asciiTheme="minorHAnsi" w:hAnsiTheme="minorHAnsi" w:cstheme="minorHAnsi"/>
                <w:sz w:val="20"/>
              </w:rPr>
            </w:pPr>
            <w:r w:rsidRPr="00C1676D">
              <w:rPr>
                <w:rFonts w:asciiTheme="minorHAnsi" w:hAnsiTheme="minorHAnsi" w:cstheme="minorHAnsi"/>
                <w:color w:val="FFFFFF" w:themeColor="background1"/>
                <w:sz w:val="20"/>
              </w:rPr>
              <w:t>No Data</w:t>
            </w:r>
          </w:p>
        </w:tc>
      </w:tr>
      <w:tr w:rsidR="000C1EFE" w:rsidRPr="003077C7" w14:paraId="273CF630" w14:textId="77777777" w:rsidTr="00A430EB">
        <w:tc>
          <w:tcPr>
            <w:tcW w:w="3600" w:type="dxa"/>
            <w:vAlign w:val="center"/>
          </w:tcPr>
          <w:p w14:paraId="0D89D28E" w14:textId="77777777" w:rsidR="000C1EFE" w:rsidRPr="004D5EE0" w:rsidRDefault="000C1EFE" w:rsidP="001706E9">
            <w:pPr>
              <w:numPr>
                <w:ilvl w:val="0"/>
                <w:numId w:val="56"/>
              </w:numPr>
              <w:ind w:left="515"/>
              <w:rPr>
                <w:rFonts w:asciiTheme="minorHAnsi" w:hAnsiTheme="minorHAnsi" w:cstheme="minorHAnsi"/>
                <w:sz w:val="20"/>
              </w:rPr>
            </w:pPr>
            <w:r w:rsidRPr="004D5EE0">
              <w:rPr>
                <w:rFonts w:asciiTheme="minorHAnsi" w:hAnsiTheme="minorHAnsi" w:cstheme="minorHAnsi"/>
                <w:sz w:val="20"/>
              </w:rPr>
              <w:t>HVAC System</w:t>
            </w:r>
          </w:p>
          <w:p w14:paraId="7B5F3D44" w14:textId="77777777" w:rsidR="000C1EFE" w:rsidRPr="004D5EE0" w:rsidRDefault="000C1EFE" w:rsidP="001706E9">
            <w:pPr>
              <w:numPr>
                <w:ilvl w:val="1"/>
                <w:numId w:val="10"/>
              </w:numPr>
              <w:tabs>
                <w:tab w:val="clear" w:pos="1440"/>
                <w:tab w:val="num" w:pos="764"/>
              </w:tabs>
              <w:ind w:left="764" w:hanging="270"/>
              <w:rPr>
                <w:rFonts w:asciiTheme="minorHAnsi" w:hAnsiTheme="minorHAnsi" w:cstheme="minorHAnsi"/>
                <w:sz w:val="20"/>
              </w:rPr>
            </w:pPr>
            <w:r w:rsidRPr="004D5EE0">
              <w:rPr>
                <w:rFonts w:asciiTheme="minorHAnsi" w:hAnsiTheme="minorHAnsi" w:cstheme="minorHAnsi"/>
                <w:sz w:val="20"/>
              </w:rPr>
              <w:t>Remove and replace existing gas fired furnaces and electric air conditioning with all new high efficiency units</w:t>
            </w:r>
          </w:p>
        </w:tc>
        <w:tc>
          <w:tcPr>
            <w:tcW w:w="1008" w:type="dxa"/>
            <w:vAlign w:val="center"/>
          </w:tcPr>
          <w:p w14:paraId="13F391CF"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$800</w:t>
            </w:r>
          </w:p>
        </w:tc>
        <w:tc>
          <w:tcPr>
            <w:tcW w:w="1008" w:type="dxa"/>
            <w:vAlign w:val="center"/>
          </w:tcPr>
          <w:p w14:paraId="268DA263"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291</w:t>
            </w:r>
          </w:p>
        </w:tc>
        <w:tc>
          <w:tcPr>
            <w:tcW w:w="1305" w:type="dxa"/>
            <w:vAlign w:val="center"/>
          </w:tcPr>
          <w:p w14:paraId="411FCDBF"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$232,800</w:t>
            </w:r>
          </w:p>
        </w:tc>
        <w:tc>
          <w:tcPr>
            <w:tcW w:w="945" w:type="dxa"/>
            <w:vAlign w:val="center"/>
          </w:tcPr>
          <w:p w14:paraId="327E54F3"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12</w:t>
            </w:r>
          </w:p>
        </w:tc>
        <w:tc>
          <w:tcPr>
            <w:tcW w:w="1170" w:type="dxa"/>
            <w:vAlign w:val="center"/>
          </w:tcPr>
          <w:p w14:paraId="5CCAEC0A"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$19,400</w:t>
            </w:r>
          </w:p>
        </w:tc>
        <w:tc>
          <w:tcPr>
            <w:tcW w:w="1080" w:type="dxa"/>
            <w:vAlign w:val="center"/>
          </w:tcPr>
          <w:p w14:paraId="545EE37C"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$19,400</w:t>
            </w:r>
          </w:p>
        </w:tc>
        <w:tc>
          <w:tcPr>
            <w:tcW w:w="1080" w:type="dxa"/>
            <w:vAlign w:val="center"/>
          </w:tcPr>
          <w:p w14:paraId="6C9735B3"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$19,400</w:t>
            </w:r>
          </w:p>
        </w:tc>
        <w:tc>
          <w:tcPr>
            <w:tcW w:w="3150" w:type="dxa"/>
            <w:vAlign w:val="center"/>
          </w:tcPr>
          <w:p w14:paraId="4F0FABC1" w14:textId="77777777" w:rsidR="000C1EFE" w:rsidRPr="004D5EE0" w:rsidRDefault="000C1EFE" w:rsidP="000C1EFE">
            <w:pPr>
              <w:jc w:val="center"/>
              <w:rPr>
                <w:rFonts w:asciiTheme="minorHAnsi" w:hAnsiTheme="minorHAnsi" w:cstheme="minorHAnsi"/>
                <w:sz w:val="20"/>
              </w:rPr>
            </w:pPr>
            <w:r w:rsidRPr="004D5EE0">
              <w:rPr>
                <w:rFonts w:asciiTheme="minorHAnsi" w:hAnsiTheme="minorHAnsi" w:cstheme="minorHAnsi"/>
                <w:sz w:val="20"/>
              </w:rPr>
              <w:t>Management indicates 146 compressors recently replaced in 1997. However, only 27 furnaces have been recently replaced. The Remainder of the Furnaces should be replaced immediately.</w:t>
            </w:r>
          </w:p>
        </w:tc>
      </w:tr>
      <w:tr w:rsidR="000C1EFE" w:rsidRPr="003077C7" w14:paraId="3AAF5597" w14:textId="69AA1CAF" w:rsidTr="00A430EB">
        <w:tc>
          <w:tcPr>
            <w:tcW w:w="3600" w:type="dxa"/>
            <w:vAlign w:val="center"/>
          </w:tcPr>
          <w:p w14:paraId="68BD5891" w14:textId="77777777" w:rsidR="000C1EFE" w:rsidRPr="004D5EE0" w:rsidRDefault="000C1EFE" w:rsidP="001706E9">
            <w:pPr>
              <w:numPr>
                <w:ilvl w:val="1"/>
                <w:numId w:val="10"/>
              </w:numPr>
              <w:tabs>
                <w:tab w:val="clear" w:pos="1440"/>
                <w:tab w:val="num" w:pos="764"/>
              </w:tabs>
              <w:ind w:left="764" w:hanging="270"/>
              <w:rPr>
                <w:rFonts w:asciiTheme="minorHAnsi" w:hAnsiTheme="minorHAnsi" w:cstheme="minorHAnsi"/>
                <w:sz w:val="20"/>
              </w:rPr>
            </w:pPr>
            <w:r w:rsidRPr="004D5EE0">
              <w:rPr>
                <w:rFonts w:asciiTheme="minorHAnsi" w:hAnsiTheme="minorHAnsi" w:cstheme="minorHAnsi"/>
                <w:sz w:val="20"/>
              </w:rPr>
              <w:t>Clean all ductwork</w:t>
            </w:r>
          </w:p>
        </w:tc>
        <w:tc>
          <w:tcPr>
            <w:tcW w:w="1008" w:type="dxa"/>
            <w:vAlign w:val="center"/>
          </w:tcPr>
          <w:p w14:paraId="42FB974E"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$50</w:t>
            </w:r>
          </w:p>
        </w:tc>
        <w:tc>
          <w:tcPr>
            <w:tcW w:w="1008" w:type="dxa"/>
            <w:vAlign w:val="center"/>
          </w:tcPr>
          <w:p w14:paraId="48E86300"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291</w:t>
            </w:r>
          </w:p>
        </w:tc>
        <w:tc>
          <w:tcPr>
            <w:tcW w:w="1305" w:type="dxa"/>
            <w:vAlign w:val="center"/>
          </w:tcPr>
          <w:p w14:paraId="162AE4C6"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$14,550</w:t>
            </w:r>
          </w:p>
        </w:tc>
        <w:tc>
          <w:tcPr>
            <w:tcW w:w="945" w:type="dxa"/>
            <w:vAlign w:val="center"/>
          </w:tcPr>
          <w:p w14:paraId="06973761"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12</w:t>
            </w:r>
          </w:p>
        </w:tc>
        <w:tc>
          <w:tcPr>
            <w:tcW w:w="1170" w:type="dxa"/>
            <w:vAlign w:val="center"/>
          </w:tcPr>
          <w:p w14:paraId="72344799"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$1,213</w:t>
            </w:r>
          </w:p>
        </w:tc>
        <w:tc>
          <w:tcPr>
            <w:tcW w:w="1080" w:type="dxa"/>
            <w:vAlign w:val="center"/>
          </w:tcPr>
          <w:p w14:paraId="5AAB9DBC"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$1,213</w:t>
            </w:r>
          </w:p>
        </w:tc>
        <w:tc>
          <w:tcPr>
            <w:tcW w:w="1080" w:type="dxa"/>
            <w:vAlign w:val="center"/>
          </w:tcPr>
          <w:p w14:paraId="17C0B52A"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$1,213</w:t>
            </w:r>
          </w:p>
        </w:tc>
        <w:tc>
          <w:tcPr>
            <w:tcW w:w="3150" w:type="dxa"/>
            <w:vAlign w:val="center"/>
          </w:tcPr>
          <w:p w14:paraId="56F2C653" w14:textId="3BDD17D0" w:rsidR="000C1EFE" w:rsidRPr="004D5EE0" w:rsidRDefault="000C1EFE" w:rsidP="000C1EFE">
            <w:pPr>
              <w:jc w:val="center"/>
              <w:rPr>
                <w:rFonts w:asciiTheme="minorHAnsi" w:hAnsiTheme="minorHAnsi" w:cstheme="minorHAnsi"/>
                <w:sz w:val="20"/>
              </w:rPr>
            </w:pPr>
            <w:r w:rsidRPr="00C1676D">
              <w:rPr>
                <w:rFonts w:asciiTheme="minorHAnsi" w:hAnsiTheme="minorHAnsi" w:cstheme="minorHAnsi"/>
                <w:color w:val="FFFFFF" w:themeColor="background1"/>
                <w:sz w:val="20"/>
              </w:rPr>
              <w:t>No Data</w:t>
            </w:r>
          </w:p>
        </w:tc>
      </w:tr>
      <w:tr w:rsidR="000C1EFE" w:rsidRPr="003077C7" w14:paraId="3FA0393A" w14:textId="79BC1A81" w:rsidTr="00A430EB">
        <w:tc>
          <w:tcPr>
            <w:tcW w:w="3600" w:type="dxa"/>
            <w:vAlign w:val="center"/>
          </w:tcPr>
          <w:p w14:paraId="737349DC" w14:textId="77777777" w:rsidR="000C1EFE" w:rsidRPr="004D5EE0" w:rsidRDefault="000C1EFE" w:rsidP="001706E9">
            <w:pPr>
              <w:numPr>
                <w:ilvl w:val="0"/>
                <w:numId w:val="10"/>
              </w:numPr>
              <w:ind w:left="515"/>
              <w:rPr>
                <w:rFonts w:asciiTheme="minorHAnsi" w:hAnsiTheme="minorHAnsi" w:cstheme="minorHAnsi"/>
                <w:sz w:val="20"/>
              </w:rPr>
            </w:pPr>
            <w:r w:rsidRPr="004D5EE0">
              <w:rPr>
                <w:rFonts w:asciiTheme="minorHAnsi" w:hAnsiTheme="minorHAnsi" w:cstheme="minorHAnsi"/>
                <w:sz w:val="20"/>
              </w:rPr>
              <w:t>Water Heating</w:t>
            </w:r>
          </w:p>
          <w:p w14:paraId="28E56C1E" w14:textId="77777777" w:rsidR="000C1EFE" w:rsidRPr="004D5EE0" w:rsidRDefault="000C1EFE" w:rsidP="001706E9">
            <w:pPr>
              <w:numPr>
                <w:ilvl w:val="1"/>
                <w:numId w:val="10"/>
              </w:numPr>
              <w:tabs>
                <w:tab w:val="clear" w:pos="1440"/>
                <w:tab w:val="num" w:pos="764"/>
              </w:tabs>
              <w:ind w:left="764" w:hanging="270"/>
              <w:rPr>
                <w:rFonts w:asciiTheme="minorHAnsi" w:hAnsiTheme="minorHAnsi" w:cstheme="minorHAnsi"/>
                <w:sz w:val="20"/>
              </w:rPr>
            </w:pPr>
            <w:r w:rsidRPr="004D5EE0">
              <w:rPr>
                <w:rFonts w:asciiTheme="minorHAnsi" w:hAnsiTheme="minorHAnsi" w:cstheme="minorHAnsi"/>
                <w:sz w:val="20"/>
              </w:rPr>
              <w:t>Provide all new gas fired water heaters</w:t>
            </w:r>
          </w:p>
        </w:tc>
        <w:tc>
          <w:tcPr>
            <w:tcW w:w="1008" w:type="dxa"/>
            <w:vAlign w:val="center"/>
          </w:tcPr>
          <w:p w14:paraId="11D485D2"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$375</w:t>
            </w:r>
          </w:p>
        </w:tc>
        <w:tc>
          <w:tcPr>
            <w:tcW w:w="1008" w:type="dxa"/>
            <w:vAlign w:val="center"/>
          </w:tcPr>
          <w:p w14:paraId="2C685D10"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291</w:t>
            </w:r>
          </w:p>
        </w:tc>
        <w:tc>
          <w:tcPr>
            <w:tcW w:w="1305" w:type="dxa"/>
            <w:vAlign w:val="center"/>
          </w:tcPr>
          <w:p w14:paraId="7E1FDD4E"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$109,125</w:t>
            </w:r>
          </w:p>
        </w:tc>
        <w:tc>
          <w:tcPr>
            <w:tcW w:w="945" w:type="dxa"/>
            <w:vAlign w:val="center"/>
          </w:tcPr>
          <w:p w14:paraId="0DB1B185"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10</w:t>
            </w:r>
          </w:p>
        </w:tc>
        <w:tc>
          <w:tcPr>
            <w:tcW w:w="1170" w:type="dxa"/>
            <w:vAlign w:val="center"/>
          </w:tcPr>
          <w:p w14:paraId="4F477A75"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$10,913</w:t>
            </w:r>
          </w:p>
        </w:tc>
        <w:tc>
          <w:tcPr>
            <w:tcW w:w="1080" w:type="dxa"/>
            <w:vAlign w:val="center"/>
          </w:tcPr>
          <w:p w14:paraId="035BD493"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$10,913</w:t>
            </w:r>
          </w:p>
        </w:tc>
        <w:tc>
          <w:tcPr>
            <w:tcW w:w="1080" w:type="dxa"/>
            <w:vAlign w:val="center"/>
          </w:tcPr>
          <w:p w14:paraId="6E66FF3F"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$10,913</w:t>
            </w:r>
          </w:p>
        </w:tc>
        <w:tc>
          <w:tcPr>
            <w:tcW w:w="3150" w:type="dxa"/>
            <w:vAlign w:val="center"/>
          </w:tcPr>
          <w:p w14:paraId="005B0A21" w14:textId="0D6FCA0B" w:rsidR="000C1EFE" w:rsidRPr="004D5EE0" w:rsidRDefault="003A6494" w:rsidP="000C1EFE">
            <w:pPr>
              <w:jc w:val="center"/>
              <w:rPr>
                <w:rFonts w:asciiTheme="minorHAnsi" w:hAnsiTheme="minorHAnsi" w:cstheme="minorHAnsi"/>
                <w:sz w:val="20"/>
              </w:rPr>
            </w:pPr>
            <w:r>
              <w:rPr>
                <w:rFonts w:asciiTheme="minorHAnsi" w:hAnsiTheme="minorHAnsi" w:cstheme="minorHAnsi"/>
                <w:color w:val="FFFFFF" w:themeColor="background1"/>
                <w:sz w:val="20"/>
              </w:rPr>
              <w:t xml:space="preserve">No </w:t>
            </w:r>
            <w:r w:rsidR="000C1EFE" w:rsidRPr="00C1676D">
              <w:rPr>
                <w:rFonts w:asciiTheme="minorHAnsi" w:hAnsiTheme="minorHAnsi" w:cstheme="minorHAnsi"/>
                <w:color w:val="FFFFFF" w:themeColor="background1"/>
                <w:sz w:val="20"/>
              </w:rPr>
              <w:t>Data</w:t>
            </w:r>
          </w:p>
        </w:tc>
      </w:tr>
      <w:tr w:rsidR="000C1EFE" w:rsidRPr="003077C7" w14:paraId="65E28939" w14:textId="78096C4F" w:rsidTr="00A430EB">
        <w:trPr>
          <w:trHeight w:val="432"/>
        </w:trPr>
        <w:tc>
          <w:tcPr>
            <w:tcW w:w="3600" w:type="dxa"/>
            <w:vAlign w:val="center"/>
          </w:tcPr>
          <w:p w14:paraId="77456017" w14:textId="77777777" w:rsidR="000C1EFE" w:rsidRPr="004D5EE0" w:rsidRDefault="000C1EFE" w:rsidP="00A430EB">
            <w:pPr>
              <w:rPr>
                <w:rFonts w:asciiTheme="minorHAnsi" w:hAnsiTheme="minorHAnsi" w:cstheme="minorHAnsi"/>
                <w:sz w:val="20"/>
              </w:rPr>
            </w:pPr>
            <w:r w:rsidRPr="004D5EE0">
              <w:rPr>
                <w:rFonts w:asciiTheme="minorHAnsi" w:hAnsiTheme="minorHAnsi" w:cstheme="minorHAnsi"/>
                <w:sz w:val="20"/>
              </w:rPr>
              <w:t>Total</w:t>
            </w:r>
          </w:p>
        </w:tc>
        <w:tc>
          <w:tcPr>
            <w:tcW w:w="1008" w:type="dxa"/>
            <w:vAlign w:val="center"/>
          </w:tcPr>
          <w:p w14:paraId="3B843F4D" w14:textId="4B65D5E0" w:rsidR="000C1EFE" w:rsidRPr="00A430EB" w:rsidRDefault="000C1EFE" w:rsidP="000C1EFE">
            <w:pPr>
              <w:jc w:val="center"/>
              <w:rPr>
                <w:rFonts w:asciiTheme="minorHAnsi" w:hAnsiTheme="minorHAnsi" w:cstheme="minorHAnsi"/>
                <w:color w:val="FFFFFF" w:themeColor="background1"/>
                <w:sz w:val="20"/>
              </w:rPr>
            </w:pPr>
            <w:r w:rsidRPr="00A430EB">
              <w:rPr>
                <w:rFonts w:asciiTheme="minorHAnsi" w:hAnsiTheme="minorHAnsi" w:cstheme="minorHAnsi"/>
                <w:color w:val="FFFFFF" w:themeColor="background1"/>
                <w:sz w:val="20"/>
              </w:rPr>
              <w:t>No Data</w:t>
            </w:r>
          </w:p>
        </w:tc>
        <w:tc>
          <w:tcPr>
            <w:tcW w:w="1008" w:type="dxa"/>
            <w:vAlign w:val="center"/>
          </w:tcPr>
          <w:p w14:paraId="5B7D4ADB" w14:textId="1CCADA27" w:rsidR="000C1EFE" w:rsidRPr="00A430EB" w:rsidRDefault="000C1EFE" w:rsidP="000C1EFE">
            <w:pPr>
              <w:jc w:val="center"/>
              <w:rPr>
                <w:rFonts w:asciiTheme="minorHAnsi" w:hAnsiTheme="minorHAnsi" w:cstheme="minorHAnsi"/>
                <w:color w:val="FFFFFF" w:themeColor="background1"/>
                <w:sz w:val="20"/>
              </w:rPr>
            </w:pPr>
            <w:r w:rsidRPr="00A430EB">
              <w:rPr>
                <w:rFonts w:asciiTheme="minorHAnsi" w:hAnsiTheme="minorHAnsi" w:cstheme="minorHAnsi"/>
                <w:color w:val="FFFFFF" w:themeColor="background1"/>
                <w:sz w:val="20"/>
              </w:rPr>
              <w:t>No Data</w:t>
            </w:r>
          </w:p>
        </w:tc>
        <w:tc>
          <w:tcPr>
            <w:tcW w:w="1305" w:type="dxa"/>
            <w:vAlign w:val="center"/>
          </w:tcPr>
          <w:p w14:paraId="70ADA440" w14:textId="2D1FD399" w:rsidR="000C1EFE" w:rsidRPr="00A430EB" w:rsidRDefault="000C1EFE" w:rsidP="000C1EFE">
            <w:pPr>
              <w:jc w:val="center"/>
              <w:rPr>
                <w:rFonts w:asciiTheme="minorHAnsi" w:hAnsiTheme="minorHAnsi" w:cstheme="minorHAnsi"/>
                <w:color w:val="FFFFFF" w:themeColor="background1"/>
                <w:sz w:val="20"/>
              </w:rPr>
            </w:pPr>
            <w:r w:rsidRPr="00A430EB">
              <w:rPr>
                <w:rFonts w:asciiTheme="minorHAnsi" w:hAnsiTheme="minorHAnsi" w:cstheme="minorHAnsi"/>
                <w:color w:val="FFFFFF" w:themeColor="background1"/>
                <w:sz w:val="20"/>
              </w:rPr>
              <w:t>No Data</w:t>
            </w:r>
          </w:p>
        </w:tc>
        <w:tc>
          <w:tcPr>
            <w:tcW w:w="945" w:type="dxa"/>
            <w:vAlign w:val="center"/>
          </w:tcPr>
          <w:p w14:paraId="50830C48" w14:textId="39056EB9" w:rsidR="000C1EFE" w:rsidRPr="00A430EB" w:rsidRDefault="000C1EFE" w:rsidP="000C1EFE">
            <w:pPr>
              <w:jc w:val="center"/>
              <w:rPr>
                <w:rFonts w:asciiTheme="minorHAnsi" w:hAnsiTheme="minorHAnsi" w:cstheme="minorHAnsi"/>
                <w:color w:val="FFFFFF" w:themeColor="background1"/>
                <w:sz w:val="20"/>
              </w:rPr>
            </w:pPr>
            <w:r w:rsidRPr="00A430EB">
              <w:rPr>
                <w:rFonts w:asciiTheme="minorHAnsi" w:hAnsiTheme="minorHAnsi" w:cstheme="minorHAnsi"/>
                <w:color w:val="FFFFFF" w:themeColor="background1"/>
                <w:sz w:val="20"/>
              </w:rPr>
              <w:t>No Data</w:t>
            </w:r>
          </w:p>
        </w:tc>
        <w:tc>
          <w:tcPr>
            <w:tcW w:w="1170" w:type="dxa"/>
            <w:vAlign w:val="center"/>
          </w:tcPr>
          <w:p w14:paraId="4E7B08B0"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$256,000</w:t>
            </w:r>
          </w:p>
        </w:tc>
        <w:tc>
          <w:tcPr>
            <w:tcW w:w="1080" w:type="dxa"/>
            <w:vAlign w:val="center"/>
          </w:tcPr>
          <w:p w14:paraId="61091C4E"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$256,000</w:t>
            </w:r>
          </w:p>
        </w:tc>
        <w:tc>
          <w:tcPr>
            <w:tcW w:w="1080" w:type="dxa"/>
            <w:vAlign w:val="center"/>
          </w:tcPr>
          <w:p w14:paraId="6854CB19" w14:textId="77777777" w:rsidR="000C1EFE" w:rsidRPr="000C1EFE" w:rsidRDefault="000C1EFE" w:rsidP="000C1EFE">
            <w:pPr>
              <w:jc w:val="center"/>
              <w:rPr>
                <w:rFonts w:asciiTheme="minorHAnsi" w:hAnsiTheme="minorHAnsi" w:cstheme="minorHAnsi"/>
                <w:sz w:val="20"/>
              </w:rPr>
            </w:pPr>
            <w:r w:rsidRPr="000C1EFE">
              <w:rPr>
                <w:rFonts w:asciiTheme="minorHAnsi" w:hAnsiTheme="minorHAnsi" w:cstheme="minorHAnsi"/>
                <w:sz w:val="20"/>
              </w:rPr>
              <w:t>$256,000</w:t>
            </w:r>
          </w:p>
        </w:tc>
        <w:tc>
          <w:tcPr>
            <w:tcW w:w="3150" w:type="dxa"/>
            <w:vAlign w:val="center"/>
          </w:tcPr>
          <w:p w14:paraId="18007DB0" w14:textId="6A40837E" w:rsidR="000C1EFE" w:rsidRPr="004D5EE0" w:rsidRDefault="000C1EFE" w:rsidP="000C1EFE">
            <w:pPr>
              <w:pStyle w:val="FootnoteText"/>
              <w:jc w:val="center"/>
              <w:rPr>
                <w:rFonts w:asciiTheme="minorHAnsi" w:hAnsiTheme="minorHAnsi" w:cstheme="minorHAnsi"/>
              </w:rPr>
            </w:pPr>
            <w:r w:rsidRPr="00C1676D">
              <w:rPr>
                <w:rFonts w:asciiTheme="minorHAnsi" w:hAnsiTheme="minorHAnsi" w:cstheme="minorHAnsi"/>
                <w:color w:val="FFFFFF" w:themeColor="background1"/>
              </w:rPr>
              <w:t>No Data</w:t>
            </w:r>
          </w:p>
        </w:tc>
      </w:tr>
    </w:tbl>
    <w:p w14:paraId="3EB74A11" w14:textId="77777777" w:rsidR="007E0E05" w:rsidRPr="007E0E05" w:rsidRDefault="006F3B19" w:rsidP="007E0E05">
      <w:pPr>
        <w:pStyle w:val="Title"/>
        <w:ind w:left="-360" w:firstLine="360"/>
      </w:pPr>
      <w:r w:rsidRPr="004D5EE0">
        <w:rPr>
          <w:rFonts w:asciiTheme="minorHAnsi" w:hAnsiTheme="minorHAnsi" w:cstheme="minorHAnsi"/>
          <w:sz w:val="20"/>
        </w:rPr>
        <w:t>CAPITAL NEEDS ASSESSMENT ILLUSTRATION</w:t>
      </w:r>
      <w:r w:rsidRPr="004D5EE0">
        <w:rPr>
          <w:rStyle w:val="FootnoteReference"/>
          <w:rFonts w:asciiTheme="minorHAnsi" w:hAnsiTheme="minorHAnsi" w:cstheme="minorHAnsi"/>
          <w:sz w:val="20"/>
        </w:rPr>
        <w:footnoteReference w:customMarkFollows="1" w:id="7"/>
        <w:t>*</w:t>
      </w:r>
    </w:p>
    <w:p w14:paraId="18A13968" w14:textId="77777777" w:rsidR="007E0E05" w:rsidRPr="007E0E05" w:rsidRDefault="007E0E05" w:rsidP="00B66ADB">
      <w:pPr>
        <w:spacing w:after="240"/>
        <w:sectPr w:rsidR="007E0E05" w:rsidRPr="007E0E05" w:rsidSect="00B70FB6">
          <w:pgSz w:w="15840" w:h="12240" w:orient="landscape" w:code="1"/>
          <w:pgMar w:top="1260" w:right="720" w:bottom="1260" w:left="990" w:header="720" w:footer="720" w:gutter="0"/>
          <w:cols w:sep="1" w:space="720"/>
          <w:noEndnote/>
        </w:sectPr>
      </w:pPr>
    </w:p>
    <w:p w14:paraId="0DFA6357" w14:textId="6DFD741E" w:rsidR="00434FDD" w:rsidRPr="00F70560" w:rsidRDefault="00434FDD" w:rsidP="00F70560">
      <w:pPr>
        <w:pStyle w:val="Heading2"/>
        <w:spacing w:after="240"/>
        <w:rPr>
          <w:rFonts w:asciiTheme="minorHAnsi" w:hAnsiTheme="minorHAnsi" w:cstheme="minorHAnsi"/>
          <w:i w:val="0"/>
        </w:rPr>
      </w:pPr>
      <w:r w:rsidRPr="00344C79">
        <w:rPr>
          <w:rFonts w:asciiTheme="minorHAnsi" w:hAnsiTheme="minorHAnsi" w:cstheme="minorHAnsi"/>
          <w:i w:val="0"/>
        </w:rPr>
        <w:lastRenderedPageBreak/>
        <w:t xml:space="preserve">EXHIBIT </w:t>
      </w:r>
      <w:r w:rsidR="00A46269" w:rsidRPr="00344C79">
        <w:rPr>
          <w:rFonts w:asciiTheme="minorHAnsi" w:hAnsiTheme="minorHAnsi" w:cstheme="minorHAnsi"/>
          <w:i w:val="0"/>
        </w:rPr>
        <w:t>M</w:t>
      </w:r>
      <w:r w:rsidRPr="00344C79">
        <w:rPr>
          <w:rFonts w:asciiTheme="minorHAnsi" w:hAnsiTheme="minorHAnsi" w:cstheme="minorHAnsi"/>
          <w:i w:val="0"/>
        </w:rPr>
        <w:t>: SURVEY</w:t>
      </w:r>
    </w:p>
    <w:p w14:paraId="75F5A902" w14:textId="007CDBD6" w:rsidR="006F3B19" w:rsidRPr="004D5EE0" w:rsidRDefault="006F3B19" w:rsidP="00F70560">
      <w:pPr>
        <w:spacing w:after="240"/>
        <w:ind w:firstLine="720"/>
        <w:rPr>
          <w:rFonts w:asciiTheme="minorHAnsi" w:hAnsiTheme="minorHAnsi" w:cstheme="minorHAnsi"/>
        </w:rPr>
      </w:pPr>
      <w:r w:rsidRPr="004D5EE0">
        <w:rPr>
          <w:rFonts w:asciiTheme="minorHAnsi" w:hAnsiTheme="minorHAnsi" w:cstheme="minorHAnsi"/>
        </w:rPr>
        <w:t>CDA requires the completion of a survey by a registered surveyor for all projects.  The survey must include the required information and be accompanied by the appropriate certificates.</w:t>
      </w:r>
    </w:p>
    <w:p w14:paraId="775BF297" w14:textId="73D2B689" w:rsidR="006F3B19" w:rsidRPr="004D5EE0" w:rsidRDefault="006F3B19" w:rsidP="00F70560">
      <w:pPr>
        <w:spacing w:after="240"/>
        <w:ind w:firstLine="720"/>
        <w:rPr>
          <w:rFonts w:asciiTheme="minorHAnsi" w:hAnsiTheme="minorHAnsi" w:cstheme="minorHAnsi"/>
        </w:rPr>
      </w:pPr>
      <w:r w:rsidRPr="004D5EE0">
        <w:rPr>
          <w:rFonts w:asciiTheme="minorHAnsi" w:hAnsiTheme="minorHAnsi" w:cstheme="minorHAnsi"/>
        </w:rPr>
        <w:t>The Survey must comply with the  20</w:t>
      </w:r>
      <w:r w:rsidR="0038104A">
        <w:rPr>
          <w:rFonts w:asciiTheme="minorHAnsi" w:hAnsiTheme="minorHAnsi" w:cstheme="minorHAnsi"/>
        </w:rPr>
        <w:t>2</w:t>
      </w:r>
      <w:r w:rsidR="00DB0FAC">
        <w:rPr>
          <w:rFonts w:asciiTheme="minorHAnsi" w:hAnsiTheme="minorHAnsi" w:cstheme="minorHAnsi"/>
        </w:rPr>
        <w:t>6</w:t>
      </w:r>
      <w:r w:rsidRPr="004D5EE0">
        <w:rPr>
          <w:rFonts w:asciiTheme="minorHAnsi" w:hAnsiTheme="minorHAnsi" w:cstheme="minorHAnsi"/>
        </w:rPr>
        <w:t xml:space="preserve"> Minimum Standard Detail Requirements for ALTA/</w:t>
      </w:r>
      <w:r w:rsidR="00DB0FAC">
        <w:rPr>
          <w:rFonts w:asciiTheme="minorHAnsi" w:hAnsiTheme="minorHAnsi" w:cstheme="minorHAnsi"/>
        </w:rPr>
        <w:t>NSPS</w:t>
      </w:r>
      <w:r w:rsidRPr="004D5EE0">
        <w:rPr>
          <w:rFonts w:asciiTheme="minorHAnsi" w:hAnsiTheme="minorHAnsi" w:cstheme="minorHAnsi"/>
        </w:rPr>
        <w:t xml:space="preserve"> Land Title Surveys and must include items 1-4, 6-14, 16-1</w:t>
      </w:r>
      <w:r w:rsidR="00DB0FAC">
        <w:rPr>
          <w:rFonts w:asciiTheme="minorHAnsi" w:hAnsiTheme="minorHAnsi" w:cstheme="minorHAnsi"/>
        </w:rPr>
        <w:t>8, and 20</w:t>
      </w:r>
      <w:r w:rsidRPr="004D5EE0">
        <w:rPr>
          <w:rFonts w:asciiTheme="minorHAnsi" w:hAnsiTheme="minorHAnsi" w:cstheme="minorHAnsi"/>
        </w:rPr>
        <w:t xml:space="preserve"> of Table A. </w:t>
      </w:r>
      <w:r w:rsidR="002819C3">
        <w:rPr>
          <w:rFonts w:asciiTheme="minorHAnsi" w:hAnsiTheme="minorHAnsi" w:cstheme="minorHAnsi"/>
        </w:rPr>
        <w:t xml:space="preserve"> </w:t>
      </w:r>
      <w:r w:rsidRPr="004D5EE0">
        <w:rPr>
          <w:rFonts w:asciiTheme="minorHAnsi" w:hAnsiTheme="minorHAnsi" w:cstheme="minorHAnsi"/>
        </w:rPr>
        <w:t xml:space="preserve">A </w:t>
      </w:r>
      <w:r w:rsidR="002819C3" w:rsidRPr="004D5EE0">
        <w:rPr>
          <w:rFonts w:asciiTheme="minorHAnsi" w:hAnsiTheme="minorHAnsi" w:cstheme="minorHAnsi"/>
        </w:rPr>
        <w:t>full-size</w:t>
      </w:r>
      <w:r w:rsidRPr="004D5EE0">
        <w:rPr>
          <w:rFonts w:asciiTheme="minorHAnsi" w:hAnsiTheme="minorHAnsi" w:cstheme="minorHAnsi"/>
        </w:rPr>
        <w:t xml:space="preserve"> copy of the survey must be provided to CDA and its counsel for review and approval prior to execution.  </w:t>
      </w:r>
    </w:p>
    <w:p w14:paraId="6526AE33" w14:textId="65BF4A1B" w:rsidR="006F3B19" w:rsidRPr="004D5EE0" w:rsidRDefault="006F3B19" w:rsidP="00F70560">
      <w:pPr>
        <w:spacing w:after="240"/>
        <w:ind w:firstLine="720"/>
        <w:rPr>
          <w:rFonts w:asciiTheme="minorHAnsi" w:hAnsiTheme="minorHAnsi" w:cstheme="minorHAnsi"/>
        </w:rPr>
      </w:pPr>
      <w:r w:rsidRPr="004D5EE0">
        <w:rPr>
          <w:rFonts w:asciiTheme="minorHAnsi" w:hAnsiTheme="minorHAnsi" w:cstheme="minorHAnsi"/>
        </w:rPr>
        <w:t xml:space="preserve">Upon completion of a project that involves adding buildings or other improvements, roads and/or sidewalks, an as-built survey which complies with the above requirements must be provided.  CDA at its discretion may require an as-built survey for other types of projects.  </w:t>
      </w:r>
    </w:p>
    <w:p w14:paraId="489C65BE" w14:textId="79BAE514" w:rsidR="006F3B19" w:rsidRPr="004D5EE0" w:rsidRDefault="006F3B19" w:rsidP="00F70560">
      <w:pPr>
        <w:spacing w:after="240"/>
        <w:ind w:firstLine="720"/>
        <w:rPr>
          <w:rFonts w:asciiTheme="minorHAnsi" w:hAnsiTheme="minorHAnsi" w:cstheme="minorHAnsi"/>
        </w:rPr>
      </w:pPr>
      <w:r w:rsidRPr="004D5EE0">
        <w:rPr>
          <w:rFonts w:asciiTheme="minorHAnsi" w:hAnsiTheme="minorHAnsi" w:cstheme="minorHAnsi"/>
        </w:rPr>
        <w:t>The survey also needs to include the following items:</w:t>
      </w:r>
    </w:p>
    <w:p w14:paraId="32F8018A" w14:textId="77777777" w:rsidR="006F3B19" w:rsidRPr="004D5EE0" w:rsidRDefault="006F3B19" w:rsidP="001706E9">
      <w:pPr>
        <w:numPr>
          <w:ilvl w:val="0"/>
          <w:numId w:val="7"/>
        </w:numPr>
        <w:tabs>
          <w:tab w:val="clear" w:pos="360"/>
          <w:tab w:val="num" w:pos="720"/>
        </w:tabs>
        <w:ind w:left="1080"/>
        <w:rPr>
          <w:rFonts w:asciiTheme="minorHAnsi" w:hAnsiTheme="minorHAnsi" w:cstheme="minorHAnsi"/>
        </w:rPr>
      </w:pPr>
      <w:r w:rsidRPr="004D5EE0">
        <w:rPr>
          <w:rFonts w:asciiTheme="minorHAnsi" w:hAnsiTheme="minorHAnsi" w:cstheme="minorHAnsi"/>
        </w:rPr>
        <w:t>Lot lines and set-back lines</w:t>
      </w:r>
    </w:p>
    <w:p w14:paraId="6F5FEAF7" w14:textId="77777777" w:rsidR="006F3B19" w:rsidRPr="004D5EE0" w:rsidRDefault="006F3B19" w:rsidP="001706E9">
      <w:pPr>
        <w:numPr>
          <w:ilvl w:val="0"/>
          <w:numId w:val="7"/>
        </w:numPr>
        <w:tabs>
          <w:tab w:val="clear" w:pos="360"/>
          <w:tab w:val="num" w:pos="720"/>
        </w:tabs>
        <w:ind w:left="1080"/>
        <w:rPr>
          <w:rFonts w:asciiTheme="minorHAnsi" w:hAnsiTheme="minorHAnsi" w:cstheme="minorHAnsi"/>
        </w:rPr>
      </w:pPr>
      <w:r w:rsidRPr="004D5EE0">
        <w:rPr>
          <w:rFonts w:asciiTheme="minorHAnsi" w:hAnsiTheme="minorHAnsi" w:cstheme="minorHAnsi"/>
        </w:rPr>
        <w:t>Location of all existing easements, rights of way, improvements on or encroachments upon, over, to or from the property</w:t>
      </w:r>
    </w:p>
    <w:p w14:paraId="3CF340A2" w14:textId="015DA1FC" w:rsidR="006F3B19" w:rsidRPr="00F70560" w:rsidRDefault="006F3B19" w:rsidP="001706E9">
      <w:pPr>
        <w:numPr>
          <w:ilvl w:val="0"/>
          <w:numId w:val="7"/>
        </w:numPr>
        <w:tabs>
          <w:tab w:val="clear" w:pos="360"/>
          <w:tab w:val="num" w:pos="720"/>
        </w:tabs>
        <w:spacing w:after="240"/>
        <w:ind w:left="1080"/>
        <w:rPr>
          <w:rFonts w:asciiTheme="minorHAnsi" w:hAnsiTheme="minorHAnsi" w:cstheme="minorHAnsi"/>
        </w:rPr>
      </w:pPr>
      <w:r w:rsidRPr="004D5EE0">
        <w:rPr>
          <w:rFonts w:asciiTheme="minorHAnsi" w:hAnsiTheme="minorHAnsi" w:cstheme="minorHAnsi"/>
        </w:rPr>
        <w:t>Location of all items that will be listed in Schedule B, Part II of the lender’s title policy.</w:t>
      </w:r>
    </w:p>
    <w:p w14:paraId="28A1BA81" w14:textId="71022E58" w:rsidR="006F3B19" w:rsidRPr="004D5EE0" w:rsidRDefault="006F3B19" w:rsidP="00F70560">
      <w:pPr>
        <w:pStyle w:val="Heading3"/>
        <w:spacing w:after="240"/>
      </w:pPr>
      <w:r w:rsidRPr="00344C79">
        <w:t>ATTACHMENTS</w:t>
      </w:r>
    </w:p>
    <w:p w14:paraId="5F7CB40A" w14:textId="77777777" w:rsidR="006F3B19" w:rsidRPr="00B66ADB" w:rsidRDefault="006F3B19" w:rsidP="001706E9">
      <w:pPr>
        <w:pStyle w:val="ListParagraph"/>
        <w:numPr>
          <w:ilvl w:val="0"/>
          <w:numId w:val="78"/>
        </w:numPr>
        <w:ind w:left="360"/>
        <w:rPr>
          <w:rFonts w:asciiTheme="minorHAnsi" w:hAnsiTheme="minorHAnsi" w:cstheme="minorHAnsi"/>
        </w:rPr>
      </w:pPr>
      <w:r w:rsidRPr="00B66ADB">
        <w:rPr>
          <w:rFonts w:asciiTheme="minorHAnsi" w:hAnsiTheme="minorHAnsi" w:cstheme="minorHAnsi"/>
        </w:rPr>
        <w:t>Draft Survey</w:t>
      </w:r>
    </w:p>
    <w:p w14:paraId="4E13C0EB" w14:textId="77777777" w:rsidR="006F3B19" w:rsidRPr="00B66ADB" w:rsidRDefault="006F3B19" w:rsidP="001706E9">
      <w:pPr>
        <w:pStyle w:val="ListParagraph"/>
        <w:numPr>
          <w:ilvl w:val="0"/>
          <w:numId w:val="78"/>
        </w:numPr>
        <w:ind w:left="360"/>
        <w:rPr>
          <w:rFonts w:asciiTheme="minorHAnsi" w:hAnsiTheme="minorHAnsi" w:cstheme="minorHAnsi"/>
        </w:rPr>
      </w:pPr>
      <w:r w:rsidRPr="00B66ADB">
        <w:rPr>
          <w:rFonts w:asciiTheme="minorHAnsi" w:hAnsiTheme="minorHAnsi" w:cstheme="minorHAnsi"/>
        </w:rPr>
        <w:t>Form of Certificate (attached)</w:t>
      </w:r>
    </w:p>
    <w:p w14:paraId="66DCD6AE" w14:textId="77777777" w:rsidR="00542E17" w:rsidRPr="004D5EE0" w:rsidRDefault="00542E17" w:rsidP="00542E17">
      <w:pPr>
        <w:ind w:left="720"/>
        <w:rPr>
          <w:rFonts w:asciiTheme="minorHAnsi" w:hAnsiTheme="minorHAnsi" w:cstheme="minorHAnsi"/>
        </w:rPr>
      </w:pPr>
    </w:p>
    <w:p w14:paraId="4124ACD9" w14:textId="77777777" w:rsidR="00552446" w:rsidRPr="004D5EE0" w:rsidRDefault="00552446">
      <w:pPr>
        <w:pStyle w:val="Title"/>
        <w:rPr>
          <w:rFonts w:asciiTheme="minorHAnsi" w:hAnsiTheme="minorHAnsi" w:cstheme="minorHAnsi"/>
        </w:rPr>
      </w:pPr>
    </w:p>
    <w:p w14:paraId="3707E04B" w14:textId="77777777" w:rsidR="006E7C3E" w:rsidRPr="004D5EE0" w:rsidRDefault="00552446" w:rsidP="00265430">
      <w:pPr>
        <w:pStyle w:val="Heading4"/>
      </w:pPr>
      <w:r w:rsidRPr="004D5EE0">
        <w:br w:type="page"/>
      </w:r>
      <w:r w:rsidR="006E7C3E" w:rsidRPr="004D5EE0">
        <w:lastRenderedPageBreak/>
        <w:t>FORM OF SURVEYOR’S CERTIFICATE</w:t>
      </w:r>
    </w:p>
    <w:p w14:paraId="28653FB9" w14:textId="3C16692C" w:rsidR="006E7C3E" w:rsidRPr="004D5EE0" w:rsidRDefault="006E7C3E" w:rsidP="00F70560">
      <w:pPr>
        <w:jc w:val="center"/>
        <w:rPr>
          <w:rFonts w:asciiTheme="minorHAnsi" w:hAnsiTheme="minorHAnsi" w:cstheme="minorHAnsi"/>
          <w:b/>
          <w:sz w:val="28"/>
        </w:rPr>
      </w:pPr>
      <w:r w:rsidRPr="004D5EE0">
        <w:rPr>
          <w:rFonts w:asciiTheme="minorHAnsi" w:hAnsiTheme="minorHAnsi" w:cstheme="minorHAnsi"/>
          <w:b/>
          <w:sz w:val="28"/>
        </w:rPr>
        <w:t>ALTA/NSPS Effective 2/23/202</w:t>
      </w:r>
      <w:r w:rsidR="00DB0FAC">
        <w:rPr>
          <w:rFonts w:asciiTheme="minorHAnsi" w:hAnsiTheme="minorHAnsi" w:cstheme="minorHAnsi"/>
          <w:b/>
          <w:sz w:val="28"/>
        </w:rPr>
        <w:t>6</w:t>
      </w:r>
    </w:p>
    <w:p w14:paraId="1715503A" w14:textId="0D57E7D2" w:rsidR="006E7C3E" w:rsidRPr="00F70560" w:rsidRDefault="006E7C3E" w:rsidP="00F70560">
      <w:pPr>
        <w:spacing w:after="240"/>
        <w:jc w:val="center"/>
        <w:rPr>
          <w:rFonts w:asciiTheme="minorHAnsi" w:hAnsiTheme="minorHAnsi" w:cstheme="minorHAnsi"/>
          <w:b/>
          <w:sz w:val="28"/>
        </w:rPr>
      </w:pPr>
      <w:r w:rsidRPr="004D5EE0">
        <w:rPr>
          <w:rFonts w:asciiTheme="minorHAnsi" w:hAnsiTheme="minorHAnsi" w:cstheme="minorHAnsi"/>
          <w:b/>
          <w:sz w:val="28"/>
        </w:rPr>
        <w:t xml:space="preserve">(form updated </w:t>
      </w:r>
      <w:r w:rsidR="00DB0FAC">
        <w:rPr>
          <w:rFonts w:asciiTheme="minorHAnsi" w:hAnsiTheme="minorHAnsi" w:cstheme="minorHAnsi"/>
          <w:b/>
          <w:sz w:val="28"/>
        </w:rPr>
        <w:t>5</w:t>
      </w:r>
      <w:r w:rsidRPr="004D5EE0">
        <w:rPr>
          <w:rFonts w:asciiTheme="minorHAnsi" w:hAnsiTheme="minorHAnsi" w:cstheme="minorHAnsi"/>
          <w:b/>
          <w:sz w:val="28"/>
        </w:rPr>
        <w:t>/</w:t>
      </w:r>
      <w:r w:rsidR="00DB0FAC">
        <w:rPr>
          <w:rFonts w:asciiTheme="minorHAnsi" w:hAnsiTheme="minorHAnsi" w:cstheme="minorHAnsi"/>
          <w:b/>
          <w:sz w:val="28"/>
        </w:rPr>
        <w:t>6</w:t>
      </w:r>
      <w:r w:rsidRPr="004D5EE0">
        <w:rPr>
          <w:rFonts w:asciiTheme="minorHAnsi" w:hAnsiTheme="minorHAnsi" w:cstheme="minorHAnsi"/>
          <w:b/>
          <w:sz w:val="28"/>
        </w:rPr>
        <w:t>/202</w:t>
      </w:r>
      <w:r w:rsidR="00DB0FAC">
        <w:rPr>
          <w:rFonts w:asciiTheme="minorHAnsi" w:hAnsiTheme="minorHAnsi" w:cstheme="minorHAnsi"/>
          <w:b/>
          <w:sz w:val="28"/>
        </w:rPr>
        <w:t>6</w:t>
      </w:r>
      <w:r w:rsidRPr="004D5EE0">
        <w:rPr>
          <w:rFonts w:asciiTheme="minorHAnsi" w:hAnsiTheme="minorHAnsi" w:cstheme="minorHAnsi"/>
          <w:b/>
          <w:sz w:val="28"/>
        </w:rPr>
        <w:t>)</w:t>
      </w:r>
    </w:p>
    <w:p w14:paraId="29AABA9F" w14:textId="217BB60F" w:rsidR="006E7C3E" w:rsidRPr="004D5EE0" w:rsidRDefault="006E7C3E" w:rsidP="00F70560">
      <w:pPr>
        <w:spacing w:after="240"/>
        <w:rPr>
          <w:rFonts w:asciiTheme="minorHAnsi" w:hAnsiTheme="minorHAnsi" w:cstheme="minorHAnsi"/>
        </w:rPr>
      </w:pPr>
      <w:r w:rsidRPr="004D5EE0">
        <w:rPr>
          <w:rFonts w:asciiTheme="minorHAnsi" w:hAnsiTheme="minorHAnsi" w:cstheme="minorHAnsi"/>
        </w:rPr>
        <w:t>To [the Department of Housing and Community Development of the State of Maryland</w:t>
      </w:r>
      <w:r w:rsidR="00DB0FAC">
        <w:rPr>
          <w:rFonts w:asciiTheme="minorHAnsi" w:hAnsiTheme="minorHAnsi" w:cstheme="minorHAnsi"/>
        </w:rPr>
        <w:t>, its successors and assigns</w:t>
      </w:r>
      <w:r w:rsidRPr="004D5EE0">
        <w:rPr>
          <w:rFonts w:asciiTheme="minorHAnsi" w:hAnsiTheme="minorHAnsi" w:cstheme="minorHAnsi"/>
        </w:rPr>
        <w:t>][the Community Development Administration, a unit of the Division of Development Finance of the Department of Housing and Community Development of the State of Maryland</w:t>
      </w:r>
      <w:r w:rsidR="00DB0FAC">
        <w:rPr>
          <w:rFonts w:asciiTheme="minorHAnsi" w:hAnsiTheme="minorHAnsi" w:cstheme="minorHAnsi"/>
        </w:rPr>
        <w:t>, its successors and assigns</w:t>
      </w:r>
      <w:r w:rsidRPr="004D5EE0">
        <w:rPr>
          <w:rFonts w:asciiTheme="minorHAnsi" w:hAnsiTheme="minorHAnsi" w:cstheme="minorHAnsi"/>
        </w:rPr>
        <w:t>][Borrower][title company][other lenders]:</w:t>
      </w:r>
    </w:p>
    <w:p w14:paraId="6DDF7284" w14:textId="3EDC8C0F" w:rsidR="006E7C3E" w:rsidRPr="004D5EE0" w:rsidRDefault="006E7C3E" w:rsidP="00F70560">
      <w:pPr>
        <w:spacing w:after="240"/>
        <w:rPr>
          <w:rFonts w:asciiTheme="minorHAnsi" w:hAnsiTheme="minorHAnsi" w:cstheme="minorHAnsi"/>
        </w:rPr>
      </w:pPr>
      <w:r w:rsidRPr="004D5EE0">
        <w:rPr>
          <w:rFonts w:asciiTheme="minorHAnsi" w:hAnsiTheme="minorHAnsi" w:cstheme="minorHAnsi"/>
        </w:rPr>
        <w:t>This is to certify that this map or plat and the survey on which it is based were made in accordance with the 202</w:t>
      </w:r>
      <w:r w:rsidR="00DB0FAC">
        <w:rPr>
          <w:rFonts w:asciiTheme="minorHAnsi" w:hAnsiTheme="minorHAnsi" w:cstheme="minorHAnsi"/>
        </w:rPr>
        <w:t>6</w:t>
      </w:r>
      <w:r w:rsidRPr="004D5EE0">
        <w:rPr>
          <w:rFonts w:asciiTheme="minorHAnsi" w:hAnsiTheme="minorHAnsi" w:cstheme="minorHAnsi"/>
        </w:rPr>
        <w:t xml:space="preserve"> Minimum Standard Detail Requirements </w:t>
      </w:r>
      <w:r w:rsidR="00DB0FAC">
        <w:rPr>
          <w:rFonts w:asciiTheme="minorHAnsi" w:hAnsiTheme="minorHAnsi" w:cstheme="minorHAnsi"/>
        </w:rPr>
        <w:t>for</w:t>
      </w:r>
      <w:r w:rsidRPr="004D5EE0">
        <w:rPr>
          <w:rFonts w:asciiTheme="minorHAnsi" w:hAnsiTheme="minorHAnsi" w:cstheme="minorHAnsi"/>
        </w:rPr>
        <w:t xml:space="preserve"> ALTA/NSPS Land Title Surveys, jointly established and adopted by ALTA and NSPS, and includes items  </w:t>
      </w:r>
      <w:r w:rsidRPr="00DB0FAC">
        <w:rPr>
          <w:rStyle w:val="Strong"/>
        </w:rPr>
        <w:t>1-4, 6-14</w:t>
      </w:r>
      <w:r w:rsidR="00DB0FAC" w:rsidRPr="00DB0FAC">
        <w:rPr>
          <w:rStyle w:val="Strong"/>
        </w:rPr>
        <w:t>,</w:t>
      </w:r>
      <w:r w:rsidRPr="00DB0FAC">
        <w:rPr>
          <w:rStyle w:val="Strong"/>
        </w:rPr>
        <w:t xml:space="preserve"> 16-1</w:t>
      </w:r>
      <w:r w:rsidR="00DB0FAC" w:rsidRPr="00DB0FAC">
        <w:rPr>
          <w:rStyle w:val="Strong"/>
        </w:rPr>
        <w:t>8, and 20</w:t>
      </w:r>
      <w:r w:rsidRPr="00DB0FAC">
        <w:rPr>
          <w:rStyle w:val="Strong"/>
        </w:rPr>
        <w:t xml:space="preserve">  </w:t>
      </w:r>
      <w:r w:rsidRPr="004D5EE0">
        <w:rPr>
          <w:rFonts w:asciiTheme="minorHAnsi" w:hAnsiTheme="minorHAnsi" w:cstheme="minorHAnsi"/>
        </w:rPr>
        <w:t>of Table A thereof.  The field work was completed on ___________.</w:t>
      </w:r>
    </w:p>
    <w:p w14:paraId="1C1547FD" w14:textId="09CD18FA" w:rsidR="006E7C3E" w:rsidRPr="004D5EE0" w:rsidRDefault="006E7C3E" w:rsidP="00F70560">
      <w:pPr>
        <w:spacing w:after="240"/>
        <w:rPr>
          <w:rFonts w:asciiTheme="minorHAnsi" w:hAnsiTheme="minorHAnsi" w:cstheme="minorHAnsi"/>
        </w:rPr>
      </w:pPr>
      <w:r w:rsidRPr="004D5EE0">
        <w:rPr>
          <w:rFonts w:asciiTheme="minorHAnsi" w:hAnsiTheme="minorHAnsi" w:cstheme="minorHAnsi"/>
        </w:rPr>
        <w:t>Date of Plat or Map:_________</w:t>
      </w:r>
    </w:p>
    <w:p w14:paraId="33B70317" w14:textId="77777777" w:rsidR="005D0A20" w:rsidRDefault="006E7C3E" w:rsidP="006E7C3E">
      <w:pPr>
        <w:rPr>
          <w:rFonts w:asciiTheme="minorHAnsi" w:hAnsiTheme="minorHAnsi" w:cstheme="minorHAnsi"/>
        </w:rPr>
        <w:sectPr w:rsidR="005D0A20" w:rsidSect="000374D8">
          <w:headerReference w:type="even" r:id="rId41"/>
          <w:headerReference w:type="default" r:id="rId42"/>
          <w:footerReference w:type="even" r:id="rId43"/>
          <w:headerReference w:type="first" r:id="rId44"/>
          <w:pgSz w:w="12240" w:h="15840" w:code="1"/>
          <w:pgMar w:top="1440" w:right="1800" w:bottom="1296" w:left="1800" w:header="720" w:footer="720" w:gutter="0"/>
          <w:cols w:sep="1" w:space="720"/>
          <w:noEndnote/>
        </w:sectPr>
      </w:pPr>
      <w:r w:rsidRPr="004D5EE0">
        <w:rPr>
          <w:rFonts w:asciiTheme="minorHAnsi" w:hAnsiTheme="minorHAnsi" w:cstheme="minorHAnsi"/>
        </w:rPr>
        <w:t>[Surveyor’s signature, printed name and seal with Registration/License Number]</w:t>
      </w:r>
    </w:p>
    <w:p w14:paraId="341D5FDA" w14:textId="0EFE6645" w:rsidR="00434FDD" w:rsidRPr="005D0A20" w:rsidRDefault="00434FDD" w:rsidP="005D0A20">
      <w:pPr>
        <w:pStyle w:val="Heading2"/>
        <w:spacing w:after="240"/>
        <w:rPr>
          <w:rFonts w:asciiTheme="minorHAnsi" w:hAnsiTheme="minorHAnsi" w:cstheme="minorHAnsi"/>
        </w:rPr>
      </w:pPr>
      <w:r w:rsidRPr="00344C79">
        <w:rPr>
          <w:rFonts w:asciiTheme="minorHAnsi" w:hAnsiTheme="minorHAnsi" w:cstheme="minorHAnsi"/>
        </w:rPr>
        <w:lastRenderedPageBreak/>
        <w:t xml:space="preserve">EXHIBIT </w:t>
      </w:r>
      <w:r w:rsidR="00A46269" w:rsidRPr="00344C79">
        <w:rPr>
          <w:rFonts w:asciiTheme="minorHAnsi" w:hAnsiTheme="minorHAnsi" w:cstheme="minorHAnsi"/>
        </w:rPr>
        <w:t>N</w:t>
      </w:r>
      <w:r w:rsidRPr="00344C79">
        <w:rPr>
          <w:rFonts w:asciiTheme="minorHAnsi" w:hAnsiTheme="minorHAnsi" w:cstheme="minorHAnsi"/>
        </w:rPr>
        <w:t>: ENVIRONMENTAL ASSESSMENT</w:t>
      </w:r>
    </w:p>
    <w:p w14:paraId="356E8B20" w14:textId="0634FBD7" w:rsidR="006F3B19" w:rsidRPr="004D5EE0" w:rsidRDefault="006F3B19" w:rsidP="005D0A20">
      <w:pPr>
        <w:pStyle w:val="Heading3"/>
        <w:spacing w:after="240"/>
      </w:pPr>
      <w:r w:rsidRPr="00344C79">
        <w:t>PHASE I ENVIRONMENTAL ASSESSMENT</w:t>
      </w:r>
    </w:p>
    <w:p w14:paraId="7FDD8521" w14:textId="77777777" w:rsidR="005D0A20" w:rsidRDefault="006F3B19" w:rsidP="005D0A20">
      <w:pPr>
        <w:spacing w:after="240"/>
        <w:ind w:firstLine="720"/>
        <w:rPr>
          <w:rFonts w:asciiTheme="minorHAnsi" w:hAnsiTheme="minorHAnsi" w:cstheme="minorHAnsi"/>
          <w:szCs w:val="24"/>
        </w:rPr>
      </w:pPr>
      <w:r w:rsidRPr="004D5EE0">
        <w:rPr>
          <w:rFonts w:asciiTheme="minorHAnsi" w:hAnsiTheme="minorHAnsi" w:cstheme="minorHAnsi"/>
          <w:szCs w:val="24"/>
        </w:rPr>
        <w:t xml:space="preserve">Each project must comply with applicable requirements of local, state and federal environmental laws and regulations. </w:t>
      </w:r>
    </w:p>
    <w:p w14:paraId="5899F51C" w14:textId="5BAFBC74" w:rsidR="00183298" w:rsidRPr="005D0A20" w:rsidRDefault="00183298" w:rsidP="005D0A20">
      <w:pPr>
        <w:spacing w:after="240"/>
        <w:ind w:firstLine="720"/>
        <w:rPr>
          <w:rFonts w:asciiTheme="minorHAnsi" w:hAnsiTheme="minorHAnsi" w:cstheme="minorHAnsi"/>
          <w:szCs w:val="24"/>
        </w:rPr>
      </w:pPr>
      <w:r w:rsidRPr="00944F4A">
        <w:rPr>
          <w:rFonts w:asciiTheme="minorHAnsi" w:hAnsiTheme="minorHAnsi" w:cstheme="minorHAnsi"/>
        </w:rPr>
        <w:t xml:space="preserve">The </w:t>
      </w:r>
      <w:r w:rsidRPr="00944F4A">
        <w:rPr>
          <w:rFonts w:ascii="Calibri" w:hAnsi="Calibri" w:cs="Calibri"/>
        </w:rPr>
        <w:t xml:space="preserve">environmental assessment must be completed by a qualified Environmental Professional (as defined in 40 CFR 312). All Phase I Environmental Assessments must strictly adhere to the ASTM Standard E1527-21 and 40 CFR 312 guidelines, which mandate all components to be conducted less than 180 days prior to the date of acquisition/transaction. Any report or component that exceeds the 180-day limit but is less than one year old from the date of acquisition/transition shall be updated, subject to established guidelines. However, it is important to note that older Phase I Environmental Assessment reports will not be deemed valid but can serve as source documentation in preparing a new Phase I assessment. </w:t>
      </w:r>
    </w:p>
    <w:p w14:paraId="255D134F" w14:textId="77777777" w:rsidR="00183298" w:rsidRDefault="00183298" w:rsidP="00183298">
      <w:pPr>
        <w:rPr>
          <w:rFonts w:asciiTheme="minorHAnsi" w:hAnsiTheme="minorHAnsi" w:cstheme="minorHAnsi"/>
          <w:szCs w:val="24"/>
        </w:rPr>
      </w:pPr>
      <w:r>
        <w:rPr>
          <w:rFonts w:asciiTheme="minorHAnsi" w:hAnsiTheme="minorHAnsi" w:cstheme="minorHAnsi"/>
          <w:szCs w:val="24"/>
        </w:rPr>
        <w:t>Summary Table: Continued Validity and Use of Prior Phase I ESAs (E1527 Section 4.6-4.7)</w:t>
      </w:r>
    </w:p>
    <w:tbl>
      <w:tblPr>
        <w:tblStyle w:val="TableGrid"/>
        <w:tblW w:w="0" w:type="auto"/>
        <w:tblLook w:val="04A0" w:firstRow="1" w:lastRow="0" w:firstColumn="1" w:lastColumn="0" w:noHBand="0" w:noVBand="1"/>
      </w:tblPr>
      <w:tblGrid>
        <w:gridCol w:w="4315"/>
        <w:gridCol w:w="4315"/>
      </w:tblGrid>
      <w:tr w:rsidR="005D0A20" w14:paraId="71950105" w14:textId="77777777" w:rsidTr="00843A0B">
        <w:trPr>
          <w:cantSplit/>
          <w:tblHeader/>
        </w:trPr>
        <w:tc>
          <w:tcPr>
            <w:tcW w:w="4315" w:type="dxa"/>
          </w:tcPr>
          <w:p w14:paraId="7111E459" w14:textId="6A837C73" w:rsidR="005D0A20" w:rsidRDefault="00843A0B" w:rsidP="001937F8">
            <w:pPr>
              <w:rPr>
                <w:rFonts w:asciiTheme="minorHAnsi" w:hAnsiTheme="minorHAnsi" w:cstheme="minorHAnsi"/>
                <w:szCs w:val="24"/>
              </w:rPr>
            </w:pPr>
            <w:r>
              <w:rPr>
                <w:rFonts w:asciiTheme="minorHAnsi" w:hAnsiTheme="minorHAnsi" w:cstheme="minorHAnsi"/>
                <w:szCs w:val="24"/>
              </w:rPr>
              <w:t>Time Since Phase 1 ESA Was Completed</w:t>
            </w:r>
          </w:p>
        </w:tc>
        <w:tc>
          <w:tcPr>
            <w:tcW w:w="4315" w:type="dxa"/>
          </w:tcPr>
          <w:p w14:paraId="567214CE" w14:textId="27786275" w:rsidR="005D0A20" w:rsidRDefault="00843A0B" w:rsidP="001937F8">
            <w:pPr>
              <w:rPr>
                <w:rFonts w:asciiTheme="minorHAnsi" w:hAnsiTheme="minorHAnsi" w:cstheme="minorHAnsi"/>
                <w:szCs w:val="24"/>
              </w:rPr>
            </w:pPr>
            <w:r>
              <w:rPr>
                <w:rFonts w:asciiTheme="minorHAnsi" w:hAnsiTheme="minorHAnsi" w:cstheme="minorHAnsi"/>
                <w:szCs w:val="24"/>
              </w:rPr>
              <w:t>Update Requirements</w:t>
            </w:r>
          </w:p>
        </w:tc>
      </w:tr>
      <w:tr w:rsidR="00183298" w14:paraId="35AC25C4" w14:textId="77777777" w:rsidTr="001937F8">
        <w:tc>
          <w:tcPr>
            <w:tcW w:w="4315" w:type="dxa"/>
          </w:tcPr>
          <w:p w14:paraId="7EBA72E5" w14:textId="77777777" w:rsidR="00183298" w:rsidRDefault="00183298" w:rsidP="001937F8">
            <w:pPr>
              <w:rPr>
                <w:rFonts w:asciiTheme="minorHAnsi" w:hAnsiTheme="minorHAnsi" w:cstheme="minorHAnsi"/>
                <w:szCs w:val="24"/>
              </w:rPr>
            </w:pPr>
            <w:r>
              <w:rPr>
                <w:rFonts w:asciiTheme="minorHAnsi" w:hAnsiTheme="minorHAnsi" w:cstheme="minorHAnsi"/>
                <w:szCs w:val="24"/>
              </w:rPr>
              <w:t>Less than 180 days since Phase I preparation</w:t>
            </w:r>
          </w:p>
        </w:tc>
        <w:tc>
          <w:tcPr>
            <w:tcW w:w="4315" w:type="dxa"/>
          </w:tcPr>
          <w:p w14:paraId="51D6BA0B" w14:textId="77777777" w:rsidR="00183298" w:rsidRDefault="00183298" w:rsidP="001937F8">
            <w:pPr>
              <w:rPr>
                <w:rFonts w:asciiTheme="minorHAnsi" w:hAnsiTheme="minorHAnsi" w:cstheme="minorHAnsi"/>
                <w:szCs w:val="24"/>
              </w:rPr>
            </w:pPr>
            <w:r>
              <w:rPr>
                <w:rFonts w:asciiTheme="minorHAnsi" w:hAnsiTheme="minorHAnsi" w:cstheme="minorHAnsi"/>
                <w:szCs w:val="24"/>
              </w:rPr>
              <w:t>Presumed valid</w:t>
            </w:r>
          </w:p>
        </w:tc>
      </w:tr>
      <w:tr w:rsidR="00183298" w14:paraId="216F6800" w14:textId="77777777" w:rsidTr="001937F8">
        <w:tc>
          <w:tcPr>
            <w:tcW w:w="4315" w:type="dxa"/>
          </w:tcPr>
          <w:p w14:paraId="2831AE04" w14:textId="77777777" w:rsidR="00183298" w:rsidRDefault="00183298" w:rsidP="001937F8">
            <w:pPr>
              <w:rPr>
                <w:rFonts w:asciiTheme="minorHAnsi" w:hAnsiTheme="minorHAnsi" w:cstheme="minorHAnsi"/>
                <w:szCs w:val="24"/>
              </w:rPr>
            </w:pPr>
            <w:r>
              <w:rPr>
                <w:rFonts w:asciiTheme="minorHAnsi" w:hAnsiTheme="minorHAnsi" w:cstheme="minorHAnsi"/>
                <w:szCs w:val="24"/>
              </w:rPr>
              <w:t>Between 180 days and 1 year</w:t>
            </w:r>
          </w:p>
        </w:tc>
        <w:tc>
          <w:tcPr>
            <w:tcW w:w="4315" w:type="dxa"/>
          </w:tcPr>
          <w:p w14:paraId="14ED92D1" w14:textId="77777777" w:rsidR="00183298" w:rsidRDefault="00183298" w:rsidP="001937F8">
            <w:pPr>
              <w:rPr>
                <w:rFonts w:asciiTheme="minorHAnsi" w:hAnsiTheme="minorHAnsi" w:cstheme="minorHAnsi"/>
                <w:szCs w:val="24"/>
              </w:rPr>
            </w:pPr>
            <w:r>
              <w:rPr>
                <w:rFonts w:asciiTheme="minorHAnsi" w:hAnsiTheme="minorHAnsi" w:cstheme="minorHAnsi"/>
                <w:szCs w:val="24"/>
              </w:rPr>
              <w:t>Update the following components:</w:t>
            </w:r>
          </w:p>
          <w:p w14:paraId="79261AB6" w14:textId="77777777" w:rsidR="00183298" w:rsidRDefault="00183298" w:rsidP="001706E9">
            <w:pPr>
              <w:pStyle w:val="ListParagraph"/>
              <w:numPr>
                <w:ilvl w:val="0"/>
                <w:numId w:val="32"/>
              </w:numPr>
              <w:rPr>
                <w:rFonts w:asciiTheme="minorHAnsi" w:hAnsiTheme="minorHAnsi" w:cstheme="minorHAnsi"/>
                <w:szCs w:val="24"/>
              </w:rPr>
            </w:pPr>
            <w:r>
              <w:rPr>
                <w:rFonts w:asciiTheme="minorHAnsi" w:hAnsiTheme="minorHAnsi" w:cstheme="minorHAnsi"/>
                <w:szCs w:val="24"/>
              </w:rPr>
              <w:t>Interviews</w:t>
            </w:r>
          </w:p>
          <w:p w14:paraId="45DBC090" w14:textId="77777777" w:rsidR="00183298" w:rsidRDefault="00183298" w:rsidP="001706E9">
            <w:pPr>
              <w:pStyle w:val="ListParagraph"/>
              <w:numPr>
                <w:ilvl w:val="0"/>
                <w:numId w:val="32"/>
              </w:numPr>
              <w:rPr>
                <w:rFonts w:asciiTheme="minorHAnsi" w:hAnsiTheme="minorHAnsi" w:cstheme="minorHAnsi"/>
                <w:szCs w:val="24"/>
              </w:rPr>
            </w:pPr>
            <w:r>
              <w:rPr>
                <w:rFonts w:asciiTheme="minorHAnsi" w:hAnsiTheme="minorHAnsi" w:cstheme="minorHAnsi"/>
                <w:szCs w:val="24"/>
              </w:rPr>
              <w:t>Searches for environmental liens</w:t>
            </w:r>
          </w:p>
          <w:p w14:paraId="1A772550" w14:textId="77777777" w:rsidR="00183298" w:rsidRDefault="00183298" w:rsidP="001706E9">
            <w:pPr>
              <w:pStyle w:val="ListParagraph"/>
              <w:numPr>
                <w:ilvl w:val="0"/>
                <w:numId w:val="32"/>
              </w:numPr>
              <w:rPr>
                <w:rFonts w:asciiTheme="minorHAnsi" w:hAnsiTheme="minorHAnsi" w:cstheme="minorHAnsi"/>
                <w:szCs w:val="24"/>
              </w:rPr>
            </w:pPr>
            <w:r>
              <w:rPr>
                <w:rFonts w:asciiTheme="minorHAnsi" w:hAnsiTheme="minorHAnsi" w:cstheme="minorHAnsi"/>
                <w:szCs w:val="24"/>
              </w:rPr>
              <w:t>Government records review</w:t>
            </w:r>
          </w:p>
          <w:p w14:paraId="67DF2F19" w14:textId="77777777" w:rsidR="00183298" w:rsidRDefault="00183298" w:rsidP="001706E9">
            <w:pPr>
              <w:pStyle w:val="ListParagraph"/>
              <w:numPr>
                <w:ilvl w:val="0"/>
                <w:numId w:val="32"/>
              </w:numPr>
              <w:rPr>
                <w:rFonts w:asciiTheme="minorHAnsi" w:hAnsiTheme="minorHAnsi" w:cstheme="minorHAnsi"/>
                <w:szCs w:val="24"/>
              </w:rPr>
            </w:pPr>
            <w:r>
              <w:rPr>
                <w:rFonts w:asciiTheme="minorHAnsi" w:hAnsiTheme="minorHAnsi" w:cstheme="minorHAnsi"/>
                <w:szCs w:val="24"/>
              </w:rPr>
              <w:t>Site reconnaissance</w:t>
            </w:r>
          </w:p>
          <w:p w14:paraId="781EC565" w14:textId="77777777" w:rsidR="00183298" w:rsidRDefault="00183298" w:rsidP="001706E9">
            <w:pPr>
              <w:pStyle w:val="ListParagraph"/>
              <w:numPr>
                <w:ilvl w:val="0"/>
                <w:numId w:val="32"/>
              </w:numPr>
              <w:rPr>
                <w:rFonts w:asciiTheme="minorHAnsi" w:hAnsiTheme="minorHAnsi" w:cstheme="minorHAnsi"/>
                <w:szCs w:val="24"/>
              </w:rPr>
            </w:pPr>
            <w:r>
              <w:rPr>
                <w:rFonts w:asciiTheme="minorHAnsi" w:hAnsiTheme="minorHAnsi" w:cstheme="minorHAnsi"/>
                <w:szCs w:val="24"/>
              </w:rPr>
              <w:t>Report and EP declaration</w:t>
            </w:r>
          </w:p>
          <w:p w14:paraId="4F87A26F" w14:textId="77777777" w:rsidR="00183298" w:rsidRPr="001B6F3A" w:rsidRDefault="00183298" w:rsidP="001706E9">
            <w:pPr>
              <w:pStyle w:val="ListParagraph"/>
              <w:numPr>
                <w:ilvl w:val="0"/>
                <w:numId w:val="32"/>
              </w:numPr>
              <w:rPr>
                <w:rFonts w:asciiTheme="minorHAnsi" w:hAnsiTheme="minorHAnsi" w:cstheme="minorHAnsi"/>
                <w:szCs w:val="24"/>
              </w:rPr>
            </w:pPr>
            <w:r>
              <w:rPr>
                <w:rFonts w:asciiTheme="minorHAnsi" w:hAnsiTheme="minorHAnsi" w:cstheme="minorHAnsi"/>
                <w:szCs w:val="24"/>
              </w:rPr>
              <w:t>Must also satisfy user responsibilities (user-provided information)</w:t>
            </w:r>
          </w:p>
        </w:tc>
      </w:tr>
      <w:tr w:rsidR="00183298" w14:paraId="1E53C59F" w14:textId="77777777" w:rsidTr="001937F8">
        <w:tc>
          <w:tcPr>
            <w:tcW w:w="4315" w:type="dxa"/>
          </w:tcPr>
          <w:p w14:paraId="49F57C26" w14:textId="77777777" w:rsidR="00183298" w:rsidRDefault="00183298" w:rsidP="001937F8">
            <w:pPr>
              <w:rPr>
                <w:rFonts w:asciiTheme="minorHAnsi" w:hAnsiTheme="minorHAnsi" w:cstheme="minorHAnsi"/>
                <w:szCs w:val="24"/>
              </w:rPr>
            </w:pPr>
            <w:r>
              <w:rPr>
                <w:rFonts w:asciiTheme="minorHAnsi" w:hAnsiTheme="minorHAnsi" w:cstheme="minorHAnsi"/>
                <w:szCs w:val="24"/>
              </w:rPr>
              <w:t>More than one year</w:t>
            </w:r>
          </w:p>
        </w:tc>
        <w:tc>
          <w:tcPr>
            <w:tcW w:w="4315" w:type="dxa"/>
          </w:tcPr>
          <w:p w14:paraId="69A8A7D3" w14:textId="77777777" w:rsidR="00183298" w:rsidRDefault="00183298" w:rsidP="001937F8">
            <w:pPr>
              <w:rPr>
                <w:rFonts w:asciiTheme="minorHAnsi" w:hAnsiTheme="minorHAnsi" w:cstheme="minorHAnsi"/>
                <w:szCs w:val="24"/>
              </w:rPr>
            </w:pPr>
            <w:r>
              <w:rPr>
                <w:rFonts w:asciiTheme="minorHAnsi" w:hAnsiTheme="minorHAnsi" w:cstheme="minorHAnsi"/>
                <w:szCs w:val="24"/>
              </w:rPr>
              <w:t>Update the following components:</w:t>
            </w:r>
          </w:p>
          <w:p w14:paraId="063B4AAF" w14:textId="77777777" w:rsidR="00183298" w:rsidRDefault="00183298" w:rsidP="001706E9">
            <w:pPr>
              <w:pStyle w:val="ListParagraph"/>
              <w:numPr>
                <w:ilvl w:val="0"/>
                <w:numId w:val="33"/>
              </w:numPr>
              <w:rPr>
                <w:rFonts w:asciiTheme="minorHAnsi" w:hAnsiTheme="minorHAnsi" w:cstheme="minorHAnsi"/>
                <w:szCs w:val="24"/>
              </w:rPr>
            </w:pPr>
            <w:r>
              <w:rPr>
                <w:rFonts w:asciiTheme="minorHAnsi" w:hAnsiTheme="minorHAnsi" w:cstheme="minorHAnsi"/>
                <w:szCs w:val="24"/>
              </w:rPr>
              <w:t>All Phase I components to be completed</w:t>
            </w:r>
          </w:p>
          <w:p w14:paraId="2BACC6CF" w14:textId="77777777" w:rsidR="00183298" w:rsidRPr="001B6F3A" w:rsidRDefault="00183298" w:rsidP="001706E9">
            <w:pPr>
              <w:pStyle w:val="ListParagraph"/>
              <w:numPr>
                <w:ilvl w:val="0"/>
                <w:numId w:val="33"/>
              </w:numPr>
              <w:rPr>
                <w:rFonts w:asciiTheme="minorHAnsi" w:hAnsiTheme="minorHAnsi" w:cstheme="minorHAnsi"/>
                <w:szCs w:val="24"/>
              </w:rPr>
            </w:pPr>
            <w:r>
              <w:rPr>
                <w:rFonts w:asciiTheme="minorHAnsi" w:hAnsiTheme="minorHAnsi" w:cstheme="minorHAnsi"/>
                <w:szCs w:val="24"/>
              </w:rPr>
              <w:t>Prior report can be used as a reference</w:t>
            </w:r>
          </w:p>
        </w:tc>
      </w:tr>
    </w:tbl>
    <w:p w14:paraId="15AF01B5" w14:textId="2C4726CF" w:rsidR="006F3B19" w:rsidRPr="004D5EE0" w:rsidRDefault="00183298" w:rsidP="005D0A20">
      <w:pPr>
        <w:spacing w:before="240" w:after="240"/>
        <w:rPr>
          <w:rFonts w:asciiTheme="minorHAnsi" w:hAnsiTheme="minorHAnsi" w:cstheme="minorHAnsi"/>
          <w:szCs w:val="24"/>
        </w:rPr>
      </w:pPr>
      <w:r>
        <w:rPr>
          <w:rFonts w:asciiTheme="minorHAnsi" w:hAnsiTheme="minorHAnsi" w:cstheme="minorHAnsi"/>
          <w:szCs w:val="24"/>
        </w:rPr>
        <w:t>The assessment must include the following:</w:t>
      </w:r>
    </w:p>
    <w:p w14:paraId="75E12E21" w14:textId="77777777" w:rsidR="006F3B19" w:rsidRPr="004D5EE0" w:rsidRDefault="006F3B19" w:rsidP="008252A2">
      <w:pPr>
        <w:numPr>
          <w:ilvl w:val="0"/>
          <w:numId w:val="2"/>
        </w:numPr>
        <w:rPr>
          <w:rFonts w:asciiTheme="minorHAnsi" w:hAnsiTheme="minorHAnsi" w:cstheme="minorHAnsi"/>
          <w:szCs w:val="24"/>
        </w:rPr>
      </w:pPr>
      <w:r w:rsidRPr="004D5EE0">
        <w:rPr>
          <w:rFonts w:asciiTheme="minorHAnsi" w:hAnsiTheme="minorHAnsi" w:cstheme="minorHAnsi"/>
          <w:szCs w:val="24"/>
        </w:rPr>
        <w:t>Examination of the method of water supply and sewage disposal for indication of problematic situations;</w:t>
      </w:r>
    </w:p>
    <w:p w14:paraId="5AB39CBA" w14:textId="77777777" w:rsidR="006F3B19" w:rsidRPr="004D5EE0" w:rsidRDefault="006F3B19" w:rsidP="008252A2">
      <w:pPr>
        <w:numPr>
          <w:ilvl w:val="0"/>
          <w:numId w:val="2"/>
        </w:numPr>
        <w:rPr>
          <w:rFonts w:asciiTheme="minorHAnsi" w:hAnsiTheme="minorHAnsi" w:cstheme="minorHAnsi"/>
          <w:szCs w:val="24"/>
        </w:rPr>
      </w:pPr>
      <w:r w:rsidRPr="004D5EE0">
        <w:rPr>
          <w:rFonts w:asciiTheme="minorHAnsi" w:hAnsiTheme="minorHAnsi" w:cstheme="minorHAnsi"/>
          <w:szCs w:val="24"/>
        </w:rPr>
        <w:lastRenderedPageBreak/>
        <w:t>Review of available documentation which describes existing and previous building uses and building materials;</w:t>
      </w:r>
    </w:p>
    <w:p w14:paraId="37906543" w14:textId="77777777" w:rsidR="006F3B19" w:rsidRPr="004D5EE0" w:rsidRDefault="006F3B19" w:rsidP="008252A2">
      <w:pPr>
        <w:numPr>
          <w:ilvl w:val="0"/>
          <w:numId w:val="2"/>
        </w:numPr>
        <w:rPr>
          <w:rFonts w:asciiTheme="minorHAnsi" w:hAnsiTheme="minorHAnsi" w:cstheme="minorHAnsi"/>
          <w:szCs w:val="24"/>
        </w:rPr>
      </w:pPr>
      <w:r w:rsidRPr="004D5EE0">
        <w:rPr>
          <w:rFonts w:asciiTheme="minorHAnsi" w:hAnsiTheme="minorHAnsi" w:cstheme="minorHAnsi"/>
          <w:szCs w:val="24"/>
        </w:rPr>
        <w:t>Interviews with previous owners of the building and owners or occupants of other properties in the area to determine any prior use of the building or neighboring land use to determine the probability of contaminants;</w:t>
      </w:r>
    </w:p>
    <w:p w14:paraId="39897F13" w14:textId="77777777" w:rsidR="006F3B19" w:rsidRPr="004D5EE0" w:rsidRDefault="006F3B19" w:rsidP="008252A2">
      <w:pPr>
        <w:numPr>
          <w:ilvl w:val="0"/>
          <w:numId w:val="2"/>
        </w:numPr>
        <w:rPr>
          <w:rFonts w:asciiTheme="minorHAnsi" w:hAnsiTheme="minorHAnsi" w:cstheme="minorHAnsi"/>
          <w:szCs w:val="24"/>
        </w:rPr>
      </w:pPr>
      <w:r w:rsidRPr="004D5EE0">
        <w:rPr>
          <w:rFonts w:asciiTheme="minorHAnsi" w:hAnsiTheme="minorHAnsi" w:cstheme="minorHAnsi"/>
          <w:szCs w:val="24"/>
        </w:rPr>
        <w:t>Evaluation of the site for other pertinent environmental issues, including a review of foundation conditions, man-made hazards, storm water runoff, underground storage tanks, and potential for lead-based paint, radon gas, mold, PCBs and asbestos; and</w:t>
      </w:r>
    </w:p>
    <w:p w14:paraId="362B9E3F" w14:textId="32F4C575" w:rsidR="006F3B19" w:rsidRPr="005D0A20" w:rsidRDefault="006F3B19" w:rsidP="005D0A20">
      <w:pPr>
        <w:numPr>
          <w:ilvl w:val="0"/>
          <w:numId w:val="2"/>
        </w:numPr>
        <w:spacing w:after="240"/>
        <w:rPr>
          <w:rFonts w:asciiTheme="minorHAnsi" w:hAnsiTheme="minorHAnsi" w:cstheme="minorHAnsi"/>
          <w:szCs w:val="24"/>
        </w:rPr>
      </w:pPr>
      <w:r w:rsidRPr="004D5EE0">
        <w:rPr>
          <w:rFonts w:asciiTheme="minorHAnsi" w:hAnsiTheme="minorHAnsi" w:cstheme="minorHAnsi"/>
          <w:szCs w:val="24"/>
        </w:rPr>
        <w:t>Particular physical conditions (e.g., the presence of wetlands or other specially-protected areas) or future site use requirements or conditions (e.g., deed restrictions imposing engineering or institutional controls, whether in connection with prior site remediation work).</w:t>
      </w:r>
    </w:p>
    <w:p w14:paraId="5E146D66" w14:textId="5F5B11E2" w:rsidR="006F3B19" w:rsidRPr="004D5EE0" w:rsidRDefault="00183298" w:rsidP="005D0A20">
      <w:pPr>
        <w:spacing w:after="240"/>
        <w:ind w:firstLine="720"/>
        <w:rPr>
          <w:rFonts w:asciiTheme="minorHAnsi" w:hAnsiTheme="minorHAnsi" w:cstheme="minorHAnsi"/>
          <w:szCs w:val="24"/>
        </w:rPr>
      </w:pPr>
      <w:r>
        <w:rPr>
          <w:rFonts w:asciiTheme="minorHAnsi" w:hAnsiTheme="minorHAnsi" w:cstheme="minorHAnsi"/>
          <w:szCs w:val="24"/>
        </w:rPr>
        <w:t xml:space="preserve">In addition, any project that includes federal financing triggers the requirements of the National Environmental Policy Act (NEPA) and must comply with all NEPA requirements. For projects that must comply with NEPA, the Environmental Professional must also complete the HUD Sample Field Notes Checklist (included as part of HUD Form 4126), a copy of which may be downloaded on the </w:t>
      </w:r>
      <w:hyperlink r:id="rId45" w:history="1">
        <w:r w:rsidRPr="00B31DA5">
          <w:rPr>
            <w:rStyle w:val="Hyperlink"/>
            <w:rFonts w:asciiTheme="minorHAnsi" w:hAnsiTheme="minorHAnsi" w:cstheme="minorHAnsi"/>
            <w:szCs w:val="24"/>
          </w:rPr>
          <w:t>HUD website</w:t>
        </w:r>
      </w:hyperlink>
      <w:r>
        <w:rPr>
          <w:rFonts w:asciiTheme="minorHAnsi" w:hAnsiTheme="minorHAnsi" w:cstheme="minorHAnsi"/>
          <w:szCs w:val="24"/>
        </w:rPr>
        <w:t xml:space="preserve">. </w:t>
      </w:r>
    </w:p>
    <w:p w14:paraId="67748C2C" w14:textId="676D14DE" w:rsidR="006F3B19" w:rsidRPr="004D5EE0" w:rsidRDefault="006F3B19" w:rsidP="005D0A20">
      <w:pPr>
        <w:pStyle w:val="Heading3"/>
        <w:spacing w:after="240"/>
      </w:pPr>
      <w:r w:rsidRPr="00344C79">
        <w:t>PHASE II ENVIRONMENTAL ASSESSMENT</w:t>
      </w:r>
    </w:p>
    <w:p w14:paraId="7D3257DC" w14:textId="77777777" w:rsidR="006F3B19" w:rsidRPr="004D5EE0" w:rsidRDefault="006F3B19" w:rsidP="006F3B19">
      <w:pPr>
        <w:ind w:firstLine="720"/>
        <w:rPr>
          <w:rFonts w:asciiTheme="minorHAnsi" w:hAnsiTheme="minorHAnsi" w:cstheme="minorHAnsi"/>
          <w:szCs w:val="24"/>
        </w:rPr>
      </w:pPr>
      <w:r w:rsidRPr="004D5EE0">
        <w:rPr>
          <w:rFonts w:asciiTheme="minorHAnsi" w:hAnsiTheme="minorHAnsi" w:cstheme="minorHAnsi"/>
          <w:szCs w:val="24"/>
        </w:rPr>
        <w:t>A Phase II Environmental Assessment will be necessary whenever the Phase I report indicates “Recognized Environmental Conditions” (as defined in ASTM Standard E1527-</w:t>
      </w:r>
      <w:r w:rsidR="00DA01A4">
        <w:rPr>
          <w:rFonts w:asciiTheme="minorHAnsi" w:hAnsiTheme="minorHAnsi" w:cstheme="minorHAnsi"/>
          <w:szCs w:val="24"/>
        </w:rPr>
        <w:t>21</w:t>
      </w:r>
      <w:r w:rsidRPr="004D5EE0">
        <w:rPr>
          <w:rFonts w:asciiTheme="minorHAnsi" w:hAnsiTheme="minorHAnsi" w:cstheme="minorHAnsi"/>
          <w:szCs w:val="24"/>
        </w:rPr>
        <w:t xml:space="preserve">) or other potential environmental concerns on or reasonably likely to affect the site in question.  All renovation projects require that a Phase II assessment be completed unless it can be demonstrated that there is a specific reason why one should </w:t>
      </w:r>
    </w:p>
    <w:p w14:paraId="2E10DBE4" w14:textId="653C3801" w:rsidR="006F3B19" w:rsidRPr="004D5EE0" w:rsidRDefault="006F3B19" w:rsidP="005D0A20">
      <w:pPr>
        <w:spacing w:after="240"/>
        <w:rPr>
          <w:rFonts w:asciiTheme="minorHAnsi" w:hAnsiTheme="minorHAnsi" w:cstheme="minorHAnsi"/>
          <w:szCs w:val="24"/>
        </w:rPr>
      </w:pPr>
      <w:r w:rsidRPr="004D5EE0">
        <w:rPr>
          <w:rFonts w:asciiTheme="minorHAnsi" w:hAnsiTheme="minorHAnsi" w:cstheme="minorHAnsi"/>
          <w:szCs w:val="24"/>
        </w:rPr>
        <w:t>not be provided. If the applicant requests that the Phase II assessment be omitted, a written statement from the Environmental Professional should be provided indicating the reasons for a waiver. If a Phase II Assessment is needed, a more detailed physical investigation and review of historical records will be required. The assessments must meet the basic requirements described in ASTM Standard E1903-11. Typical specialized studies under Phase II reviews include the following:</w:t>
      </w:r>
    </w:p>
    <w:p w14:paraId="57D093E4" w14:textId="77777777" w:rsidR="006F3B19" w:rsidRPr="004D5EE0" w:rsidRDefault="006F3B19" w:rsidP="008252A2">
      <w:pPr>
        <w:numPr>
          <w:ilvl w:val="0"/>
          <w:numId w:val="2"/>
        </w:numPr>
        <w:rPr>
          <w:rFonts w:asciiTheme="minorHAnsi" w:hAnsiTheme="minorHAnsi" w:cstheme="minorHAnsi"/>
          <w:szCs w:val="24"/>
        </w:rPr>
      </w:pPr>
      <w:r w:rsidRPr="004D5EE0">
        <w:rPr>
          <w:rFonts w:asciiTheme="minorHAnsi" w:hAnsiTheme="minorHAnsi" w:cstheme="minorHAnsi"/>
          <w:szCs w:val="24"/>
        </w:rPr>
        <w:t xml:space="preserve">Asbestos and lead paint samplings and testing; </w:t>
      </w:r>
    </w:p>
    <w:p w14:paraId="77C67867" w14:textId="77777777" w:rsidR="006F3B19" w:rsidRPr="004D5EE0" w:rsidRDefault="006F3B19" w:rsidP="008252A2">
      <w:pPr>
        <w:numPr>
          <w:ilvl w:val="0"/>
          <w:numId w:val="2"/>
        </w:numPr>
        <w:rPr>
          <w:rFonts w:asciiTheme="minorHAnsi" w:hAnsiTheme="minorHAnsi" w:cstheme="minorHAnsi"/>
          <w:szCs w:val="24"/>
        </w:rPr>
      </w:pPr>
      <w:r w:rsidRPr="004D5EE0">
        <w:rPr>
          <w:rFonts w:asciiTheme="minorHAnsi" w:hAnsiTheme="minorHAnsi" w:cstheme="minorHAnsi"/>
          <w:szCs w:val="24"/>
        </w:rPr>
        <w:t>Site and record reviews of any underground storage tanks and associated supply lines</w:t>
      </w:r>
    </w:p>
    <w:p w14:paraId="1405FACF" w14:textId="77777777" w:rsidR="006F3B19" w:rsidRPr="004D5EE0" w:rsidRDefault="006F3B19" w:rsidP="008252A2">
      <w:pPr>
        <w:numPr>
          <w:ilvl w:val="0"/>
          <w:numId w:val="2"/>
        </w:numPr>
        <w:rPr>
          <w:rFonts w:asciiTheme="minorHAnsi" w:hAnsiTheme="minorHAnsi" w:cstheme="minorHAnsi"/>
          <w:szCs w:val="24"/>
        </w:rPr>
      </w:pPr>
      <w:r w:rsidRPr="004D5EE0">
        <w:rPr>
          <w:rFonts w:asciiTheme="minorHAnsi" w:hAnsiTheme="minorHAnsi" w:cstheme="minorHAnsi"/>
          <w:szCs w:val="24"/>
        </w:rPr>
        <w:t>Soil sampling and analysis;</w:t>
      </w:r>
    </w:p>
    <w:p w14:paraId="4473A68C" w14:textId="77777777" w:rsidR="006F3B19" w:rsidRPr="004D5EE0" w:rsidRDefault="006F3B19" w:rsidP="008252A2">
      <w:pPr>
        <w:numPr>
          <w:ilvl w:val="0"/>
          <w:numId w:val="2"/>
        </w:numPr>
        <w:rPr>
          <w:rFonts w:asciiTheme="minorHAnsi" w:hAnsiTheme="minorHAnsi" w:cstheme="minorHAnsi"/>
          <w:szCs w:val="24"/>
        </w:rPr>
      </w:pPr>
      <w:r w:rsidRPr="004D5EE0">
        <w:rPr>
          <w:rFonts w:asciiTheme="minorHAnsi" w:hAnsiTheme="minorHAnsi" w:cstheme="minorHAnsi"/>
          <w:szCs w:val="24"/>
        </w:rPr>
        <w:t>Ground water or aquifer sampling;</w:t>
      </w:r>
    </w:p>
    <w:p w14:paraId="23C9306A" w14:textId="77777777" w:rsidR="006F3B19" w:rsidRPr="004D5EE0" w:rsidRDefault="006F3B19" w:rsidP="008252A2">
      <w:pPr>
        <w:numPr>
          <w:ilvl w:val="0"/>
          <w:numId w:val="2"/>
        </w:numPr>
        <w:rPr>
          <w:rFonts w:asciiTheme="minorHAnsi" w:hAnsiTheme="minorHAnsi" w:cstheme="minorHAnsi"/>
          <w:szCs w:val="24"/>
        </w:rPr>
      </w:pPr>
      <w:r w:rsidRPr="004D5EE0">
        <w:rPr>
          <w:rFonts w:asciiTheme="minorHAnsi" w:hAnsiTheme="minorHAnsi" w:cstheme="minorHAnsi"/>
          <w:szCs w:val="24"/>
        </w:rPr>
        <w:t>Testing for PCB contamination;</w:t>
      </w:r>
    </w:p>
    <w:p w14:paraId="78530708" w14:textId="77777777" w:rsidR="006F3B19" w:rsidRPr="004D5EE0" w:rsidRDefault="006F3B19" w:rsidP="008252A2">
      <w:pPr>
        <w:numPr>
          <w:ilvl w:val="0"/>
          <w:numId w:val="2"/>
        </w:numPr>
        <w:rPr>
          <w:rFonts w:asciiTheme="minorHAnsi" w:hAnsiTheme="minorHAnsi" w:cstheme="minorHAnsi"/>
          <w:szCs w:val="24"/>
        </w:rPr>
      </w:pPr>
      <w:r w:rsidRPr="004D5EE0">
        <w:rPr>
          <w:rFonts w:asciiTheme="minorHAnsi" w:hAnsiTheme="minorHAnsi" w:cstheme="minorHAnsi"/>
          <w:szCs w:val="24"/>
        </w:rPr>
        <w:t>In depth investigation of neighboring sites;</w:t>
      </w:r>
    </w:p>
    <w:p w14:paraId="2441A469" w14:textId="77777777" w:rsidR="006F3B19" w:rsidRPr="004D5EE0" w:rsidRDefault="006F3B19" w:rsidP="008252A2">
      <w:pPr>
        <w:numPr>
          <w:ilvl w:val="0"/>
          <w:numId w:val="2"/>
        </w:numPr>
        <w:rPr>
          <w:rFonts w:asciiTheme="minorHAnsi" w:hAnsiTheme="minorHAnsi" w:cstheme="minorHAnsi"/>
          <w:szCs w:val="24"/>
        </w:rPr>
      </w:pPr>
      <w:r w:rsidRPr="004D5EE0">
        <w:rPr>
          <w:rFonts w:asciiTheme="minorHAnsi" w:hAnsiTheme="minorHAnsi" w:cstheme="minorHAnsi"/>
          <w:szCs w:val="24"/>
        </w:rPr>
        <w:t>Radon testing; and</w:t>
      </w:r>
    </w:p>
    <w:p w14:paraId="79599C5C" w14:textId="0BEF02DC" w:rsidR="006F3B19" w:rsidRPr="005D0A20" w:rsidRDefault="006F3B19" w:rsidP="005D0A20">
      <w:pPr>
        <w:numPr>
          <w:ilvl w:val="0"/>
          <w:numId w:val="2"/>
        </w:numPr>
        <w:spacing w:after="240"/>
        <w:rPr>
          <w:rFonts w:asciiTheme="minorHAnsi" w:hAnsiTheme="minorHAnsi" w:cstheme="minorHAnsi"/>
          <w:szCs w:val="24"/>
        </w:rPr>
      </w:pPr>
      <w:r w:rsidRPr="004D5EE0">
        <w:rPr>
          <w:rFonts w:asciiTheme="minorHAnsi" w:hAnsiTheme="minorHAnsi" w:cstheme="minorHAnsi"/>
          <w:szCs w:val="24"/>
        </w:rPr>
        <w:t>Mold.</w:t>
      </w:r>
    </w:p>
    <w:p w14:paraId="3D7D3811" w14:textId="308079C5" w:rsidR="006F3B19" w:rsidRPr="004D5EE0" w:rsidRDefault="006F3B19" w:rsidP="005D0A20">
      <w:pPr>
        <w:pStyle w:val="Heading3"/>
        <w:spacing w:after="240"/>
      </w:pPr>
      <w:r w:rsidRPr="00344C79">
        <w:lastRenderedPageBreak/>
        <w:t>ATTACHMENTS</w:t>
      </w:r>
    </w:p>
    <w:p w14:paraId="07DCBFF7" w14:textId="77777777" w:rsidR="006F3B19" w:rsidRPr="00B66ADB" w:rsidRDefault="006F3B19" w:rsidP="001706E9">
      <w:pPr>
        <w:pStyle w:val="ListParagraph"/>
        <w:numPr>
          <w:ilvl w:val="0"/>
          <w:numId w:val="79"/>
        </w:numPr>
        <w:ind w:left="360"/>
        <w:rPr>
          <w:rFonts w:asciiTheme="minorHAnsi" w:hAnsiTheme="minorHAnsi" w:cstheme="minorHAnsi"/>
          <w:szCs w:val="24"/>
        </w:rPr>
      </w:pPr>
      <w:r w:rsidRPr="00B66ADB">
        <w:rPr>
          <w:rFonts w:asciiTheme="minorHAnsi" w:hAnsiTheme="minorHAnsi" w:cstheme="minorHAnsi"/>
          <w:szCs w:val="24"/>
        </w:rPr>
        <w:t xml:space="preserve">Phase I Environmental Assessment </w:t>
      </w:r>
    </w:p>
    <w:p w14:paraId="3ABD2DC3" w14:textId="77777777" w:rsidR="006F3B19" w:rsidRPr="00B66ADB" w:rsidRDefault="006F3B19" w:rsidP="001706E9">
      <w:pPr>
        <w:pStyle w:val="ListParagraph"/>
        <w:numPr>
          <w:ilvl w:val="0"/>
          <w:numId w:val="79"/>
        </w:numPr>
        <w:ind w:left="360"/>
        <w:rPr>
          <w:rFonts w:asciiTheme="minorHAnsi" w:hAnsiTheme="minorHAnsi" w:cstheme="minorHAnsi"/>
          <w:szCs w:val="24"/>
        </w:rPr>
      </w:pPr>
      <w:r w:rsidRPr="00B66ADB">
        <w:rPr>
          <w:rFonts w:asciiTheme="minorHAnsi" w:hAnsiTheme="minorHAnsi" w:cstheme="minorHAnsi"/>
          <w:szCs w:val="24"/>
        </w:rPr>
        <w:t>Phase II Environmental Assessment (if applicable)</w:t>
      </w:r>
    </w:p>
    <w:p w14:paraId="0691732D" w14:textId="77777777" w:rsidR="006F3B19" w:rsidRPr="00B66ADB" w:rsidRDefault="006F3B19" w:rsidP="001706E9">
      <w:pPr>
        <w:pStyle w:val="ListParagraph"/>
        <w:numPr>
          <w:ilvl w:val="0"/>
          <w:numId w:val="79"/>
        </w:numPr>
        <w:ind w:left="360"/>
        <w:rPr>
          <w:rFonts w:asciiTheme="minorHAnsi" w:hAnsiTheme="minorHAnsi" w:cstheme="minorHAnsi"/>
          <w:szCs w:val="24"/>
        </w:rPr>
      </w:pPr>
      <w:r w:rsidRPr="00B66ADB">
        <w:rPr>
          <w:rFonts w:asciiTheme="minorHAnsi" w:hAnsiTheme="minorHAnsi" w:cstheme="minorHAnsi"/>
          <w:szCs w:val="24"/>
        </w:rPr>
        <w:t>Environmental Professional Reviewer’s Statement of Qualifications</w:t>
      </w:r>
    </w:p>
    <w:p w14:paraId="14FC36F4" w14:textId="77777777" w:rsidR="006F3B19" w:rsidRPr="00B66ADB" w:rsidRDefault="006F3B19" w:rsidP="001706E9">
      <w:pPr>
        <w:pStyle w:val="ListParagraph"/>
        <w:numPr>
          <w:ilvl w:val="0"/>
          <w:numId w:val="79"/>
        </w:numPr>
        <w:ind w:left="360"/>
        <w:rPr>
          <w:rFonts w:asciiTheme="minorHAnsi" w:hAnsiTheme="minorHAnsi" w:cstheme="minorHAnsi"/>
          <w:szCs w:val="24"/>
        </w:rPr>
      </w:pPr>
      <w:r w:rsidRPr="00B66ADB">
        <w:rPr>
          <w:rFonts w:asciiTheme="minorHAnsi" w:hAnsiTheme="minorHAnsi" w:cstheme="minorHAnsi"/>
          <w:szCs w:val="24"/>
        </w:rPr>
        <w:t>Environmental Professional Reviewer’s Engagement/Reliance Letter</w:t>
      </w:r>
    </w:p>
    <w:p w14:paraId="2BE44AFF" w14:textId="77777777" w:rsidR="00CA76C0" w:rsidRPr="00B66ADB" w:rsidRDefault="00944F4A" w:rsidP="001706E9">
      <w:pPr>
        <w:pStyle w:val="ListParagraph"/>
        <w:numPr>
          <w:ilvl w:val="0"/>
          <w:numId w:val="79"/>
        </w:numPr>
        <w:ind w:left="360"/>
        <w:rPr>
          <w:rFonts w:asciiTheme="minorHAnsi" w:hAnsiTheme="minorHAnsi" w:cstheme="minorHAnsi"/>
          <w:szCs w:val="24"/>
        </w:rPr>
        <w:sectPr w:rsidR="00CA76C0" w:rsidRPr="00B66ADB" w:rsidSect="000374D8">
          <w:pgSz w:w="12240" w:h="15840" w:code="1"/>
          <w:pgMar w:top="1440" w:right="1800" w:bottom="1296" w:left="1800" w:header="720" w:footer="720" w:gutter="0"/>
          <w:cols w:sep="1" w:space="720"/>
          <w:noEndnote/>
        </w:sectPr>
      </w:pPr>
      <w:r w:rsidRPr="00B66ADB">
        <w:rPr>
          <w:rFonts w:asciiTheme="minorHAnsi" w:hAnsiTheme="minorHAnsi" w:cstheme="minorHAnsi"/>
          <w:szCs w:val="24"/>
        </w:rPr>
        <w:t xml:space="preserve">Sample Field Notes Checklist, included as part of Form HUD-4128, available for download on the </w:t>
      </w:r>
      <w:hyperlink r:id="rId46" w:history="1">
        <w:r w:rsidRPr="00B66ADB">
          <w:rPr>
            <w:rStyle w:val="Hyperlink"/>
            <w:rFonts w:asciiTheme="minorHAnsi" w:hAnsiTheme="minorHAnsi" w:cstheme="minorHAnsi"/>
            <w:szCs w:val="24"/>
          </w:rPr>
          <w:t>HUD website</w:t>
        </w:r>
      </w:hyperlink>
      <w:r w:rsidRPr="00B66ADB">
        <w:rPr>
          <w:rFonts w:asciiTheme="minorHAnsi" w:hAnsiTheme="minorHAnsi" w:cstheme="minorHAnsi"/>
          <w:szCs w:val="24"/>
        </w:rPr>
        <w:t>.</w:t>
      </w:r>
    </w:p>
    <w:p w14:paraId="4D93D622" w14:textId="01046F04" w:rsidR="00434FDD" w:rsidRPr="004D5EE0" w:rsidRDefault="00434FDD" w:rsidP="00ED5CAF">
      <w:pPr>
        <w:pStyle w:val="Heading2"/>
        <w:spacing w:after="240"/>
        <w:rPr>
          <w:rFonts w:asciiTheme="minorHAnsi" w:hAnsiTheme="minorHAnsi" w:cstheme="minorHAnsi"/>
        </w:rPr>
      </w:pPr>
      <w:r w:rsidRPr="00344C79">
        <w:rPr>
          <w:rFonts w:asciiTheme="minorHAnsi" w:hAnsiTheme="minorHAnsi" w:cstheme="minorHAnsi"/>
        </w:rPr>
        <w:lastRenderedPageBreak/>
        <w:t xml:space="preserve">EXHIBIT </w:t>
      </w:r>
      <w:r w:rsidR="00A46269" w:rsidRPr="00344C79">
        <w:rPr>
          <w:rFonts w:asciiTheme="minorHAnsi" w:hAnsiTheme="minorHAnsi" w:cstheme="minorHAnsi"/>
        </w:rPr>
        <w:t>O</w:t>
      </w:r>
      <w:r w:rsidRPr="00344C79">
        <w:rPr>
          <w:rFonts w:asciiTheme="minorHAnsi" w:hAnsiTheme="minorHAnsi" w:cstheme="minorHAnsi"/>
        </w:rPr>
        <w:t>: GEOTECHNICAL STUDY</w:t>
      </w:r>
    </w:p>
    <w:p w14:paraId="5311B3E9" w14:textId="7A4AF306" w:rsidR="006F3B19" w:rsidRPr="00ED5CAF" w:rsidRDefault="006F3B19" w:rsidP="00ED5CAF">
      <w:pPr>
        <w:spacing w:after="240"/>
        <w:ind w:firstLine="720"/>
        <w:rPr>
          <w:rFonts w:asciiTheme="minorHAnsi" w:hAnsiTheme="minorHAnsi" w:cstheme="minorHAnsi"/>
        </w:rPr>
      </w:pPr>
      <w:r w:rsidRPr="004D5EE0">
        <w:rPr>
          <w:rFonts w:asciiTheme="minorHAnsi" w:hAnsiTheme="minorHAnsi" w:cstheme="minorHAnsi"/>
        </w:rPr>
        <w:t>A written report based on traditional soil studies for the area should be provided that indicates how these may affect the proposed site. The report should give specific recommendations as to foundation type that is anticipated. Where there is reason to suspect potential for any unusual or costly soil conditions, appropriate additional investigations may be needed, including borings and test pits. As a result of these investigations, a written analysis with recommendations is to be prepared. A registered professional soils engineer must perform all work.</w:t>
      </w:r>
    </w:p>
    <w:p w14:paraId="6BBD6D46" w14:textId="11E38989" w:rsidR="006F3B19" w:rsidRPr="004D5EE0" w:rsidRDefault="006F3B19" w:rsidP="00ED5CAF">
      <w:pPr>
        <w:pStyle w:val="Heading3"/>
        <w:spacing w:after="240"/>
      </w:pPr>
      <w:r w:rsidRPr="00344C79">
        <w:t>ATTACHMENTS</w:t>
      </w:r>
    </w:p>
    <w:p w14:paraId="58A16953" w14:textId="77777777" w:rsidR="00ED5CAF" w:rsidRPr="00B66ADB" w:rsidRDefault="006F3B19" w:rsidP="001706E9">
      <w:pPr>
        <w:pStyle w:val="ListParagraph"/>
        <w:numPr>
          <w:ilvl w:val="0"/>
          <w:numId w:val="80"/>
        </w:numPr>
        <w:ind w:left="360"/>
        <w:rPr>
          <w:rFonts w:asciiTheme="minorHAnsi" w:hAnsiTheme="minorHAnsi" w:cstheme="minorHAnsi"/>
        </w:rPr>
        <w:sectPr w:rsidR="00ED5CAF" w:rsidRPr="00B66ADB" w:rsidSect="000374D8">
          <w:pgSz w:w="12240" w:h="15840" w:code="1"/>
          <w:pgMar w:top="1440" w:right="1800" w:bottom="1296" w:left="1800" w:header="720" w:footer="720" w:gutter="0"/>
          <w:cols w:sep="1" w:space="720"/>
          <w:noEndnote/>
        </w:sectPr>
      </w:pPr>
      <w:r w:rsidRPr="00B66ADB">
        <w:rPr>
          <w:rFonts w:asciiTheme="minorHAnsi" w:hAnsiTheme="minorHAnsi" w:cstheme="minorHAnsi"/>
        </w:rPr>
        <w:t>Geotechnical Study</w:t>
      </w:r>
    </w:p>
    <w:p w14:paraId="35D29A9A" w14:textId="12157C50" w:rsidR="00552446" w:rsidRPr="00344C79" w:rsidRDefault="00A46269" w:rsidP="00ED5CAF">
      <w:pPr>
        <w:pStyle w:val="Heading2"/>
        <w:spacing w:after="240"/>
        <w:rPr>
          <w:rFonts w:asciiTheme="minorHAnsi" w:hAnsiTheme="minorHAnsi" w:cstheme="minorHAnsi"/>
          <w:i w:val="0"/>
        </w:rPr>
      </w:pPr>
      <w:r w:rsidRPr="00344C79">
        <w:rPr>
          <w:rFonts w:asciiTheme="minorHAnsi" w:hAnsiTheme="minorHAnsi" w:cstheme="minorHAnsi"/>
          <w:i w:val="0"/>
        </w:rPr>
        <w:lastRenderedPageBreak/>
        <w:t xml:space="preserve">EXHIBIT P: </w:t>
      </w:r>
      <w:r w:rsidR="00552446" w:rsidRPr="00344C79">
        <w:rPr>
          <w:rFonts w:asciiTheme="minorHAnsi" w:hAnsiTheme="minorHAnsi" w:cstheme="minorHAnsi"/>
          <w:i w:val="0"/>
        </w:rPr>
        <w:t xml:space="preserve">FEDERAL SECTION 3 CLAUSE </w:t>
      </w:r>
    </w:p>
    <w:p w14:paraId="5C798C11" w14:textId="22C81EE1" w:rsidR="00552446" w:rsidRPr="004D5EE0" w:rsidRDefault="00552446" w:rsidP="00ED5CAF">
      <w:pPr>
        <w:spacing w:after="240"/>
        <w:rPr>
          <w:rFonts w:asciiTheme="minorHAnsi" w:hAnsiTheme="minorHAnsi" w:cstheme="minorHAnsi"/>
        </w:rPr>
      </w:pPr>
      <w:r w:rsidRPr="004D5EE0">
        <w:rPr>
          <w:rFonts w:asciiTheme="minorHAnsi" w:hAnsiTheme="minorHAnsi" w:cstheme="minorHAnsi"/>
        </w:rPr>
        <w:tab/>
        <w:t xml:space="preserve">Projects receiving federal funding HOME </w:t>
      </w:r>
      <w:r w:rsidR="00F834AE">
        <w:rPr>
          <w:rFonts w:asciiTheme="minorHAnsi" w:hAnsiTheme="minorHAnsi" w:cstheme="minorHAnsi"/>
        </w:rPr>
        <w:t>or National Housing Trust</w:t>
      </w:r>
      <w:r w:rsidR="008D549E">
        <w:rPr>
          <w:rFonts w:asciiTheme="minorHAnsi" w:hAnsiTheme="minorHAnsi" w:cstheme="minorHAnsi"/>
        </w:rPr>
        <w:t xml:space="preserve"> </w:t>
      </w:r>
      <w:r w:rsidRPr="004D5EE0">
        <w:rPr>
          <w:rFonts w:asciiTheme="minorHAnsi" w:hAnsiTheme="minorHAnsi" w:cstheme="minorHAnsi"/>
        </w:rPr>
        <w:t>Funds must complete and submit a Section 3 Clause form</w:t>
      </w:r>
      <w:r w:rsidR="00944F4A">
        <w:rPr>
          <w:rFonts w:asciiTheme="minorHAnsi" w:hAnsiTheme="minorHAnsi" w:cstheme="minorHAnsi"/>
        </w:rPr>
        <w:t>,</w:t>
      </w:r>
      <w:r w:rsidRPr="004D5EE0">
        <w:rPr>
          <w:rFonts w:asciiTheme="minorHAnsi" w:hAnsiTheme="minorHAnsi" w:cstheme="minorHAnsi"/>
        </w:rPr>
        <w:t xml:space="preserve"> </w:t>
      </w:r>
      <w:r w:rsidR="00944F4A" w:rsidRPr="00551F73">
        <w:rPr>
          <w:rFonts w:asciiTheme="minorHAnsi" w:hAnsiTheme="minorHAnsi" w:cstheme="minorHAnsi"/>
          <w:szCs w:val="24"/>
        </w:rPr>
        <w:t xml:space="preserve">available for download </w:t>
      </w:r>
      <w:r w:rsidR="00944F4A">
        <w:rPr>
          <w:rFonts w:asciiTheme="minorHAnsi" w:hAnsiTheme="minorHAnsi" w:cstheme="minorHAnsi"/>
          <w:szCs w:val="24"/>
        </w:rPr>
        <w:t xml:space="preserve">on the </w:t>
      </w:r>
      <w:hyperlink r:id="rId47" w:history="1">
        <w:r w:rsidR="00944F4A" w:rsidRPr="00B31DA5">
          <w:rPr>
            <w:rStyle w:val="Hyperlink"/>
            <w:rFonts w:asciiTheme="minorHAnsi" w:hAnsiTheme="minorHAnsi" w:cstheme="minorHAnsi"/>
            <w:szCs w:val="24"/>
          </w:rPr>
          <w:t>HUD website</w:t>
        </w:r>
      </w:hyperlink>
      <w:r w:rsidR="00944F4A" w:rsidRPr="00551F73">
        <w:rPr>
          <w:rFonts w:asciiTheme="minorHAnsi" w:hAnsiTheme="minorHAnsi" w:cstheme="minorHAnsi"/>
          <w:szCs w:val="24"/>
        </w:rPr>
        <w:t>.</w:t>
      </w:r>
    </w:p>
    <w:p w14:paraId="087B483A" w14:textId="1EBFFBC5" w:rsidR="00552446" w:rsidRPr="004D5EE0" w:rsidRDefault="00552446" w:rsidP="00ED5CAF">
      <w:pPr>
        <w:pStyle w:val="Heading3"/>
        <w:spacing w:after="240"/>
      </w:pPr>
      <w:r w:rsidRPr="00344C79">
        <w:t>ATTACHMENTS</w:t>
      </w:r>
    </w:p>
    <w:p w14:paraId="37E761E5" w14:textId="5E2E6DC8" w:rsidR="00344C79" w:rsidRPr="00B66ADB" w:rsidRDefault="00552446" w:rsidP="001706E9">
      <w:pPr>
        <w:pStyle w:val="ListParagraph"/>
        <w:numPr>
          <w:ilvl w:val="0"/>
          <w:numId w:val="80"/>
        </w:numPr>
        <w:tabs>
          <w:tab w:val="left" w:pos="720"/>
        </w:tabs>
        <w:ind w:left="360"/>
        <w:rPr>
          <w:rFonts w:asciiTheme="minorHAnsi" w:hAnsiTheme="minorHAnsi" w:cstheme="minorHAnsi"/>
        </w:rPr>
        <w:sectPr w:rsidR="00344C79" w:rsidRPr="00B66ADB" w:rsidSect="000374D8">
          <w:pgSz w:w="12240" w:h="15840" w:code="1"/>
          <w:pgMar w:top="1440" w:right="1800" w:bottom="1296" w:left="1800" w:header="720" w:footer="720" w:gutter="0"/>
          <w:cols w:sep="1" w:space="720"/>
          <w:noEndnote/>
        </w:sectPr>
      </w:pPr>
      <w:r w:rsidRPr="00B66ADB">
        <w:rPr>
          <w:rFonts w:asciiTheme="minorHAnsi" w:hAnsiTheme="minorHAnsi" w:cstheme="minorHAnsi"/>
        </w:rPr>
        <w:t>Federal Section 3 Clause (form provided)</w:t>
      </w:r>
      <w:r w:rsidR="00ED5CAF" w:rsidRPr="00B66ADB">
        <w:rPr>
          <w:rFonts w:asciiTheme="minorHAnsi" w:hAnsiTheme="minorHAnsi" w:cstheme="minorHAnsi"/>
        </w:rPr>
        <w:t xml:space="preserve"> </w:t>
      </w:r>
      <w:r w:rsidRPr="00B66ADB">
        <w:rPr>
          <w:rFonts w:asciiTheme="minorHAnsi" w:hAnsiTheme="minorHAnsi" w:cstheme="minorHAnsi"/>
          <w:i/>
        </w:rPr>
        <w:t xml:space="preserve">(for Federal HOME </w:t>
      </w:r>
      <w:r w:rsidR="008D549E" w:rsidRPr="00B66ADB">
        <w:rPr>
          <w:rFonts w:asciiTheme="minorHAnsi" w:hAnsiTheme="minorHAnsi" w:cstheme="minorHAnsi"/>
          <w:i/>
        </w:rPr>
        <w:t xml:space="preserve">or National Housing Trust </w:t>
      </w:r>
      <w:r w:rsidRPr="00B66ADB">
        <w:rPr>
          <w:rFonts w:asciiTheme="minorHAnsi" w:hAnsiTheme="minorHAnsi" w:cstheme="minorHAnsi"/>
          <w:i/>
        </w:rPr>
        <w:t>Funded Projects only)</w:t>
      </w:r>
    </w:p>
    <w:p w14:paraId="3B54A0BE" w14:textId="77777777" w:rsidR="00552446" w:rsidRPr="00265430" w:rsidRDefault="00552446" w:rsidP="00265430">
      <w:pPr>
        <w:pStyle w:val="Heading4"/>
      </w:pPr>
      <w:r w:rsidRPr="00265430">
        <w:lastRenderedPageBreak/>
        <w:t>Section 3 Clause</w:t>
      </w:r>
    </w:p>
    <w:p w14:paraId="0EF680A6" w14:textId="77777777" w:rsidR="00DB0FAC" w:rsidRDefault="00DB0FAC" w:rsidP="00DB0FAC">
      <w:pPr>
        <w:spacing w:after="240"/>
        <w:jc w:val="center"/>
        <w:rPr>
          <w:rFonts w:asciiTheme="minorHAnsi" w:hAnsiTheme="minorHAnsi" w:cstheme="minorHAnsi"/>
          <w:b/>
          <w:spacing w:val="-3"/>
          <w:sz w:val="22"/>
          <w:szCs w:val="22"/>
        </w:rPr>
      </w:pPr>
      <w:r w:rsidRPr="00DB0FAC">
        <w:rPr>
          <w:rFonts w:asciiTheme="minorHAnsi" w:hAnsiTheme="minorHAnsi" w:cstheme="minorHAnsi"/>
          <w:b/>
          <w:spacing w:val="-3"/>
          <w:sz w:val="22"/>
          <w:szCs w:val="22"/>
        </w:rPr>
        <w:t>(DEPARTMENT OF HOUSING &amp; COMMUNITY DEVELOPMENT, MARYLAND STATE)</w:t>
      </w:r>
    </w:p>
    <w:p w14:paraId="60DA126A" w14:textId="0B77D36C" w:rsidR="00552446" w:rsidRPr="00ED5CAF" w:rsidRDefault="00ED5CAF" w:rsidP="00ED5CAF">
      <w:pPr>
        <w:rPr>
          <w:rFonts w:asciiTheme="minorHAnsi" w:hAnsiTheme="minorHAnsi" w:cstheme="minorHAnsi"/>
          <w:b/>
          <w:spacing w:val="-3"/>
          <w:sz w:val="22"/>
          <w:szCs w:val="22"/>
          <w:u w:val="single"/>
        </w:rPr>
      </w:pPr>
      <w:r>
        <w:rPr>
          <w:rFonts w:asciiTheme="minorHAnsi" w:hAnsiTheme="minorHAnsi" w:cstheme="minorHAnsi"/>
          <w:b/>
          <w:spacing w:val="-3"/>
          <w:sz w:val="22"/>
          <w:szCs w:val="22"/>
        </w:rPr>
        <w:t>Project:</w:t>
      </w:r>
      <w:r>
        <w:rPr>
          <w:rFonts w:asciiTheme="minorHAnsi" w:hAnsiTheme="minorHAnsi" w:cstheme="minorHAnsi"/>
          <w:b/>
          <w:spacing w:val="-3"/>
          <w:sz w:val="22"/>
          <w:szCs w:val="22"/>
        </w:rPr>
        <w:tab/>
      </w:r>
      <w:r>
        <w:rPr>
          <w:rFonts w:asciiTheme="minorHAnsi" w:hAnsiTheme="minorHAnsi" w:cstheme="minorHAnsi"/>
          <w:b/>
          <w:spacing w:val="-3"/>
          <w:sz w:val="22"/>
          <w:szCs w:val="22"/>
          <w:u w:val="single"/>
        </w:rPr>
        <w:tab/>
      </w:r>
      <w:r>
        <w:rPr>
          <w:rFonts w:asciiTheme="minorHAnsi" w:hAnsiTheme="minorHAnsi" w:cstheme="minorHAnsi"/>
          <w:b/>
          <w:spacing w:val="-3"/>
          <w:sz w:val="22"/>
          <w:szCs w:val="22"/>
          <w:u w:val="single"/>
        </w:rPr>
        <w:tab/>
      </w:r>
      <w:r>
        <w:rPr>
          <w:rFonts w:asciiTheme="minorHAnsi" w:hAnsiTheme="minorHAnsi" w:cstheme="minorHAnsi"/>
          <w:b/>
          <w:spacing w:val="-3"/>
          <w:sz w:val="22"/>
          <w:szCs w:val="22"/>
          <w:u w:val="single"/>
        </w:rPr>
        <w:tab/>
      </w:r>
      <w:r>
        <w:rPr>
          <w:rFonts w:asciiTheme="minorHAnsi" w:hAnsiTheme="minorHAnsi" w:cstheme="minorHAnsi"/>
          <w:b/>
          <w:spacing w:val="-3"/>
          <w:sz w:val="22"/>
          <w:szCs w:val="22"/>
          <w:u w:val="single"/>
        </w:rPr>
        <w:tab/>
      </w:r>
      <w:r>
        <w:rPr>
          <w:rFonts w:asciiTheme="minorHAnsi" w:hAnsiTheme="minorHAnsi" w:cstheme="minorHAnsi"/>
          <w:b/>
          <w:spacing w:val="-3"/>
          <w:sz w:val="22"/>
          <w:szCs w:val="22"/>
          <w:u w:val="single"/>
        </w:rPr>
        <w:tab/>
      </w:r>
      <w:r>
        <w:rPr>
          <w:rFonts w:asciiTheme="minorHAnsi" w:hAnsiTheme="minorHAnsi" w:cstheme="minorHAnsi"/>
          <w:b/>
          <w:spacing w:val="-3"/>
          <w:sz w:val="22"/>
          <w:szCs w:val="22"/>
          <w:u w:val="single"/>
        </w:rPr>
        <w:tab/>
      </w:r>
      <w:r>
        <w:rPr>
          <w:rFonts w:asciiTheme="minorHAnsi" w:hAnsiTheme="minorHAnsi" w:cstheme="minorHAnsi"/>
          <w:b/>
          <w:spacing w:val="-3"/>
          <w:sz w:val="22"/>
          <w:szCs w:val="22"/>
          <w:u w:val="single"/>
        </w:rPr>
        <w:tab/>
      </w:r>
      <w:r>
        <w:rPr>
          <w:rFonts w:asciiTheme="minorHAnsi" w:hAnsiTheme="minorHAnsi" w:cstheme="minorHAnsi"/>
          <w:b/>
          <w:spacing w:val="-3"/>
          <w:sz w:val="22"/>
          <w:szCs w:val="22"/>
          <w:u w:val="single"/>
        </w:rPr>
        <w:tab/>
      </w:r>
      <w:r>
        <w:rPr>
          <w:rFonts w:asciiTheme="minorHAnsi" w:hAnsiTheme="minorHAnsi" w:cstheme="minorHAnsi"/>
          <w:b/>
          <w:spacing w:val="-3"/>
          <w:sz w:val="22"/>
          <w:szCs w:val="22"/>
          <w:u w:val="single"/>
        </w:rPr>
        <w:tab/>
      </w:r>
      <w:r>
        <w:rPr>
          <w:rFonts w:asciiTheme="minorHAnsi" w:hAnsiTheme="minorHAnsi" w:cstheme="minorHAnsi"/>
          <w:b/>
          <w:spacing w:val="-3"/>
          <w:sz w:val="22"/>
          <w:szCs w:val="22"/>
          <w:u w:val="single"/>
        </w:rPr>
        <w:tab/>
      </w:r>
      <w:r>
        <w:rPr>
          <w:rFonts w:asciiTheme="minorHAnsi" w:hAnsiTheme="minorHAnsi" w:cstheme="minorHAnsi"/>
          <w:b/>
          <w:spacing w:val="-3"/>
          <w:sz w:val="22"/>
          <w:szCs w:val="22"/>
          <w:u w:val="single"/>
        </w:rPr>
        <w:tab/>
      </w:r>
    </w:p>
    <w:p w14:paraId="1960E02B" w14:textId="267CE199" w:rsidR="00ED5CAF" w:rsidRPr="00ED5CAF" w:rsidRDefault="00ED5CAF" w:rsidP="00ED5CAF">
      <w:pPr>
        <w:spacing w:after="240"/>
        <w:rPr>
          <w:rFonts w:asciiTheme="minorHAnsi" w:hAnsiTheme="minorHAnsi" w:cstheme="minorHAnsi"/>
          <w:b/>
          <w:spacing w:val="-3"/>
          <w:sz w:val="22"/>
          <w:szCs w:val="22"/>
          <w:u w:val="single"/>
        </w:rPr>
      </w:pPr>
      <w:r>
        <w:rPr>
          <w:rFonts w:asciiTheme="minorHAnsi" w:hAnsiTheme="minorHAnsi" w:cstheme="minorHAnsi"/>
          <w:b/>
          <w:spacing w:val="-3"/>
          <w:sz w:val="22"/>
          <w:szCs w:val="22"/>
        </w:rPr>
        <w:t xml:space="preserve">Address: </w:t>
      </w:r>
      <w:r>
        <w:rPr>
          <w:rFonts w:asciiTheme="minorHAnsi" w:hAnsiTheme="minorHAnsi" w:cstheme="minorHAnsi"/>
          <w:b/>
          <w:spacing w:val="-3"/>
          <w:sz w:val="22"/>
          <w:szCs w:val="22"/>
          <w:u w:val="single"/>
        </w:rPr>
        <w:tab/>
      </w:r>
      <w:r>
        <w:rPr>
          <w:rFonts w:asciiTheme="minorHAnsi" w:hAnsiTheme="minorHAnsi" w:cstheme="minorHAnsi"/>
          <w:b/>
          <w:spacing w:val="-3"/>
          <w:sz w:val="22"/>
          <w:szCs w:val="22"/>
          <w:u w:val="single"/>
        </w:rPr>
        <w:tab/>
      </w:r>
      <w:r>
        <w:rPr>
          <w:rFonts w:asciiTheme="minorHAnsi" w:hAnsiTheme="minorHAnsi" w:cstheme="minorHAnsi"/>
          <w:b/>
          <w:spacing w:val="-3"/>
          <w:sz w:val="22"/>
          <w:szCs w:val="22"/>
          <w:u w:val="single"/>
        </w:rPr>
        <w:tab/>
      </w:r>
      <w:r>
        <w:rPr>
          <w:rFonts w:asciiTheme="minorHAnsi" w:hAnsiTheme="minorHAnsi" w:cstheme="minorHAnsi"/>
          <w:b/>
          <w:spacing w:val="-3"/>
          <w:sz w:val="22"/>
          <w:szCs w:val="22"/>
          <w:u w:val="single"/>
        </w:rPr>
        <w:tab/>
      </w:r>
      <w:r>
        <w:rPr>
          <w:rFonts w:asciiTheme="minorHAnsi" w:hAnsiTheme="minorHAnsi" w:cstheme="minorHAnsi"/>
          <w:b/>
          <w:spacing w:val="-3"/>
          <w:sz w:val="22"/>
          <w:szCs w:val="22"/>
          <w:u w:val="single"/>
        </w:rPr>
        <w:tab/>
      </w:r>
      <w:r>
        <w:rPr>
          <w:rFonts w:asciiTheme="minorHAnsi" w:hAnsiTheme="minorHAnsi" w:cstheme="minorHAnsi"/>
          <w:b/>
          <w:spacing w:val="-3"/>
          <w:sz w:val="22"/>
          <w:szCs w:val="22"/>
          <w:u w:val="single"/>
        </w:rPr>
        <w:tab/>
      </w:r>
      <w:r>
        <w:rPr>
          <w:rFonts w:asciiTheme="minorHAnsi" w:hAnsiTheme="minorHAnsi" w:cstheme="minorHAnsi"/>
          <w:b/>
          <w:spacing w:val="-3"/>
          <w:sz w:val="22"/>
          <w:szCs w:val="22"/>
          <w:u w:val="single"/>
        </w:rPr>
        <w:tab/>
      </w:r>
      <w:r>
        <w:rPr>
          <w:rFonts w:asciiTheme="minorHAnsi" w:hAnsiTheme="minorHAnsi" w:cstheme="minorHAnsi"/>
          <w:b/>
          <w:spacing w:val="-3"/>
          <w:sz w:val="22"/>
          <w:szCs w:val="22"/>
          <w:u w:val="single"/>
        </w:rPr>
        <w:tab/>
      </w:r>
      <w:r>
        <w:rPr>
          <w:rFonts w:asciiTheme="minorHAnsi" w:hAnsiTheme="minorHAnsi" w:cstheme="minorHAnsi"/>
          <w:b/>
          <w:spacing w:val="-3"/>
          <w:sz w:val="22"/>
          <w:szCs w:val="22"/>
          <w:u w:val="single"/>
        </w:rPr>
        <w:tab/>
      </w:r>
      <w:r>
        <w:rPr>
          <w:rFonts w:asciiTheme="minorHAnsi" w:hAnsiTheme="minorHAnsi" w:cstheme="minorHAnsi"/>
          <w:b/>
          <w:spacing w:val="-3"/>
          <w:sz w:val="22"/>
          <w:szCs w:val="22"/>
          <w:u w:val="single"/>
        </w:rPr>
        <w:tab/>
      </w:r>
      <w:r>
        <w:rPr>
          <w:rFonts w:asciiTheme="minorHAnsi" w:hAnsiTheme="minorHAnsi" w:cstheme="minorHAnsi"/>
          <w:b/>
          <w:spacing w:val="-3"/>
          <w:sz w:val="22"/>
          <w:szCs w:val="22"/>
          <w:u w:val="single"/>
        </w:rPr>
        <w:tab/>
      </w:r>
    </w:p>
    <w:p w14:paraId="33223CEA" w14:textId="58FB97A9" w:rsidR="006F3B19" w:rsidRPr="00ED5CAF" w:rsidRDefault="006F3B19" w:rsidP="00ED5CAF">
      <w:pPr>
        <w:spacing w:after="240"/>
        <w:rPr>
          <w:rFonts w:asciiTheme="minorHAnsi" w:hAnsiTheme="minorHAnsi" w:cstheme="minorHAnsi"/>
          <w:b/>
          <w:spacing w:val="-3"/>
          <w:sz w:val="23"/>
          <w:szCs w:val="23"/>
        </w:rPr>
      </w:pPr>
      <w:r w:rsidRPr="004D5EE0">
        <w:rPr>
          <w:rFonts w:asciiTheme="minorHAnsi" w:hAnsiTheme="minorHAnsi" w:cstheme="minorHAnsi"/>
          <w:b/>
          <w:spacing w:val="-3"/>
          <w:sz w:val="23"/>
          <w:szCs w:val="23"/>
        </w:rPr>
        <w:t>All section 3 covered contracts shall include the following clause (referred to as the Section 3 Clause):</w:t>
      </w:r>
    </w:p>
    <w:p w14:paraId="4958EAAD" w14:textId="692146AE" w:rsidR="006F3B19" w:rsidRPr="004D5EE0" w:rsidRDefault="006F3B19" w:rsidP="00ED5CAF">
      <w:pPr>
        <w:ind w:left="720" w:hanging="720"/>
        <w:rPr>
          <w:rFonts w:asciiTheme="minorHAnsi" w:hAnsiTheme="minorHAnsi" w:cstheme="minorHAnsi"/>
          <w:spacing w:val="-3"/>
          <w:sz w:val="23"/>
          <w:szCs w:val="23"/>
        </w:rPr>
      </w:pPr>
      <w:r w:rsidRPr="004D5EE0">
        <w:rPr>
          <w:rFonts w:asciiTheme="minorHAnsi" w:hAnsiTheme="minorHAnsi" w:cstheme="minorHAnsi"/>
          <w:spacing w:val="-3"/>
          <w:sz w:val="23"/>
          <w:szCs w:val="23"/>
        </w:rPr>
        <w:t>A.</w:t>
      </w:r>
      <w:r w:rsidRPr="004D5EE0">
        <w:rPr>
          <w:rFonts w:asciiTheme="minorHAnsi" w:hAnsiTheme="minorHAnsi" w:cstheme="minorHAnsi"/>
          <w:spacing w:val="-3"/>
          <w:sz w:val="23"/>
          <w:szCs w:val="23"/>
        </w:rPr>
        <w:tab/>
        <w:t>The work to be performed under this contract is subject to the requirement of Section 3 of the Housing and Urban Development Act of 1968, as amended, 12 U.S.C. 170 1u (Section 3).  The purpose of Section 3 is to ensure that employment and other economic opportunities generated by HUD assistance or HUD-assisted projects covered by Section 3, shall, to the greatest extent feasible, be directed to low-and very low-income person; particularly persons who are recipients of HUD assistance for housing.</w:t>
      </w:r>
    </w:p>
    <w:p w14:paraId="0A302541" w14:textId="3CA16E62" w:rsidR="006F3B19" w:rsidRPr="004D5EE0" w:rsidRDefault="006F3B19" w:rsidP="00ED5CAF">
      <w:pPr>
        <w:ind w:left="720" w:hanging="720"/>
        <w:rPr>
          <w:rFonts w:asciiTheme="minorHAnsi" w:hAnsiTheme="minorHAnsi" w:cstheme="minorHAnsi"/>
          <w:spacing w:val="-3"/>
          <w:sz w:val="23"/>
          <w:szCs w:val="23"/>
        </w:rPr>
      </w:pPr>
      <w:r w:rsidRPr="004D5EE0">
        <w:rPr>
          <w:rFonts w:asciiTheme="minorHAnsi" w:hAnsiTheme="minorHAnsi" w:cstheme="minorHAnsi"/>
          <w:spacing w:val="-3"/>
          <w:sz w:val="23"/>
          <w:szCs w:val="23"/>
        </w:rPr>
        <w:t>B.</w:t>
      </w:r>
      <w:r w:rsidRPr="004D5EE0">
        <w:rPr>
          <w:rFonts w:asciiTheme="minorHAnsi" w:hAnsiTheme="minorHAnsi" w:cstheme="minorHAnsi"/>
          <w:spacing w:val="-3"/>
          <w:sz w:val="23"/>
          <w:szCs w:val="23"/>
        </w:rPr>
        <w:tab/>
        <w:t>The parties to this contract agree to comply with HUD’s regulations in 24 CFR Part 135, which implement Section 3.  As evidenced by their executions of this contract, the parties to this contract certify that they are under no contractual or other impediment that would prevent them from complying with the Part 135 regulations.</w:t>
      </w:r>
    </w:p>
    <w:p w14:paraId="6B2174C9" w14:textId="18147208" w:rsidR="006F3B19" w:rsidRPr="004D5EE0" w:rsidRDefault="006F3B19" w:rsidP="00ED5CAF">
      <w:pPr>
        <w:ind w:left="720" w:hanging="720"/>
        <w:rPr>
          <w:rFonts w:asciiTheme="minorHAnsi" w:hAnsiTheme="minorHAnsi" w:cstheme="minorHAnsi"/>
          <w:spacing w:val="-3"/>
          <w:sz w:val="23"/>
          <w:szCs w:val="23"/>
        </w:rPr>
      </w:pPr>
      <w:r w:rsidRPr="004D5EE0">
        <w:rPr>
          <w:rFonts w:asciiTheme="minorHAnsi" w:hAnsiTheme="minorHAnsi" w:cstheme="minorHAnsi"/>
          <w:spacing w:val="-3"/>
          <w:sz w:val="23"/>
          <w:szCs w:val="23"/>
        </w:rPr>
        <w:t>C.</w:t>
      </w:r>
      <w:r w:rsidRPr="004D5EE0">
        <w:rPr>
          <w:rFonts w:asciiTheme="minorHAnsi" w:hAnsiTheme="minorHAnsi" w:cstheme="minorHAnsi"/>
          <w:spacing w:val="-3"/>
          <w:sz w:val="23"/>
          <w:szCs w:val="23"/>
        </w:rPr>
        <w:tab/>
        <w:t>The contractor agrees to send to each labor organization or representative of workers with which the contractor has a collective bargaining agreement or other understanding, if any, a notice advising the labor organization or workers’ representative of the contractor’s commitments under this Section 3 Clause, and will post copies of the notice in conspicuous places at the work site where both employees and applicants for training and employment positions can see the notice.  The notice shall describe the Section 3 preference, shall set forth minimum number and job titles subject to hire, availability of apprenticeship and training positions, the qualifications for each; and the name and location of the person(s) taking applications for each of the positions; and the anticipated date the work shall begin.</w:t>
      </w:r>
    </w:p>
    <w:p w14:paraId="3BA67A70" w14:textId="63675ADF" w:rsidR="006F3B19" w:rsidRPr="004D5EE0" w:rsidRDefault="006F3B19" w:rsidP="00ED5CAF">
      <w:pPr>
        <w:ind w:left="720" w:hanging="720"/>
        <w:rPr>
          <w:rFonts w:asciiTheme="minorHAnsi" w:hAnsiTheme="minorHAnsi" w:cstheme="minorHAnsi"/>
          <w:spacing w:val="-3"/>
          <w:sz w:val="23"/>
          <w:szCs w:val="23"/>
        </w:rPr>
      </w:pPr>
      <w:r w:rsidRPr="004D5EE0">
        <w:rPr>
          <w:rFonts w:asciiTheme="minorHAnsi" w:hAnsiTheme="minorHAnsi" w:cstheme="minorHAnsi"/>
          <w:spacing w:val="-3"/>
          <w:sz w:val="23"/>
          <w:szCs w:val="23"/>
        </w:rPr>
        <w:t>D.</w:t>
      </w:r>
      <w:r w:rsidRPr="004D5EE0">
        <w:rPr>
          <w:rFonts w:asciiTheme="minorHAnsi" w:hAnsiTheme="minorHAnsi" w:cstheme="minorHAnsi"/>
          <w:spacing w:val="-3"/>
          <w:sz w:val="23"/>
          <w:szCs w:val="23"/>
        </w:rPr>
        <w:tab/>
        <w:t>The contractor agrees to include this Section 3 Clause in every subcontract subject to compliance with regulations in 24 CFR Part 135, and agrees to take appropriate actions, as provided in an applicable provision of the subcontract or in this Section 3 Clause, upon a finding that the subcontractor is in violations of the regulations in 24 CFR Part 135.  The contractor will not subcontract with any subcontractor where the contractor has notice or knowledge that the subcontractor has been found in violations of the regulations in 24 CFR Part 135.</w:t>
      </w:r>
    </w:p>
    <w:p w14:paraId="1E907287" w14:textId="0F15FF2C" w:rsidR="008D549E" w:rsidRPr="004D5EE0" w:rsidRDefault="006F3B19" w:rsidP="00ED5CAF">
      <w:pPr>
        <w:ind w:left="720" w:hanging="720"/>
        <w:rPr>
          <w:rFonts w:asciiTheme="minorHAnsi" w:hAnsiTheme="minorHAnsi" w:cstheme="minorHAnsi"/>
          <w:spacing w:val="-3"/>
          <w:sz w:val="23"/>
          <w:szCs w:val="23"/>
        </w:rPr>
      </w:pPr>
      <w:r w:rsidRPr="004D5EE0">
        <w:rPr>
          <w:rFonts w:asciiTheme="minorHAnsi" w:hAnsiTheme="minorHAnsi" w:cstheme="minorHAnsi"/>
          <w:spacing w:val="-3"/>
          <w:sz w:val="23"/>
          <w:szCs w:val="23"/>
        </w:rPr>
        <w:t>E.</w:t>
      </w:r>
      <w:r w:rsidRPr="004D5EE0">
        <w:rPr>
          <w:rFonts w:asciiTheme="minorHAnsi" w:hAnsiTheme="minorHAnsi" w:cstheme="minorHAnsi"/>
          <w:spacing w:val="-3"/>
          <w:sz w:val="23"/>
          <w:szCs w:val="23"/>
        </w:rPr>
        <w:tab/>
        <w:t>The contractor will certify that any vacant employment positions, including training positions, that are filled (1) after the contractor is selected but before the contract is executed, and (2) with persons other than those to whom the regulations of 24 CFR Part 135 require employment opportunities to be directed, were not filled to circumvent the contractor’s obligations under 24 CFR Part 135.</w:t>
      </w:r>
    </w:p>
    <w:p w14:paraId="0DD31767" w14:textId="59EAEC83" w:rsidR="006F3B19" w:rsidRPr="004D5EE0" w:rsidRDefault="006F3B19" w:rsidP="00ED5CAF">
      <w:pPr>
        <w:ind w:left="720" w:hanging="720"/>
        <w:rPr>
          <w:rFonts w:asciiTheme="minorHAnsi" w:hAnsiTheme="minorHAnsi" w:cstheme="minorHAnsi"/>
          <w:spacing w:val="-3"/>
          <w:sz w:val="23"/>
          <w:szCs w:val="23"/>
        </w:rPr>
      </w:pPr>
      <w:r w:rsidRPr="004D5EE0">
        <w:rPr>
          <w:rFonts w:asciiTheme="minorHAnsi" w:hAnsiTheme="minorHAnsi" w:cstheme="minorHAnsi"/>
          <w:spacing w:val="-3"/>
          <w:sz w:val="23"/>
          <w:szCs w:val="23"/>
        </w:rPr>
        <w:t>F.</w:t>
      </w:r>
      <w:r w:rsidRPr="004D5EE0">
        <w:rPr>
          <w:rFonts w:asciiTheme="minorHAnsi" w:hAnsiTheme="minorHAnsi" w:cstheme="minorHAnsi"/>
          <w:spacing w:val="-3"/>
          <w:sz w:val="23"/>
          <w:szCs w:val="23"/>
        </w:rPr>
        <w:tab/>
        <w:t>Non-compliance with HUD’s regulations in 24 CFR Part 135 may result in sanctions; termination of this contract for default, and debarment or suspension from future HUD assisted contracts.</w:t>
      </w:r>
    </w:p>
    <w:p w14:paraId="7CB2D14B" w14:textId="248039E7" w:rsidR="006F3B19" w:rsidRPr="004D5EE0" w:rsidRDefault="006F3B19" w:rsidP="00ED5CAF">
      <w:pPr>
        <w:spacing w:after="240"/>
        <w:ind w:left="720" w:hanging="720"/>
        <w:rPr>
          <w:rFonts w:asciiTheme="minorHAnsi" w:hAnsiTheme="minorHAnsi" w:cstheme="minorHAnsi"/>
          <w:spacing w:val="-3"/>
          <w:sz w:val="23"/>
          <w:szCs w:val="23"/>
        </w:rPr>
      </w:pPr>
      <w:r w:rsidRPr="004D5EE0">
        <w:rPr>
          <w:rFonts w:asciiTheme="minorHAnsi" w:hAnsiTheme="minorHAnsi" w:cstheme="minorHAnsi"/>
          <w:spacing w:val="-3"/>
          <w:sz w:val="23"/>
          <w:szCs w:val="23"/>
        </w:rPr>
        <w:t>G.</w:t>
      </w:r>
      <w:r w:rsidRPr="004D5EE0">
        <w:rPr>
          <w:rFonts w:asciiTheme="minorHAnsi" w:hAnsiTheme="minorHAnsi" w:cstheme="minorHAnsi"/>
          <w:spacing w:val="-3"/>
          <w:sz w:val="23"/>
          <w:szCs w:val="23"/>
        </w:rPr>
        <w:tab/>
        <w:t xml:space="preserve">With respect to work performed in connection with Section 3 covered Indian housing assistance, Section 7(b) of the Indian Self-Determination and Education Assistance Act </w:t>
      </w:r>
      <w:r w:rsidRPr="004D5EE0">
        <w:rPr>
          <w:rFonts w:asciiTheme="minorHAnsi" w:hAnsiTheme="minorHAnsi" w:cstheme="minorHAnsi"/>
          <w:spacing w:val="-3"/>
          <w:sz w:val="23"/>
          <w:szCs w:val="23"/>
        </w:rPr>
        <w:lastRenderedPageBreak/>
        <w:t>(25 U.S.C. 450e) also applies to the work to be performed under this contract.  Section 7(b) requires that to the greatest extent feasible (</w:t>
      </w:r>
      <w:proofErr w:type="spellStart"/>
      <w:r w:rsidRPr="004D5EE0">
        <w:rPr>
          <w:rFonts w:asciiTheme="minorHAnsi" w:hAnsiTheme="minorHAnsi" w:cstheme="minorHAnsi"/>
          <w:spacing w:val="-3"/>
          <w:sz w:val="23"/>
          <w:szCs w:val="23"/>
        </w:rPr>
        <w:t>i</w:t>
      </w:r>
      <w:proofErr w:type="spellEnd"/>
      <w:r w:rsidRPr="004D5EE0">
        <w:rPr>
          <w:rFonts w:asciiTheme="minorHAnsi" w:hAnsiTheme="minorHAnsi" w:cstheme="minorHAnsi"/>
          <w:spacing w:val="-3"/>
          <w:sz w:val="23"/>
          <w:szCs w:val="23"/>
        </w:rPr>
        <w:t>) preference and opportunities for training and employment shall be given to Indians, and (ii) preference in the award of contracts and subcontracts shall be given to Indian organizations an Indian-owned Economic Enterprises. Parties to this contract that are subject to the provisions of Section 3 and Section 7(b) agree to comply with Section 3 to the maximum extent feasible, but not in derogation of compliance h section 7(b).</w:t>
      </w:r>
    </w:p>
    <w:p w14:paraId="64CD70A1" w14:textId="663A245D" w:rsidR="006F3B19" w:rsidRPr="00ED5CAF" w:rsidRDefault="006F3B19" w:rsidP="00ED5CAF">
      <w:pPr>
        <w:spacing w:after="240"/>
        <w:ind w:left="720" w:hanging="720"/>
        <w:rPr>
          <w:rFonts w:asciiTheme="minorHAnsi" w:hAnsiTheme="minorHAnsi" w:cstheme="minorHAnsi"/>
          <w:b/>
          <w:spacing w:val="-3"/>
          <w:sz w:val="23"/>
          <w:szCs w:val="23"/>
        </w:rPr>
      </w:pPr>
      <w:r w:rsidRPr="004D5EE0">
        <w:rPr>
          <w:rFonts w:asciiTheme="minorHAnsi" w:hAnsiTheme="minorHAnsi" w:cstheme="minorHAnsi"/>
          <w:b/>
          <w:spacing w:val="-3"/>
          <w:sz w:val="23"/>
          <w:szCs w:val="23"/>
        </w:rPr>
        <w:t>Additional Requirements</w:t>
      </w:r>
    </w:p>
    <w:p w14:paraId="597DFDB3" w14:textId="1DB4DBB9" w:rsidR="006F3B19" w:rsidRPr="00ED5CAF" w:rsidRDefault="006F3B19" w:rsidP="001706E9">
      <w:pPr>
        <w:pStyle w:val="ListParagraph"/>
        <w:numPr>
          <w:ilvl w:val="0"/>
          <w:numId w:val="28"/>
        </w:numPr>
        <w:spacing w:after="0" w:line="240" w:lineRule="auto"/>
        <w:jc w:val="left"/>
        <w:rPr>
          <w:rFonts w:asciiTheme="minorHAnsi" w:hAnsiTheme="minorHAnsi" w:cstheme="minorHAnsi"/>
          <w:spacing w:val="-3"/>
          <w:sz w:val="23"/>
          <w:szCs w:val="23"/>
        </w:rPr>
      </w:pPr>
      <w:r w:rsidRPr="004D5EE0">
        <w:rPr>
          <w:rFonts w:asciiTheme="minorHAnsi" w:hAnsiTheme="minorHAnsi" w:cstheme="minorHAnsi"/>
          <w:spacing w:val="-3"/>
          <w:sz w:val="23"/>
          <w:szCs w:val="23"/>
        </w:rPr>
        <w:t>The Developer and Contractor will monitor the success of these actions through a monthly review of the awarded contracts.  At this time, a review of uncommitted contracts for possible participation will be conducted.</w:t>
      </w:r>
    </w:p>
    <w:p w14:paraId="6707F4FE" w14:textId="0A1D4AEA" w:rsidR="006F3B19" w:rsidRPr="00ED5CAF" w:rsidRDefault="006F3B19" w:rsidP="001706E9">
      <w:pPr>
        <w:pStyle w:val="ListParagraph"/>
        <w:numPr>
          <w:ilvl w:val="0"/>
          <w:numId w:val="28"/>
        </w:numPr>
        <w:spacing w:after="0" w:line="240" w:lineRule="auto"/>
        <w:jc w:val="left"/>
        <w:rPr>
          <w:rFonts w:asciiTheme="minorHAnsi" w:hAnsiTheme="minorHAnsi" w:cstheme="minorHAnsi"/>
          <w:spacing w:val="-3"/>
          <w:sz w:val="23"/>
          <w:szCs w:val="23"/>
        </w:rPr>
      </w:pPr>
      <w:r w:rsidRPr="004D5EE0">
        <w:rPr>
          <w:rFonts w:asciiTheme="minorHAnsi" w:hAnsiTheme="minorHAnsi" w:cstheme="minorHAnsi"/>
          <w:spacing w:val="-3"/>
          <w:sz w:val="23"/>
          <w:szCs w:val="23"/>
        </w:rPr>
        <w:t>A monthly “Contract and Subcontract Activity Report” and a “Section 3 Summary Report” will be submitted to DHCD listing the section 3 activity during the reporting period.</w:t>
      </w:r>
    </w:p>
    <w:p w14:paraId="5BFF3C96" w14:textId="35935C43" w:rsidR="00552446" w:rsidRDefault="006F3B19" w:rsidP="001706E9">
      <w:pPr>
        <w:pStyle w:val="ListParagraph"/>
        <w:numPr>
          <w:ilvl w:val="0"/>
          <w:numId w:val="28"/>
        </w:numPr>
        <w:spacing w:after="0" w:line="240" w:lineRule="auto"/>
        <w:jc w:val="left"/>
        <w:rPr>
          <w:rFonts w:asciiTheme="minorHAnsi" w:hAnsiTheme="minorHAnsi" w:cstheme="minorHAnsi"/>
          <w:spacing w:val="-3"/>
          <w:sz w:val="23"/>
          <w:szCs w:val="23"/>
        </w:rPr>
      </w:pPr>
      <w:r w:rsidRPr="004D5EE0">
        <w:rPr>
          <w:rFonts w:asciiTheme="minorHAnsi" w:hAnsiTheme="minorHAnsi" w:cstheme="minorHAnsi"/>
          <w:spacing w:val="-3"/>
          <w:sz w:val="23"/>
          <w:szCs w:val="23"/>
        </w:rPr>
        <w:t>The required numerical goal is at least 10 percent of the total dollar amount of all section 3 covered contracts for building trades work for maintenance, repair, modernization of development of public or Indian housing, or for building trades work arising in connection with housing rehabilitation, housing construction and other public construction; and at least three (3) percent if the total dollar amount of all other section 3 covered contracts.  (If the goal is not met provide documentation to support your effort).</w:t>
      </w:r>
    </w:p>
    <w:p w14:paraId="31236D14" w14:textId="77777777" w:rsidR="00ED5CAF" w:rsidRDefault="00ED5CAF" w:rsidP="00ED5CAF">
      <w:pPr>
        <w:rPr>
          <w:rFonts w:asciiTheme="minorHAnsi" w:hAnsiTheme="minorHAnsi" w:cstheme="minorHAnsi"/>
          <w:spacing w:val="-3"/>
          <w:sz w:val="23"/>
          <w:szCs w:val="23"/>
        </w:rPr>
      </w:pPr>
    </w:p>
    <w:p w14:paraId="034BBFAF" w14:textId="0BF7230A" w:rsidR="00ED5CAF" w:rsidRDefault="00ED5CAF" w:rsidP="00ED5CAF">
      <w:pPr>
        <w:rPr>
          <w:rFonts w:asciiTheme="minorHAnsi" w:hAnsiTheme="minorHAnsi" w:cstheme="minorHAnsi"/>
          <w:spacing w:val="-3"/>
          <w:sz w:val="23"/>
          <w:szCs w:val="23"/>
          <w:u w:val="single"/>
        </w:rPr>
      </w:pPr>
      <w:r>
        <w:rPr>
          <w:rFonts w:asciiTheme="minorHAnsi" w:hAnsiTheme="minorHAnsi" w:cstheme="minorHAnsi"/>
          <w:spacing w:val="-3"/>
          <w:sz w:val="23"/>
          <w:szCs w:val="23"/>
        </w:rPr>
        <w:t xml:space="preserve">Owner/Monitoring Officer Signature: </w:t>
      </w:r>
      <w:r>
        <w:rPr>
          <w:rFonts w:asciiTheme="minorHAnsi" w:hAnsiTheme="minorHAnsi" w:cstheme="minorHAnsi"/>
          <w:spacing w:val="-3"/>
          <w:sz w:val="23"/>
          <w:szCs w:val="23"/>
          <w:u w:val="single"/>
        </w:rPr>
        <w:tab/>
      </w:r>
      <w:r>
        <w:rPr>
          <w:rFonts w:asciiTheme="minorHAnsi" w:hAnsiTheme="minorHAnsi" w:cstheme="minorHAnsi"/>
          <w:spacing w:val="-3"/>
          <w:sz w:val="23"/>
          <w:szCs w:val="23"/>
          <w:u w:val="single"/>
        </w:rPr>
        <w:tab/>
      </w:r>
      <w:r>
        <w:rPr>
          <w:rFonts w:asciiTheme="minorHAnsi" w:hAnsiTheme="minorHAnsi" w:cstheme="minorHAnsi"/>
          <w:spacing w:val="-3"/>
          <w:sz w:val="23"/>
          <w:szCs w:val="23"/>
          <w:u w:val="single"/>
        </w:rPr>
        <w:tab/>
      </w:r>
      <w:r>
        <w:rPr>
          <w:rFonts w:asciiTheme="minorHAnsi" w:hAnsiTheme="minorHAnsi" w:cstheme="minorHAnsi"/>
          <w:spacing w:val="-3"/>
          <w:sz w:val="23"/>
          <w:szCs w:val="23"/>
          <w:u w:val="single"/>
        </w:rPr>
        <w:tab/>
      </w:r>
      <w:r>
        <w:rPr>
          <w:rFonts w:asciiTheme="minorHAnsi" w:hAnsiTheme="minorHAnsi" w:cstheme="minorHAnsi"/>
          <w:spacing w:val="-3"/>
          <w:sz w:val="23"/>
          <w:szCs w:val="23"/>
          <w:u w:val="single"/>
        </w:rPr>
        <w:tab/>
      </w:r>
      <w:r>
        <w:rPr>
          <w:rFonts w:asciiTheme="minorHAnsi" w:hAnsiTheme="minorHAnsi" w:cstheme="minorHAnsi"/>
          <w:spacing w:val="-3"/>
          <w:sz w:val="23"/>
          <w:szCs w:val="23"/>
          <w:u w:val="single"/>
        </w:rPr>
        <w:tab/>
      </w:r>
      <w:r>
        <w:rPr>
          <w:rFonts w:asciiTheme="minorHAnsi" w:hAnsiTheme="minorHAnsi" w:cstheme="minorHAnsi"/>
          <w:spacing w:val="-3"/>
          <w:sz w:val="23"/>
          <w:szCs w:val="23"/>
          <w:u w:val="single"/>
        </w:rPr>
        <w:tab/>
      </w:r>
    </w:p>
    <w:p w14:paraId="01F7C27C" w14:textId="302677E7" w:rsidR="00ED5CAF" w:rsidRDefault="00ED5CAF" w:rsidP="00ED5CAF">
      <w:pPr>
        <w:spacing w:after="240"/>
        <w:rPr>
          <w:rFonts w:asciiTheme="minorHAnsi" w:hAnsiTheme="minorHAnsi" w:cstheme="minorHAnsi"/>
          <w:spacing w:val="-3"/>
          <w:sz w:val="23"/>
          <w:szCs w:val="23"/>
          <w:u w:val="single"/>
        </w:rPr>
      </w:pPr>
      <w:r>
        <w:rPr>
          <w:rFonts w:asciiTheme="minorHAnsi" w:hAnsiTheme="minorHAnsi" w:cstheme="minorHAnsi"/>
          <w:spacing w:val="-3"/>
          <w:sz w:val="23"/>
          <w:szCs w:val="23"/>
        </w:rPr>
        <w:t xml:space="preserve">Owner/Monitoring Officer Date Signed: </w:t>
      </w:r>
      <w:r>
        <w:rPr>
          <w:rFonts w:asciiTheme="minorHAnsi" w:hAnsiTheme="minorHAnsi" w:cstheme="minorHAnsi"/>
          <w:spacing w:val="-3"/>
          <w:sz w:val="23"/>
          <w:szCs w:val="23"/>
          <w:u w:val="single"/>
        </w:rPr>
        <w:tab/>
      </w:r>
      <w:r>
        <w:rPr>
          <w:rFonts w:asciiTheme="minorHAnsi" w:hAnsiTheme="minorHAnsi" w:cstheme="minorHAnsi"/>
          <w:spacing w:val="-3"/>
          <w:sz w:val="23"/>
          <w:szCs w:val="23"/>
          <w:u w:val="single"/>
        </w:rPr>
        <w:tab/>
      </w:r>
      <w:r>
        <w:rPr>
          <w:rFonts w:asciiTheme="minorHAnsi" w:hAnsiTheme="minorHAnsi" w:cstheme="minorHAnsi"/>
          <w:spacing w:val="-3"/>
          <w:sz w:val="23"/>
          <w:szCs w:val="23"/>
          <w:u w:val="single"/>
        </w:rPr>
        <w:tab/>
      </w:r>
      <w:r>
        <w:rPr>
          <w:rFonts w:asciiTheme="minorHAnsi" w:hAnsiTheme="minorHAnsi" w:cstheme="minorHAnsi"/>
          <w:spacing w:val="-3"/>
          <w:sz w:val="23"/>
          <w:szCs w:val="23"/>
          <w:u w:val="single"/>
        </w:rPr>
        <w:tab/>
      </w:r>
    </w:p>
    <w:p w14:paraId="3D554BA2" w14:textId="6CE36531" w:rsidR="00ED5CAF" w:rsidRDefault="00ED5CAF" w:rsidP="00ED5CAF">
      <w:pPr>
        <w:rPr>
          <w:rFonts w:asciiTheme="minorHAnsi" w:hAnsiTheme="minorHAnsi" w:cstheme="minorHAnsi"/>
          <w:spacing w:val="-3"/>
          <w:sz w:val="23"/>
          <w:szCs w:val="23"/>
          <w:u w:val="single"/>
        </w:rPr>
      </w:pPr>
      <w:r>
        <w:rPr>
          <w:rFonts w:asciiTheme="minorHAnsi" w:hAnsiTheme="minorHAnsi" w:cstheme="minorHAnsi"/>
          <w:spacing w:val="-3"/>
          <w:sz w:val="23"/>
          <w:szCs w:val="23"/>
        </w:rPr>
        <w:t xml:space="preserve">Authorized Executive/Contractor Signature: </w:t>
      </w:r>
      <w:r>
        <w:rPr>
          <w:rFonts w:asciiTheme="minorHAnsi" w:hAnsiTheme="minorHAnsi" w:cstheme="minorHAnsi"/>
          <w:spacing w:val="-3"/>
          <w:sz w:val="23"/>
          <w:szCs w:val="23"/>
          <w:u w:val="single"/>
        </w:rPr>
        <w:tab/>
      </w:r>
      <w:r>
        <w:rPr>
          <w:rFonts w:asciiTheme="minorHAnsi" w:hAnsiTheme="minorHAnsi" w:cstheme="minorHAnsi"/>
          <w:spacing w:val="-3"/>
          <w:sz w:val="23"/>
          <w:szCs w:val="23"/>
          <w:u w:val="single"/>
        </w:rPr>
        <w:tab/>
      </w:r>
      <w:r>
        <w:rPr>
          <w:rFonts w:asciiTheme="minorHAnsi" w:hAnsiTheme="minorHAnsi" w:cstheme="minorHAnsi"/>
          <w:spacing w:val="-3"/>
          <w:sz w:val="23"/>
          <w:szCs w:val="23"/>
          <w:u w:val="single"/>
        </w:rPr>
        <w:tab/>
      </w:r>
      <w:r>
        <w:rPr>
          <w:rFonts w:asciiTheme="minorHAnsi" w:hAnsiTheme="minorHAnsi" w:cstheme="minorHAnsi"/>
          <w:spacing w:val="-3"/>
          <w:sz w:val="23"/>
          <w:szCs w:val="23"/>
          <w:u w:val="single"/>
        </w:rPr>
        <w:tab/>
      </w:r>
      <w:r>
        <w:rPr>
          <w:rFonts w:asciiTheme="minorHAnsi" w:hAnsiTheme="minorHAnsi" w:cstheme="minorHAnsi"/>
          <w:spacing w:val="-3"/>
          <w:sz w:val="23"/>
          <w:szCs w:val="23"/>
          <w:u w:val="single"/>
        </w:rPr>
        <w:tab/>
      </w:r>
      <w:r>
        <w:rPr>
          <w:rFonts w:asciiTheme="minorHAnsi" w:hAnsiTheme="minorHAnsi" w:cstheme="minorHAnsi"/>
          <w:spacing w:val="-3"/>
          <w:sz w:val="23"/>
          <w:szCs w:val="23"/>
          <w:u w:val="single"/>
        </w:rPr>
        <w:tab/>
      </w:r>
      <w:r>
        <w:rPr>
          <w:rFonts w:asciiTheme="minorHAnsi" w:hAnsiTheme="minorHAnsi" w:cstheme="minorHAnsi"/>
          <w:spacing w:val="-3"/>
          <w:sz w:val="23"/>
          <w:szCs w:val="23"/>
          <w:u w:val="single"/>
        </w:rPr>
        <w:tab/>
      </w:r>
    </w:p>
    <w:p w14:paraId="0C435EDF" w14:textId="42881E0B" w:rsidR="00ED5CAF" w:rsidRPr="00ED5CAF" w:rsidRDefault="00ED5CAF" w:rsidP="00E200AC">
      <w:pPr>
        <w:spacing w:after="240"/>
        <w:rPr>
          <w:rFonts w:asciiTheme="minorHAnsi" w:hAnsiTheme="minorHAnsi" w:cstheme="minorHAnsi"/>
          <w:spacing w:val="-3"/>
          <w:sz w:val="23"/>
          <w:szCs w:val="23"/>
          <w:u w:val="single"/>
        </w:rPr>
      </w:pPr>
      <w:r>
        <w:rPr>
          <w:rFonts w:asciiTheme="minorHAnsi" w:hAnsiTheme="minorHAnsi" w:cstheme="minorHAnsi"/>
          <w:spacing w:val="-3"/>
          <w:sz w:val="23"/>
          <w:szCs w:val="23"/>
        </w:rPr>
        <w:t xml:space="preserve">Authorized Executive/Contractor Date Signed: </w:t>
      </w:r>
      <w:r>
        <w:rPr>
          <w:rFonts w:asciiTheme="minorHAnsi" w:hAnsiTheme="minorHAnsi" w:cstheme="minorHAnsi"/>
          <w:spacing w:val="-3"/>
          <w:sz w:val="23"/>
          <w:szCs w:val="23"/>
          <w:u w:val="single"/>
        </w:rPr>
        <w:tab/>
      </w:r>
      <w:r>
        <w:rPr>
          <w:rFonts w:asciiTheme="minorHAnsi" w:hAnsiTheme="minorHAnsi" w:cstheme="minorHAnsi"/>
          <w:spacing w:val="-3"/>
          <w:sz w:val="23"/>
          <w:szCs w:val="23"/>
          <w:u w:val="single"/>
        </w:rPr>
        <w:tab/>
      </w:r>
      <w:r>
        <w:rPr>
          <w:rFonts w:asciiTheme="minorHAnsi" w:hAnsiTheme="minorHAnsi" w:cstheme="minorHAnsi"/>
          <w:spacing w:val="-3"/>
          <w:sz w:val="23"/>
          <w:szCs w:val="23"/>
          <w:u w:val="single"/>
        </w:rPr>
        <w:tab/>
      </w:r>
      <w:r>
        <w:rPr>
          <w:rFonts w:asciiTheme="minorHAnsi" w:hAnsiTheme="minorHAnsi" w:cstheme="minorHAnsi"/>
          <w:spacing w:val="-3"/>
          <w:sz w:val="23"/>
          <w:szCs w:val="23"/>
          <w:u w:val="single"/>
        </w:rPr>
        <w:tab/>
      </w:r>
    </w:p>
    <w:p w14:paraId="1E284D65" w14:textId="07167A3F" w:rsidR="00ED5CAF" w:rsidRDefault="00E200AC" w:rsidP="00E200AC">
      <w:pPr>
        <w:spacing w:after="240"/>
        <w:rPr>
          <w:rFonts w:asciiTheme="minorHAnsi" w:hAnsiTheme="minorHAnsi" w:cstheme="minorHAnsi"/>
          <w:spacing w:val="-3"/>
          <w:sz w:val="23"/>
          <w:szCs w:val="23"/>
        </w:rPr>
      </w:pPr>
      <w:r>
        <w:rPr>
          <w:rFonts w:asciiTheme="minorHAnsi" w:hAnsiTheme="minorHAnsi" w:cstheme="minorHAnsi"/>
          <w:spacing w:val="-3"/>
          <w:sz w:val="23"/>
          <w:szCs w:val="23"/>
        </w:rPr>
        <w:t>I have reviewed this document and certify that it conforms with the Department’s requirements.</w:t>
      </w:r>
    </w:p>
    <w:p w14:paraId="24F9A29C" w14:textId="3A67E84E" w:rsidR="00E200AC" w:rsidRDefault="00E200AC" w:rsidP="00E200AC">
      <w:pPr>
        <w:rPr>
          <w:rFonts w:asciiTheme="minorHAnsi" w:hAnsiTheme="minorHAnsi" w:cstheme="minorHAnsi"/>
          <w:spacing w:val="-3"/>
          <w:sz w:val="23"/>
          <w:szCs w:val="23"/>
          <w:u w:val="single"/>
        </w:rPr>
      </w:pPr>
      <w:r>
        <w:rPr>
          <w:rFonts w:asciiTheme="minorHAnsi" w:hAnsiTheme="minorHAnsi" w:cstheme="minorHAnsi"/>
          <w:spacing w:val="-3"/>
          <w:sz w:val="23"/>
          <w:szCs w:val="23"/>
        </w:rPr>
        <w:t xml:space="preserve">DHCD Signature: </w:t>
      </w:r>
      <w:r>
        <w:rPr>
          <w:rFonts w:asciiTheme="minorHAnsi" w:hAnsiTheme="minorHAnsi" w:cstheme="minorHAnsi"/>
          <w:spacing w:val="-3"/>
          <w:sz w:val="23"/>
          <w:szCs w:val="23"/>
          <w:u w:val="single"/>
        </w:rPr>
        <w:tab/>
      </w:r>
      <w:r>
        <w:rPr>
          <w:rFonts w:asciiTheme="minorHAnsi" w:hAnsiTheme="minorHAnsi" w:cstheme="minorHAnsi"/>
          <w:spacing w:val="-3"/>
          <w:sz w:val="23"/>
          <w:szCs w:val="23"/>
          <w:u w:val="single"/>
        </w:rPr>
        <w:tab/>
      </w:r>
      <w:r>
        <w:rPr>
          <w:rFonts w:asciiTheme="minorHAnsi" w:hAnsiTheme="minorHAnsi" w:cstheme="minorHAnsi"/>
          <w:spacing w:val="-3"/>
          <w:sz w:val="23"/>
          <w:szCs w:val="23"/>
          <w:u w:val="single"/>
        </w:rPr>
        <w:tab/>
      </w:r>
      <w:r>
        <w:rPr>
          <w:rFonts w:asciiTheme="minorHAnsi" w:hAnsiTheme="minorHAnsi" w:cstheme="minorHAnsi"/>
          <w:spacing w:val="-3"/>
          <w:sz w:val="23"/>
          <w:szCs w:val="23"/>
          <w:u w:val="single"/>
        </w:rPr>
        <w:tab/>
      </w:r>
      <w:r>
        <w:rPr>
          <w:rFonts w:asciiTheme="minorHAnsi" w:hAnsiTheme="minorHAnsi" w:cstheme="minorHAnsi"/>
          <w:spacing w:val="-3"/>
          <w:sz w:val="23"/>
          <w:szCs w:val="23"/>
          <w:u w:val="single"/>
        </w:rPr>
        <w:tab/>
      </w:r>
      <w:r>
        <w:rPr>
          <w:rFonts w:asciiTheme="minorHAnsi" w:hAnsiTheme="minorHAnsi" w:cstheme="minorHAnsi"/>
          <w:spacing w:val="-3"/>
          <w:sz w:val="23"/>
          <w:szCs w:val="23"/>
          <w:u w:val="single"/>
        </w:rPr>
        <w:tab/>
      </w:r>
    </w:p>
    <w:p w14:paraId="32B06AE1" w14:textId="494F118F" w:rsidR="00E200AC" w:rsidRDefault="00E200AC" w:rsidP="00E200AC">
      <w:pPr>
        <w:rPr>
          <w:rFonts w:asciiTheme="minorHAnsi" w:hAnsiTheme="minorHAnsi" w:cstheme="minorHAnsi"/>
          <w:spacing w:val="-3"/>
          <w:sz w:val="23"/>
          <w:szCs w:val="23"/>
        </w:rPr>
      </w:pPr>
      <w:r>
        <w:rPr>
          <w:rFonts w:asciiTheme="minorHAnsi" w:hAnsiTheme="minorHAnsi" w:cstheme="minorHAnsi"/>
          <w:spacing w:val="-3"/>
          <w:sz w:val="23"/>
          <w:szCs w:val="23"/>
        </w:rPr>
        <w:t>DHCD Signature Name: Alvin Lawson, Section 3 Liaison</w:t>
      </w:r>
    </w:p>
    <w:p w14:paraId="5207638A" w14:textId="77777777" w:rsidR="00E200AC" w:rsidRDefault="00E200AC" w:rsidP="00E200AC">
      <w:pPr>
        <w:rPr>
          <w:rFonts w:asciiTheme="minorHAnsi" w:hAnsiTheme="minorHAnsi" w:cstheme="minorHAnsi"/>
          <w:spacing w:val="-3"/>
          <w:sz w:val="23"/>
          <w:szCs w:val="23"/>
          <w:u w:val="single"/>
        </w:rPr>
        <w:sectPr w:rsidR="00E200AC" w:rsidSect="000374D8">
          <w:pgSz w:w="12240" w:h="15840" w:code="1"/>
          <w:pgMar w:top="1440" w:right="1800" w:bottom="1296" w:left="1800" w:header="720" w:footer="720" w:gutter="0"/>
          <w:cols w:sep="1" w:space="720"/>
          <w:noEndnote/>
        </w:sectPr>
      </w:pPr>
      <w:r>
        <w:rPr>
          <w:rFonts w:asciiTheme="minorHAnsi" w:hAnsiTheme="minorHAnsi" w:cstheme="minorHAnsi"/>
          <w:spacing w:val="-3"/>
          <w:sz w:val="23"/>
          <w:szCs w:val="23"/>
        </w:rPr>
        <w:t xml:space="preserve">DHCD Date Signed: </w:t>
      </w:r>
      <w:r>
        <w:rPr>
          <w:rFonts w:asciiTheme="minorHAnsi" w:hAnsiTheme="minorHAnsi" w:cstheme="minorHAnsi"/>
          <w:spacing w:val="-3"/>
          <w:sz w:val="23"/>
          <w:szCs w:val="23"/>
          <w:u w:val="single"/>
        </w:rPr>
        <w:tab/>
      </w:r>
      <w:r>
        <w:rPr>
          <w:rFonts w:asciiTheme="minorHAnsi" w:hAnsiTheme="minorHAnsi" w:cstheme="minorHAnsi"/>
          <w:spacing w:val="-3"/>
          <w:sz w:val="23"/>
          <w:szCs w:val="23"/>
          <w:u w:val="single"/>
        </w:rPr>
        <w:tab/>
      </w:r>
      <w:r>
        <w:rPr>
          <w:rFonts w:asciiTheme="minorHAnsi" w:hAnsiTheme="minorHAnsi" w:cstheme="minorHAnsi"/>
          <w:spacing w:val="-3"/>
          <w:sz w:val="23"/>
          <w:szCs w:val="23"/>
          <w:u w:val="single"/>
        </w:rPr>
        <w:tab/>
      </w:r>
    </w:p>
    <w:p w14:paraId="7FE8DB4F" w14:textId="394855E2" w:rsidR="00123955" w:rsidRPr="00E200AC" w:rsidRDefault="00123955" w:rsidP="00E200AC">
      <w:pPr>
        <w:pStyle w:val="Heading2"/>
        <w:spacing w:after="240"/>
        <w:rPr>
          <w:rFonts w:asciiTheme="minorHAnsi" w:hAnsiTheme="minorHAnsi" w:cstheme="minorHAnsi"/>
          <w:i w:val="0"/>
        </w:rPr>
      </w:pPr>
      <w:r w:rsidRPr="002230DA">
        <w:rPr>
          <w:rFonts w:asciiTheme="minorHAnsi" w:hAnsiTheme="minorHAnsi" w:cstheme="minorHAnsi"/>
          <w:i w:val="0"/>
        </w:rPr>
        <w:lastRenderedPageBreak/>
        <w:t>EXHIBIT Q: CONSTRUCTION SCHEDULE</w:t>
      </w:r>
    </w:p>
    <w:p w14:paraId="60FA6F63" w14:textId="717E18CD" w:rsidR="002A5E7C" w:rsidRPr="004D5EE0" w:rsidRDefault="002A5E7C" w:rsidP="00F86296">
      <w:pPr>
        <w:pStyle w:val="BodyText"/>
        <w:numPr>
          <w:ilvl w:val="0"/>
          <w:numId w:val="0"/>
        </w:numPr>
        <w:spacing w:after="240"/>
        <w:ind w:firstLine="720"/>
        <w:rPr>
          <w:rFonts w:asciiTheme="minorHAnsi" w:hAnsiTheme="minorHAnsi" w:cstheme="minorHAnsi"/>
        </w:rPr>
      </w:pPr>
      <w:r w:rsidRPr="004D5EE0">
        <w:rPr>
          <w:rFonts w:asciiTheme="minorHAnsi" w:hAnsiTheme="minorHAnsi" w:cstheme="minorHAnsi"/>
        </w:rPr>
        <w:t>At the commitment review stage, applicants should have developed a detailed schedule for completing construction of the project. Include in the commitment review submission package the construction schedule in bar chart format (Gantt chart type), which must include the following elements.</w:t>
      </w:r>
    </w:p>
    <w:p w14:paraId="02901DB5" w14:textId="77777777" w:rsidR="002A5E7C" w:rsidRPr="004D5EE0" w:rsidRDefault="002A5E7C" w:rsidP="001706E9">
      <w:pPr>
        <w:widowControl w:val="0"/>
        <w:numPr>
          <w:ilvl w:val="0"/>
          <w:numId w:val="13"/>
        </w:numPr>
        <w:tabs>
          <w:tab w:val="num" w:pos="1080"/>
        </w:tabs>
        <w:ind w:left="1080"/>
        <w:rPr>
          <w:rFonts w:asciiTheme="minorHAnsi" w:hAnsiTheme="minorHAnsi" w:cstheme="minorHAnsi"/>
        </w:rPr>
      </w:pPr>
      <w:r w:rsidRPr="004D5EE0">
        <w:rPr>
          <w:rFonts w:asciiTheme="minorHAnsi" w:hAnsiTheme="minorHAnsi" w:cstheme="minorHAnsi"/>
        </w:rPr>
        <w:t>Arrange in 16 division CSI format with detailed task breakdown below each division</w:t>
      </w:r>
    </w:p>
    <w:p w14:paraId="6DD05C14" w14:textId="77777777" w:rsidR="002A5E7C" w:rsidRPr="004D5EE0" w:rsidRDefault="002A5E7C" w:rsidP="001706E9">
      <w:pPr>
        <w:widowControl w:val="0"/>
        <w:numPr>
          <w:ilvl w:val="0"/>
          <w:numId w:val="13"/>
        </w:numPr>
        <w:tabs>
          <w:tab w:val="num" w:pos="1080"/>
        </w:tabs>
        <w:ind w:left="1080"/>
        <w:rPr>
          <w:rFonts w:asciiTheme="minorHAnsi" w:hAnsiTheme="minorHAnsi" w:cstheme="minorHAnsi"/>
        </w:rPr>
      </w:pPr>
      <w:r w:rsidRPr="004D5EE0">
        <w:rPr>
          <w:rFonts w:asciiTheme="minorHAnsi" w:hAnsiTheme="minorHAnsi" w:cstheme="minorHAnsi"/>
        </w:rPr>
        <w:t>Where possible relate to the trade payment breakdown detail provided for the project, the anticipated Application for Payment categories and the CDA Form 212 and CDA Form 215</w:t>
      </w:r>
    </w:p>
    <w:p w14:paraId="6D69555D" w14:textId="77777777" w:rsidR="002A5E7C" w:rsidRPr="004D5EE0" w:rsidRDefault="002A5E7C" w:rsidP="001706E9">
      <w:pPr>
        <w:widowControl w:val="0"/>
        <w:numPr>
          <w:ilvl w:val="0"/>
          <w:numId w:val="13"/>
        </w:numPr>
        <w:tabs>
          <w:tab w:val="num" w:pos="1080"/>
        </w:tabs>
        <w:ind w:left="1080"/>
        <w:rPr>
          <w:rFonts w:asciiTheme="minorHAnsi" w:hAnsiTheme="minorHAnsi" w:cstheme="minorHAnsi"/>
        </w:rPr>
      </w:pPr>
      <w:r w:rsidRPr="004D5EE0">
        <w:rPr>
          <w:rFonts w:asciiTheme="minorHAnsi" w:hAnsiTheme="minorHAnsi" w:cstheme="minorHAnsi"/>
        </w:rPr>
        <w:t>Show start and end dates and duration of each task</w:t>
      </w:r>
    </w:p>
    <w:p w14:paraId="7CFCC957" w14:textId="77777777" w:rsidR="002A5E7C" w:rsidRPr="004D5EE0" w:rsidRDefault="002A5E7C" w:rsidP="001706E9">
      <w:pPr>
        <w:widowControl w:val="0"/>
        <w:numPr>
          <w:ilvl w:val="0"/>
          <w:numId w:val="13"/>
        </w:numPr>
        <w:tabs>
          <w:tab w:val="num" w:pos="1080"/>
        </w:tabs>
        <w:ind w:left="1080"/>
        <w:rPr>
          <w:rFonts w:asciiTheme="minorHAnsi" w:hAnsiTheme="minorHAnsi" w:cstheme="minorHAnsi"/>
        </w:rPr>
      </w:pPr>
      <w:r w:rsidRPr="004D5EE0">
        <w:rPr>
          <w:rFonts w:asciiTheme="minorHAnsi" w:hAnsiTheme="minorHAnsi" w:cstheme="minorHAnsi"/>
        </w:rPr>
        <w:t>Show predecessors for major tasks</w:t>
      </w:r>
    </w:p>
    <w:p w14:paraId="08C518DA" w14:textId="77777777" w:rsidR="002A5E7C" w:rsidRPr="004D5EE0" w:rsidRDefault="002A5E7C" w:rsidP="001706E9">
      <w:pPr>
        <w:widowControl w:val="0"/>
        <w:numPr>
          <w:ilvl w:val="0"/>
          <w:numId w:val="13"/>
        </w:numPr>
        <w:tabs>
          <w:tab w:val="num" w:pos="1080"/>
        </w:tabs>
        <w:ind w:left="1080"/>
        <w:rPr>
          <w:rFonts w:asciiTheme="minorHAnsi" w:hAnsiTheme="minorHAnsi" w:cstheme="minorHAnsi"/>
        </w:rPr>
      </w:pPr>
      <w:r w:rsidRPr="004D5EE0">
        <w:rPr>
          <w:rFonts w:asciiTheme="minorHAnsi" w:hAnsiTheme="minorHAnsi" w:cstheme="minorHAnsi"/>
        </w:rPr>
        <w:t>Show critical relationship between major elements</w:t>
      </w:r>
    </w:p>
    <w:p w14:paraId="0C571B9F" w14:textId="77777777" w:rsidR="002A5E7C" w:rsidRPr="004D5EE0" w:rsidRDefault="002A5E7C" w:rsidP="001706E9">
      <w:pPr>
        <w:widowControl w:val="0"/>
        <w:numPr>
          <w:ilvl w:val="0"/>
          <w:numId w:val="13"/>
        </w:numPr>
        <w:tabs>
          <w:tab w:val="num" w:pos="1080"/>
        </w:tabs>
        <w:ind w:left="1080"/>
        <w:rPr>
          <w:rFonts w:asciiTheme="minorHAnsi" w:hAnsiTheme="minorHAnsi" w:cstheme="minorHAnsi"/>
        </w:rPr>
      </w:pPr>
      <w:r w:rsidRPr="004D5EE0">
        <w:rPr>
          <w:rFonts w:asciiTheme="minorHAnsi" w:hAnsiTheme="minorHAnsi" w:cstheme="minorHAnsi"/>
        </w:rPr>
        <w:t>Show float for each division. Show float as belonging neither to the Owner nor to the Contractor.  Float shall be available by all parties as required by the project.</w:t>
      </w:r>
    </w:p>
    <w:p w14:paraId="04CB4DA0" w14:textId="77777777" w:rsidR="002A5E7C" w:rsidRPr="004D5EE0" w:rsidRDefault="002A5E7C" w:rsidP="001706E9">
      <w:pPr>
        <w:widowControl w:val="0"/>
        <w:numPr>
          <w:ilvl w:val="0"/>
          <w:numId w:val="13"/>
        </w:numPr>
        <w:tabs>
          <w:tab w:val="num" w:pos="1080"/>
        </w:tabs>
        <w:ind w:left="1080"/>
        <w:rPr>
          <w:rFonts w:asciiTheme="minorHAnsi" w:hAnsiTheme="minorHAnsi" w:cstheme="minorHAnsi"/>
        </w:rPr>
      </w:pPr>
      <w:r w:rsidRPr="004D5EE0">
        <w:rPr>
          <w:rFonts w:asciiTheme="minorHAnsi" w:hAnsiTheme="minorHAnsi" w:cstheme="minorHAnsi"/>
        </w:rPr>
        <w:t>Project time shall be shown in calendar days</w:t>
      </w:r>
    </w:p>
    <w:p w14:paraId="3707BA58" w14:textId="4962652A" w:rsidR="002A5E7C" w:rsidRPr="00F86296" w:rsidRDefault="002A5E7C" w:rsidP="001706E9">
      <w:pPr>
        <w:widowControl w:val="0"/>
        <w:numPr>
          <w:ilvl w:val="0"/>
          <w:numId w:val="13"/>
        </w:numPr>
        <w:tabs>
          <w:tab w:val="num" w:pos="1080"/>
        </w:tabs>
        <w:spacing w:after="240"/>
        <w:ind w:left="1080"/>
        <w:rPr>
          <w:rFonts w:asciiTheme="minorHAnsi" w:hAnsiTheme="minorHAnsi" w:cstheme="minorHAnsi"/>
        </w:rPr>
      </w:pPr>
      <w:r w:rsidRPr="004D5EE0">
        <w:rPr>
          <w:rFonts w:asciiTheme="minorHAnsi" w:hAnsiTheme="minorHAnsi" w:cstheme="minorHAnsi"/>
        </w:rPr>
        <w:t>Produce schedule in color with critical elements indicated in red and all other elements indicated in black</w:t>
      </w:r>
    </w:p>
    <w:p w14:paraId="7DE78210" w14:textId="148DA7EF" w:rsidR="002A5E7C" w:rsidRPr="004D5EE0" w:rsidRDefault="002A5E7C" w:rsidP="00F86296">
      <w:pPr>
        <w:pStyle w:val="Heading3"/>
        <w:spacing w:after="240"/>
      </w:pPr>
      <w:r w:rsidRPr="002230DA">
        <w:t>ATTACHMENTS</w:t>
      </w:r>
    </w:p>
    <w:p w14:paraId="3575893D" w14:textId="77777777" w:rsidR="002A5E7C" w:rsidRPr="00B66ADB" w:rsidRDefault="002A5E7C" w:rsidP="001706E9">
      <w:pPr>
        <w:pStyle w:val="ListParagraph"/>
        <w:widowControl w:val="0"/>
        <w:numPr>
          <w:ilvl w:val="0"/>
          <w:numId w:val="80"/>
        </w:numPr>
        <w:tabs>
          <w:tab w:val="left" w:pos="720"/>
        </w:tabs>
        <w:ind w:left="360"/>
        <w:rPr>
          <w:rFonts w:asciiTheme="minorHAnsi" w:hAnsiTheme="minorHAnsi" w:cstheme="minorHAnsi"/>
        </w:rPr>
      </w:pPr>
      <w:r w:rsidRPr="00B66ADB">
        <w:rPr>
          <w:rFonts w:asciiTheme="minorHAnsi" w:hAnsiTheme="minorHAnsi" w:cstheme="minorHAnsi"/>
        </w:rPr>
        <w:t>Construction Schedule</w:t>
      </w:r>
    </w:p>
    <w:p w14:paraId="29B34520" w14:textId="19702D34" w:rsidR="00434FDD" w:rsidRPr="00F86296" w:rsidRDefault="00123955" w:rsidP="00F86296">
      <w:pPr>
        <w:pStyle w:val="Heading2"/>
        <w:spacing w:after="240"/>
        <w:rPr>
          <w:rFonts w:asciiTheme="minorHAnsi" w:hAnsiTheme="minorHAnsi" w:cstheme="minorHAnsi"/>
          <w:b w:val="0"/>
          <w:i w:val="0"/>
        </w:rPr>
      </w:pPr>
      <w:r w:rsidRPr="004D5EE0">
        <w:br w:type="page"/>
      </w:r>
      <w:r w:rsidR="00434FDD" w:rsidRPr="002230DA">
        <w:rPr>
          <w:rFonts w:asciiTheme="minorHAnsi" w:hAnsiTheme="minorHAnsi" w:cstheme="minorHAnsi"/>
          <w:i w:val="0"/>
        </w:rPr>
        <w:lastRenderedPageBreak/>
        <w:t xml:space="preserve">EXHIBIT </w:t>
      </w:r>
      <w:r w:rsidR="007358C7" w:rsidRPr="002230DA">
        <w:rPr>
          <w:rFonts w:asciiTheme="minorHAnsi" w:hAnsiTheme="minorHAnsi" w:cstheme="minorHAnsi"/>
          <w:i w:val="0"/>
        </w:rPr>
        <w:t>R</w:t>
      </w:r>
      <w:r w:rsidR="00434FDD" w:rsidRPr="002230DA">
        <w:rPr>
          <w:rFonts w:asciiTheme="minorHAnsi" w:hAnsiTheme="minorHAnsi" w:cstheme="minorHAnsi"/>
          <w:i w:val="0"/>
        </w:rPr>
        <w:t>:</w:t>
      </w:r>
      <w:r w:rsidR="006C5044" w:rsidRPr="002230DA">
        <w:rPr>
          <w:rFonts w:asciiTheme="minorHAnsi" w:hAnsiTheme="minorHAnsi" w:cstheme="minorHAnsi"/>
          <w:i w:val="0"/>
        </w:rPr>
        <w:t xml:space="preserve"> </w:t>
      </w:r>
      <w:r w:rsidR="00434FDD" w:rsidRPr="002230DA">
        <w:rPr>
          <w:rFonts w:asciiTheme="minorHAnsi" w:hAnsiTheme="minorHAnsi" w:cstheme="minorHAnsi"/>
          <w:i w:val="0"/>
        </w:rPr>
        <w:t>STANDARD FORM OF AGREEMENT BETWEEN OWNER AND CONTRACTOR</w:t>
      </w:r>
    </w:p>
    <w:p w14:paraId="1F8A1DFE" w14:textId="69908A5F" w:rsidR="002A5E7C" w:rsidRPr="004D5EE0" w:rsidRDefault="002A5E7C" w:rsidP="00F86296">
      <w:pPr>
        <w:spacing w:after="240"/>
        <w:ind w:firstLine="720"/>
        <w:rPr>
          <w:rFonts w:asciiTheme="minorHAnsi" w:hAnsiTheme="minorHAnsi" w:cstheme="minorHAnsi"/>
        </w:rPr>
      </w:pPr>
      <w:r w:rsidRPr="004D5EE0">
        <w:rPr>
          <w:rFonts w:asciiTheme="minorHAnsi" w:hAnsiTheme="minorHAnsi" w:cstheme="minorHAnsi"/>
        </w:rPr>
        <w:t xml:space="preserve">An executed copy of the Owner/Contractor Agreement must be provided. The Department requires the Standard Form of Agreement Between Owner and Contractor/Cost Plus with negotiated maximum price, the AIA Document A102–2017 to be used.  Only under certain circumstances and with prior approval of the Department will the Standard Form of Agreement Between Owner and Contractor Lump Sum, where the basis of payment is a stipulated sum, the AIA Document A101–2017 may be used.  If a Lump Sum Contract is used three separate complete bids from qualified contractors are required.  For all forms of contract, include the AIA Document A201–2017, General Contractor’s Conditions to the Contract for Construction and the CDA Supplementary General Conditions.  </w:t>
      </w:r>
      <w:r w:rsidRPr="004D5EE0">
        <w:rPr>
          <w:rFonts w:asciiTheme="minorHAnsi" w:hAnsiTheme="minorHAnsi" w:cstheme="minorHAnsi"/>
        </w:rPr>
        <w:tab/>
      </w:r>
    </w:p>
    <w:p w14:paraId="6828FC96" w14:textId="7B294D02" w:rsidR="002A5E7C" w:rsidRPr="004D5EE0" w:rsidRDefault="002A5E7C" w:rsidP="00F86296">
      <w:pPr>
        <w:pStyle w:val="Heading3"/>
        <w:spacing w:after="240"/>
      </w:pPr>
      <w:r w:rsidRPr="002230DA">
        <w:t>ATTACHMENTS</w:t>
      </w:r>
    </w:p>
    <w:p w14:paraId="076EF145" w14:textId="77777777" w:rsidR="002A5E7C" w:rsidRPr="00B32A90" w:rsidRDefault="002A5E7C" w:rsidP="001706E9">
      <w:pPr>
        <w:pStyle w:val="ListParagraph"/>
        <w:numPr>
          <w:ilvl w:val="0"/>
          <w:numId w:val="81"/>
        </w:numPr>
        <w:ind w:left="360"/>
        <w:rPr>
          <w:rFonts w:asciiTheme="minorHAnsi" w:hAnsiTheme="minorHAnsi" w:cstheme="minorHAnsi"/>
        </w:rPr>
      </w:pPr>
      <w:r w:rsidRPr="00B32A90">
        <w:rPr>
          <w:rFonts w:asciiTheme="minorHAnsi" w:hAnsiTheme="minorHAnsi" w:cstheme="minorHAnsi"/>
        </w:rPr>
        <w:t>Standard Form of Agreement Between Owner and Contract</w:t>
      </w:r>
      <w:r w:rsidR="008418C1" w:rsidRPr="00B32A90">
        <w:rPr>
          <w:rFonts w:asciiTheme="minorHAnsi" w:hAnsiTheme="minorHAnsi" w:cstheme="minorHAnsi"/>
        </w:rPr>
        <w:t xml:space="preserve"> where the basis of the payment is the Cost of the Work Plus a Fee with a Guaranteed Maximum Price</w:t>
      </w:r>
      <w:r w:rsidRPr="00B32A90">
        <w:rPr>
          <w:rFonts w:asciiTheme="minorHAnsi" w:hAnsiTheme="minorHAnsi" w:cstheme="minorHAnsi"/>
        </w:rPr>
        <w:t xml:space="preserve"> (AIA Document AIA Document A102-2017)</w:t>
      </w:r>
    </w:p>
    <w:p w14:paraId="462A9153" w14:textId="77777777" w:rsidR="002A5E7C" w:rsidRPr="00B32A90" w:rsidRDefault="002A5E7C" w:rsidP="001706E9">
      <w:pPr>
        <w:pStyle w:val="ListParagraph"/>
        <w:numPr>
          <w:ilvl w:val="0"/>
          <w:numId w:val="81"/>
        </w:numPr>
        <w:ind w:left="360"/>
        <w:rPr>
          <w:rFonts w:asciiTheme="minorHAnsi" w:hAnsiTheme="minorHAnsi" w:cstheme="minorHAnsi"/>
        </w:rPr>
      </w:pPr>
      <w:r w:rsidRPr="00B32A90">
        <w:rPr>
          <w:rFonts w:asciiTheme="minorHAnsi" w:hAnsiTheme="minorHAnsi" w:cstheme="minorHAnsi"/>
        </w:rPr>
        <w:t>Standard Form of Agreement Between Owner and Contract/Lump Sum (AIA Document  A101-2017)</w:t>
      </w:r>
      <w:r w:rsidR="008418C1" w:rsidRPr="00B32A90">
        <w:rPr>
          <w:rFonts w:asciiTheme="minorHAnsi" w:hAnsiTheme="minorHAnsi" w:cstheme="minorHAnsi"/>
        </w:rPr>
        <w:t xml:space="preserve"> Must receive prior approval of the Department</w:t>
      </w:r>
    </w:p>
    <w:p w14:paraId="6A15EBE6" w14:textId="2A8998D6" w:rsidR="002A5E7C" w:rsidRPr="00B32A90" w:rsidRDefault="002A5E7C" w:rsidP="001706E9">
      <w:pPr>
        <w:pStyle w:val="ListParagraph"/>
        <w:numPr>
          <w:ilvl w:val="0"/>
          <w:numId w:val="81"/>
        </w:numPr>
        <w:ind w:left="360"/>
        <w:rPr>
          <w:rFonts w:asciiTheme="minorHAnsi" w:hAnsiTheme="minorHAnsi" w:cstheme="minorHAnsi"/>
        </w:rPr>
      </w:pPr>
      <w:r w:rsidRPr="00B32A90">
        <w:rPr>
          <w:rFonts w:asciiTheme="minorHAnsi" w:hAnsiTheme="minorHAnsi" w:cstheme="minorHAnsi"/>
        </w:rPr>
        <w:t>General Conditions of the Contract for Construction (AIA Document A201-2017</w:t>
      </w:r>
      <w:r w:rsidR="008418C1" w:rsidRPr="00B32A90">
        <w:rPr>
          <w:rFonts w:asciiTheme="minorHAnsi" w:hAnsiTheme="minorHAnsi" w:cstheme="minorHAnsi"/>
        </w:rPr>
        <w:t>)</w:t>
      </w:r>
      <w:r w:rsidRPr="00B32A90">
        <w:rPr>
          <w:rFonts w:asciiTheme="minorHAnsi" w:hAnsiTheme="minorHAnsi" w:cstheme="minorHAnsi"/>
        </w:rPr>
        <w:t xml:space="preserve"> CDA Supplementary General Conditions (</w:t>
      </w:r>
      <w:r w:rsidR="00944F4A" w:rsidRPr="00B32A90">
        <w:rPr>
          <w:rFonts w:asciiTheme="minorHAnsi" w:hAnsiTheme="minorHAnsi" w:cstheme="minorHAnsi"/>
        </w:rPr>
        <w:t xml:space="preserve">form available in the </w:t>
      </w:r>
      <w:hyperlink r:id="rId48" w:history="1">
        <w:r w:rsidR="00944F4A" w:rsidRPr="00B32A90">
          <w:rPr>
            <w:rStyle w:val="Hyperlink"/>
            <w:rFonts w:asciiTheme="minorHAnsi" w:hAnsiTheme="minorHAnsi" w:cstheme="minorHAnsi"/>
          </w:rPr>
          <w:t>Multifamily Library</w:t>
        </w:r>
      </w:hyperlink>
      <w:r w:rsidR="00944F4A" w:rsidRPr="00B32A90">
        <w:rPr>
          <w:rFonts w:asciiTheme="minorHAnsi" w:hAnsiTheme="minorHAnsi" w:cstheme="minorHAnsi"/>
        </w:rPr>
        <w:t xml:space="preserve"> on DHCD’s website</w:t>
      </w:r>
      <w:r w:rsidRPr="00B32A90">
        <w:rPr>
          <w:rFonts w:asciiTheme="minorHAnsi" w:hAnsiTheme="minorHAnsi" w:cstheme="minorHAnsi"/>
        </w:rPr>
        <w:t>)</w:t>
      </w:r>
    </w:p>
    <w:p w14:paraId="6607D315" w14:textId="77777777" w:rsidR="00826A23" w:rsidRPr="004D5EE0" w:rsidRDefault="00826A23">
      <w:pPr>
        <w:pStyle w:val="BodyTextIndent3"/>
        <w:jc w:val="center"/>
        <w:rPr>
          <w:rFonts w:asciiTheme="minorHAnsi" w:hAnsiTheme="minorHAnsi" w:cstheme="minorHAnsi"/>
        </w:rPr>
      </w:pPr>
    </w:p>
    <w:p w14:paraId="24CD208E" w14:textId="583ECB4C" w:rsidR="00434FDD" w:rsidRPr="00F86296" w:rsidRDefault="00E21215" w:rsidP="00F86296">
      <w:pPr>
        <w:pStyle w:val="Heading2"/>
        <w:spacing w:after="240"/>
        <w:rPr>
          <w:rFonts w:asciiTheme="minorHAnsi" w:hAnsiTheme="minorHAnsi" w:cstheme="minorHAnsi"/>
          <w:b w:val="0"/>
          <w:i w:val="0"/>
        </w:rPr>
      </w:pPr>
      <w:r w:rsidRPr="004D5EE0">
        <w:br w:type="page"/>
      </w:r>
      <w:r w:rsidRPr="002230DA">
        <w:rPr>
          <w:rFonts w:asciiTheme="minorHAnsi" w:hAnsiTheme="minorHAnsi" w:cstheme="minorHAnsi"/>
          <w:i w:val="0"/>
        </w:rPr>
        <w:lastRenderedPageBreak/>
        <w:t>E</w:t>
      </w:r>
      <w:r w:rsidR="00434FDD" w:rsidRPr="002230DA">
        <w:rPr>
          <w:rFonts w:asciiTheme="minorHAnsi" w:hAnsiTheme="minorHAnsi" w:cstheme="minorHAnsi"/>
          <w:i w:val="0"/>
        </w:rPr>
        <w:t xml:space="preserve">XHIBIT </w:t>
      </w:r>
      <w:r w:rsidR="007358C7" w:rsidRPr="002230DA">
        <w:rPr>
          <w:rFonts w:asciiTheme="minorHAnsi" w:hAnsiTheme="minorHAnsi" w:cstheme="minorHAnsi"/>
          <w:i w:val="0"/>
        </w:rPr>
        <w:t>S</w:t>
      </w:r>
      <w:r w:rsidR="00434FDD" w:rsidRPr="002230DA">
        <w:rPr>
          <w:rFonts w:asciiTheme="minorHAnsi" w:hAnsiTheme="minorHAnsi" w:cstheme="minorHAnsi"/>
          <w:i w:val="0"/>
        </w:rPr>
        <w:t>: STANDARD FORM OF AGREEMENT BETWEEN OWNER AND ARCHITECT</w:t>
      </w:r>
    </w:p>
    <w:p w14:paraId="38997800" w14:textId="6AE56A06" w:rsidR="002A5E7C" w:rsidRPr="004D5EE0" w:rsidRDefault="002A5E7C" w:rsidP="00F86296">
      <w:pPr>
        <w:spacing w:after="240"/>
        <w:ind w:firstLine="720"/>
        <w:rPr>
          <w:rFonts w:asciiTheme="minorHAnsi" w:hAnsiTheme="minorHAnsi" w:cstheme="minorHAnsi"/>
        </w:rPr>
      </w:pPr>
      <w:r w:rsidRPr="004D5EE0">
        <w:rPr>
          <w:rFonts w:asciiTheme="minorHAnsi" w:hAnsiTheme="minorHAnsi" w:cstheme="minorHAnsi"/>
        </w:rPr>
        <w:t>An executed copy of the Owner / Architect Agreement must be provided. The form of agreement must be either AIA Document B101-2017; AIA Document B109-2010, or AIA Document B108-2009. Other AIA contract documents may be used on an as needed basis. In addition, the Department also requires its Attachment to the Owner/Supervising Construction Professional Agreement be submitted.</w:t>
      </w:r>
    </w:p>
    <w:p w14:paraId="1CE5D9A0" w14:textId="768E702B" w:rsidR="002A5E7C" w:rsidRPr="004D5EE0" w:rsidRDefault="002A5E7C" w:rsidP="00F86296">
      <w:pPr>
        <w:pStyle w:val="Heading3"/>
        <w:spacing w:after="240"/>
      </w:pPr>
      <w:r w:rsidRPr="004D5EE0">
        <w:t xml:space="preserve">AIA DOCUMENT B101-2017 STANDARD FORM OF AGREEMENT BETWEEN OWNER AND ARCHITECT </w:t>
      </w:r>
    </w:p>
    <w:p w14:paraId="33D68857" w14:textId="09955A64" w:rsidR="002A5E7C" w:rsidRPr="004D5EE0" w:rsidRDefault="002A5E7C" w:rsidP="00F86296">
      <w:pPr>
        <w:pStyle w:val="BodyTextIndent2"/>
        <w:spacing w:after="240"/>
        <w:rPr>
          <w:rFonts w:asciiTheme="minorHAnsi" w:hAnsiTheme="minorHAnsi" w:cstheme="minorHAnsi"/>
        </w:rPr>
      </w:pPr>
      <w:r w:rsidRPr="004D5EE0">
        <w:rPr>
          <w:rFonts w:asciiTheme="minorHAnsi" w:hAnsiTheme="minorHAnsi" w:cstheme="minorHAnsi"/>
        </w:rPr>
        <w:t>The B101-2007 sets forth the Architect’s services during five phases; schematic design, design development, construction documents, bidding /negotiation, and construction contract administration. The B101includes both basic and additional services and sets forth basic services in Article 3. Additional services, listed in Article 4, are any services that are not deemed basic.</w:t>
      </w:r>
    </w:p>
    <w:p w14:paraId="57107D1B" w14:textId="3B261E59" w:rsidR="002A5E7C" w:rsidRPr="004D5EE0" w:rsidRDefault="002A5E7C" w:rsidP="00F86296">
      <w:pPr>
        <w:pStyle w:val="Heading3"/>
        <w:spacing w:after="240"/>
      </w:pPr>
      <w:r w:rsidRPr="004D5EE0">
        <w:t>AIA DOCUMENT B109-2010 STANDARD FORM OF AGREEMENT BETWEEN OWNER AND ARCHITECT FOR A MULTI-FAMILY RESIDENTIAL OR MIXED USE RESIDENTIAL PROJECT</w:t>
      </w:r>
    </w:p>
    <w:p w14:paraId="3E2300BC" w14:textId="677A104C" w:rsidR="002A5E7C" w:rsidRPr="004D5EE0" w:rsidRDefault="002A5E7C" w:rsidP="00F86296">
      <w:pPr>
        <w:spacing w:after="240"/>
        <w:ind w:firstLine="720"/>
        <w:rPr>
          <w:rFonts w:asciiTheme="minorHAnsi" w:hAnsiTheme="minorHAnsi" w:cstheme="minorHAnsi"/>
        </w:rPr>
      </w:pPr>
      <w:r w:rsidRPr="004D5EE0">
        <w:rPr>
          <w:rFonts w:asciiTheme="minorHAnsi" w:hAnsiTheme="minorHAnsi" w:cstheme="minorHAnsi"/>
        </w:rPr>
        <w:t>The B109-2010 contains terms and conditions that are unique to Multi-Family Residential and Mixed Use Residential Projects. The B109 uses the traditional division of services into Basic and Additional Services, and adds a new Pre-Design Services article that includes items such as assessment of project feasibility, layout, and regulatory requirements.</w:t>
      </w:r>
    </w:p>
    <w:p w14:paraId="30300033" w14:textId="033BE3B6" w:rsidR="002A5E7C" w:rsidRPr="004D5EE0" w:rsidRDefault="002A5E7C" w:rsidP="00F86296">
      <w:pPr>
        <w:pStyle w:val="Heading3"/>
        <w:spacing w:after="240"/>
      </w:pPr>
      <w:r w:rsidRPr="004D5EE0">
        <w:t>AIA B108-2009 STANDARD FORM OF AGREEMENT BETWEEN OWNER AND ARCHITECT FOR FEDERALLY FUNDED OR FEDERALLY INSURED PROJECT</w:t>
      </w:r>
    </w:p>
    <w:p w14:paraId="3F054F72" w14:textId="0B971B97" w:rsidR="002A5E7C" w:rsidRPr="00F86296" w:rsidRDefault="002A5E7C" w:rsidP="00F86296">
      <w:pPr>
        <w:spacing w:after="240"/>
        <w:ind w:firstLine="720"/>
        <w:rPr>
          <w:rFonts w:asciiTheme="minorHAnsi" w:hAnsiTheme="minorHAnsi" w:cstheme="minorHAnsi"/>
          <w:szCs w:val="24"/>
        </w:rPr>
      </w:pPr>
      <w:r w:rsidRPr="004D5EE0">
        <w:rPr>
          <w:rFonts w:asciiTheme="minorHAnsi" w:hAnsiTheme="minorHAnsi" w:cstheme="minorHAnsi"/>
          <w:szCs w:val="24"/>
        </w:rPr>
        <w:t>The B108-2009 contains many of the same provisions as the B101-2017. The B108-2009 was developed with the assistance of several federal agencies and contains terms and conditions that are unique to federally funded or federally insured projects.</w:t>
      </w:r>
    </w:p>
    <w:p w14:paraId="3D75AEB8" w14:textId="2C061498" w:rsidR="002A5E7C" w:rsidRPr="004D5EE0" w:rsidRDefault="002A5E7C" w:rsidP="00F86296">
      <w:pPr>
        <w:pStyle w:val="Heading3"/>
        <w:spacing w:after="240"/>
      </w:pPr>
      <w:r w:rsidRPr="002230DA">
        <w:t>ATTACHMENTS</w:t>
      </w:r>
    </w:p>
    <w:p w14:paraId="66BC8F80" w14:textId="77777777" w:rsidR="002A5E7C" w:rsidRPr="00B32A90" w:rsidRDefault="002A5E7C" w:rsidP="001706E9">
      <w:pPr>
        <w:pStyle w:val="ListParagraph"/>
        <w:numPr>
          <w:ilvl w:val="0"/>
          <w:numId w:val="82"/>
        </w:numPr>
        <w:ind w:left="360"/>
        <w:rPr>
          <w:rFonts w:asciiTheme="minorHAnsi" w:hAnsiTheme="minorHAnsi" w:cstheme="minorHAnsi"/>
        </w:rPr>
      </w:pPr>
      <w:r w:rsidRPr="00B32A90">
        <w:rPr>
          <w:rFonts w:asciiTheme="minorHAnsi" w:hAnsiTheme="minorHAnsi" w:cstheme="minorHAnsi"/>
        </w:rPr>
        <w:t>AIA Document B101-2017 – Standard Form of Agreement between Owner and Architect</w:t>
      </w:r>
    </w:p>
    <w:p w14:paraId="6ADA065A" w14:textId="77777777" w:rsidR="002A5E7C" w:rsidRPr="00B32A90" w:rsidRDefault="002A5E7C" w:rsidP="001706E9">
      <w:pPr>
        <w:pStyle w:val="ListParagraph"/>
        <w:numPr>
          <w:ilvl w:val="0"/>
          <w:numId w:val="82"/>
        </w:numPr>
        <w:ind w:left="360"/>
        <w:rPr>
          <w:rFonts w:asciiTheme="minorHAnsi" w:hAnsiTheme="minorHAnsi" w:cstheme="minorHAnsi"/>
        </w:rPr>
      </w:pPr>
      <w:r w:rsidRPr="00B32A90">
        <w:rPr>
          <w:rFonts w:asciiTheme="minorHAnsi" w:hAnsiTheme="minorHAnsi" w:cstheme="minorHAnsi"/>
        </w:rPr>
        <w:t>AIA Document B109-2010 – Standard Form of Agreement between Owner and Architect for a Multi-Family Residential or Mixed Use Residential Project.</w:t>
      </w:r>
    </w:p>
    <w:p w14:paraId="49329744" w14:textId="77777777" w:rsidR="002A5E7C" w:rsidRPr="00B32A90" w:rsidRDefault="002A5E7C" w:rsidP="001706E9">
      <w:pPr>
        <w:pStyle w:val="ListParagraph"/>
        <w:numPr>
          <w:ilvl w:val="0"/>
          <w:numId w:val="82"/>
        </w:numPr>
        <w:ind w:left="360"/>
        <w:rPr>
          <w:rFonts w:asciiTheme="minorHAnsi" w:hAnsiTheme="minorHAnsi" w:cstheme="minorHAnsi"/>
        </w:rPr>
      </w:pPr>
      <w:r w:rsidRPr="00B32A90">
        <w:rPr>
          <w:rFonts w:asciiTheme="minorHAnsi" w:hAnsiTheme="minorHAnsi" w:cstheme="minorHAnsi"/>
        </w:rPr>
        <w:t>AIA B108-2009 Standard Form of Agreement between Owner and Architect for Federally Funded or Federally Insured Project.</w:t>
      </w:r>
    </w:p>
    <w:p w14:paraId="34E1ED30" w14:textId="61594F7E" w:rsidR="002A5E7C" w:rsidRPr="00B32A90" w:rsidRDefault="002A5E7C" w:rsidP="001706E9">
      <w:pPr>
        <w:pStyle w:val="ListParagraph"/>
        <w:numPr>
          <w:ilvl w:val="0"/>
          <w:numId w:val="82"/>
        </w:numPr>
        <w:ind w:left="360"/>
        <w:rPr>
          <w:rFonts w:asciiTheme="minorHAnsi" w:hAnsiTheme="minorHAnsi" w:cstheme="minorHAnsi"/>
        </w:rPr>
      </w:pPr>
      <w:r w:rsidRPr="00B32A90">
        <w:rPr>
          <w:rFonts w:asciiTheme="minorHAnsi" w:hAnsiTheme="minorHAnsi" w:cstheme="minorHAnsi"/>
        </w:rPr>
        <w:t>Attachment to the Owner/Supervising Construction Professional Agreement (</w:t>
      </w:r>
      <w:r w:rsidR="00944F4A" w:rsidRPr="00B32A90">
        <w:rPr>
          <w:rFonts w:asciiTheme="minorHAnsi" w:hAnsiTheme="minorHAnsi" w:cstheme="minorHAnsi"/>
        </w:rPr>
        <w:t xml:space="preserve">form available in the </w:t>
      </w:r>
      <w:hyperlink r:id="rId49" w:history="1">
        <w:r w:rsidR="00944F4A" w:rsidRPr="00B32A90">
          <w:rPr>
            <w:rStyle w:val="Hyperlink"/>
            <w:rFonts w:asciiTheme="minorHAnsi" w:hAnsiTheme="minorHAnsi" w:cstheme="minorHAnsi"/>
          </w:rPr>
          <w:t>Multifamily Library</w:t>
        </w:r>
      </w:hyperlink>
      <w:r w:rsidR="00944F4A" w:rsidRPr="00B32A90">
        <w:rPr>
          <w:rFonts w:asciiTheme="minorHAnsi" w:hAnsiTheme="minorHAnsi" w:cstheme="minorHAnsi"/>
        </w:rPr>
        <w:t xml:space="preserve"> on DHCD’s website</w:t>
      </w:r>
      <w:r w:rsidRPr="00B32A90">
        <w:rPr>
          <w:rFonts w:asciiTheme="minorHAnsi" w:hAnsiTheme="minorHAnsi" w:cstheme="minorHAnsi"/>
        </w:rPr>
        <w:t>).</w:t>
      </w:r>
    </w:p>
    <w:p w14:paraId="0B6C96DD" w14:textId="39D73B3A" w:rsidR="00434FDD" w:rsidRPr="00F86296" w:rsidRDefault="00E21215" w:rsidP="00F86296">
      <w:pPr>
        <w:pStyle w:val="Heading2"/>
        <w:spacing w:after="240"/>
        <w:rPr>
          <w:rFonts w:asciiTheme="minorHAnsi" w:hAnsiTheme="minorHAnsi" w:cstheme="minorHAnsi"/>
          <w:b w:val="0"/>
          <w:i w:val="0"/>
        </w:rPr>
      </w:pPr>
      <w:r w:rsidRPr="004D5EE0">
        <w:br w:type="page"/>
      </w:r>
      <w:r w:rsidR="00434FDD" w:rsidRPr="002230DA">
        <w:rPr>
          <w:rFonts w:asciiTheme="minorHAnsi" w:hAnsiTheme="minorHAnsi" w:cstheme="minorHAnsi"/>
          <w:i w:val="0"/>
        </w:rPr>
        <w:lastRenderedPageBreak/>
        <w:t xml:space="preserve">EXHIBIT </w:t>
      </w:r>
      <w:r w:rsidR="007358C7" w:rsidRPr="002230DA">
        <w:rPr>
          <w:rFonts w:asciiTheme="minorHAnsi" w:hAnsiTheme="minorHAnsi" w:cstheme="minorHAnsi"/>
          <w:i w:val="0"/>
        </w:rPr>
        <w:t>T</w:t>
      </w:r>
      <w:r w:rsidR="00434FDD" w:rsidRPr="002230DA">
        <w:rPr>
          <w:rFonts w:asciiTheme="minorHAnsi" w:hAnsiTheme="minorHAnsi" w:cstheme="minorHAnsi"/>
          <w:i w:val="0"/>
        </w:rPr>
        <w:t>: CIVIL ENGINEER’S CONTRACT</w:t>
      </w:r>
    </w:p>
    <w:p w14:paraId="531171D1" w14:textId="5733243F" w:rsidR="002A5E7C" w:rsidRPr="004D5EE0" w:rsidRDefault="002A5E7C" w:rsidP="00F86296">
      <w:pPr>
        <w:pStyle w:val="BodyTextIndent2"/>
        <w:spacing w:after="240"/>
        <w:rPr>
          <w:rFonts w:asciiTheme="minorHAnsi" w:hAnsiTheme="minorHAnsi" w:cstheme="minorHAnsi"/>
        </w:rPr>
      </w:pPr>
      <w:r w:rsidRPr="004D5EE0">
        <w:rPr>
          <w:rFonts w:asciiTheme="minorHAnsi" w:hAnsiTheme="minorHAnsi" w:cstheme="minorHAnsi"/>
        </w:rPr>
        <w:t>An executed copy of an agreement outlining the civil engineer’s role is required for projects that involve new construction or when warranted by the scope of the rehabilitation of an existing building(s). The form of agreement submitted must clearly show the scope of services and fee structure. Site accessibility services that meet state and federal guidelines should be included in the scope of work.</w:t>
      </w:r>
    </w:p>
    <w:p w14:paraId="6FDEF292" w14:textId="230DCF0C" w:rsidR="002A5E7C" w:rsidRPr="004D5EE0" w:rsidRDefault="002A5E7C" w:rsidP="00F86296">
      <w:pPr>
        <w:pStyle w:val="Heading3"/>
        <w:spacing w:after="240"/>
      </w:pPr>
      <w:r w:rsidRPr="002230DA">
        <w:t>ATTACHMENTS</w:t>
      </w:r>
    </w:p>
    <w:p w14:paraId="570CCCF7" w14:textId="77777777" w:rsidR="002A5E7C" w:rsidRPr="00B32A90" w:rsidRDefault="002A5E7C" w:rsidP="001706E9">
      <w:pPr>
        <w:pStyle w:val="ListParagraph"/>
        <w:numPr>
          <w:ilvl w:val="0"/>
          <w:numId w:val="83"/>
        </w:numPr>
        <w:ind w:left="360"/>
        <w:rPr>
          <w:rFonts w:asciiTheme="minorHAnsi" w:hAnsiTheme="minorHAnsi" w:cstheme="minorHAnsi"/>
        </w:rPr>
      </w:pPr>
      <w:r w:rsidRPr="00B32A90">
        <w:rPr>
          <w:rFonts w:asciiTheme="minorHAnsi" w:hAnsiTheme="minorHAnsi" w:cstheme="minorHAnsi"/>
        </w:rPr>
        <w:t>Contract or Form of Agreement</w:t>
      </w:r>
    </w:p>
    <w:p w14:paraId="211FF839" w14:textId="77777777" w:rsidR="002A5E7C" w:rsidRPr="00B32A90" w:rsidRDefault="002A5E7C" w:rsidP="001706E9">
      <w:pPr>
        <w:pStyle w:val="ListParagraph"/>
        <w:numPr>
          <w:ilvl w:val="0"/>
          <w:numId w:val="83"/>
        </w:numPr>
        <w:ind w:left="360"/>
        <w:rPr>
          <w:rFonts w:asciiTheme="minorHAnsi" w:hAnsiTheme="minorHAnsi" w:cstheme="minorHAnsi"/>
          <w:i/>
        </w:rPr>
      </w:pPr>
      <w:r w:rsidRPr="00B32A90">
        <w:rPr>
          <w:rFonts w:asciiTheme="minorHAnsi" w:hAnsiTheme="minorHAnsi" w:cstheme="minorHAnsi"/>
          <w:b/>
        </w:rPr>
        <w:t>Not Applicable.</w:t>
      </w:r>
      <w:r w:rsidRPr="00B32A90">
        <w:rPr>
          <w:rFonts w:asciiTheme="minorHAnsi" w:hAnsiTheme="minorHAnsi" w:cstheme="minorHAnsi"/>
        </w:rPr>
        <w:t xml:space="preserve"> If the work of the civil engineer is covered under the agreement between the owner and the architect, or the scope of rehabilitation of existing buildings does not warrant a civil engineer, an agreement between the owner and engineer is not applicable.</w:t>
      </w:r>
    </w:p>
    <w:p w14:paraId="62826A09" w14:textId="77777777" w:rsidR="00434FDD" w:rsidRPr="004D5EE0" w:rsidRDefault="00434FDD">
      <w:pPr>
        <w:pStyle w:val="Header"/>
        <w:tabs>
          <w:tab w:val="clear" w:pos="4320"/>
          <w:tab w:val="clear" w:pos="8640"/>
        </w:tabs>
        <w:rPr>
          <w:rFonts w:asciiTheme="minorHAnsi" w:hAnsiTheme="minorHAnsi" w:cstheme="minorHAnsi"/>
        </w:rPr>
      </w:pPr>
    </w:p>
    <w:p w14:paraId="402AD87A" w14:textId="77777777" w:rsidR="00434FDD" w:rsidRPr="004D5EE0" w:rsidRDefault="00434FDD">
      <w:pPr>
        <w:rPr>
          <w:rFonts w:asciiTheme="minorHAnsi" w:hAnsiTheme="minorHAnsi" w:cstheme="minorHAnsi"/>
        </w:rPr>
      </w:pPr>
    </w:p>
    <w:p w14:paraId="46BF87CD" w14:textId="77777777" w:rsidR="007358C7" w:rsidRPr="004D5EE0" w:rsidRDefault="00434FDD">
      <w:pPr>
        <w:rPr>
          <w:rFonts w:asciiTheme="minorHAnsi" w:hAnsiTheme="minorHAnsi" w:cstheme="minorHAnsi"/>
        </w:rPr>
      </w:pPr>
      <w:r w:rsidRPr="004D5EE0">
        <w:rPr>
          <w:rFonts w:asciiTheme="minorHAnsi" w:hAnsiTheme="minorHAnsi" w:cstheme="minorHAnsi"/>
        </w:rPr>
        <w:t xml:space="preserve"> </w:t>
      </w:r>
    </w:p>
    <w:p w14:paraId="1F4884DB" w14:textId="23775991" w:rsidR="007358C7" w:rsidRPr="00F86296" w:rsidRDefault="007358C7" w:rsidP="00F86296">
      <w:pPr>
        <w:pStyle w:val="Heading2"/>
        <w:spacing w:after="240"/>
        <w:rPr>
          <w:rFonts w:asciiTheme="minorHAnsi" w:hAnsiTheme="minorHAnsi" w:cstheme="minorHAnsi"/>
          <w:i w:val="0"/>
        </w:rPr>
      </w:pPr>
      <w:r w:rsidRPr="004D5EE0">
        <w:br w:type="page"/>
      </w:r>
      <w:r w:rsidRPr="002230DA">
        <w:rPr>
          <w:rFonts w:asciiTheme="minorHAnsi" w:hAnsiTheme="minorHAnsi" w:cstheme="minorHAnsi"/>
          <w:i w:val="0"/>
        </w:rPr>
        <w:lastRenderedPageBreak/>
        <w:t>EXHIBIT U: INSURANCE AND BONDING</w:t>
      </w:r>
    </w:p>
    <w:p w14:paraId="53798BC4" w14:textId="34B3C6AD" w:rsidR="002A5E7C" w:rsidRPr="00F86296" w:rsidRDefault="002A5E7C" w:rsidP="00F86296">
      <w:pPr>
        <w:pStyle w:val="BodyText2"/>
        <w:spacing w:after="240"/>
        <w:jc w:val="left"/>
        <w:rPr>
          <w:rFonts w:asciiTheme="minorHAnsi" w:hAnsiTheme="minorHAnsi" w:cstheme="minorHAnsi"/>
          <w:b w:val="0"/>
          <w:sz w:val="24"/>
          <w:szCs w:val="24"/>
        </w:rPr>
      </w:pPr>
      <w:r w:rsidRPr="004D5EE0">
        <w:rPr>
          <w:rFonts w:asciiTheme="minorHAnsi" w:hAnsiTheme="minorHAnsi" w:cstheme="minorHAnsi"/>
          <w:b w:val="0"/>
          <w:sz w:val="24"/>
          <w:szCs w:val="24"/>
        </w:rPr>
        <w:t>The Department requires documentation that projects are adequately insured during construction and the permanent loan period.  Specifically, the Department requires the following insurance coverage and security:</w:t>
      </w:r>
    </w:p>
    <w:p w14:paraId="2898A733" w14:textId="77777777" w:rsidR="00F86296" w:rsidRDefault="002A5E7C" w:rsidP="001706E9">
      <w:pPr>
        <w:pStyle w:val="ListParagraph"/>
        <w:numPr>
          <w:ilvl w:val="0"/>
          <w:numId w:val="55"/>
        </w:numPr>
        <w:rPr>
          <w:rFonts w:asciiTheme="minorHAnsi" w:hAnsiTheme="minorHAnsi" w:cstheme="minorHAnsi"/>
          <w:szCs w:val="24"/>
        </w:rPr>
      </w:pPr>
      <w:r w:rsidRPr="00F86296">
        <w:rPr>
          <w:rFonts w:asciiTheme="minorHAnsi" w:hAnsiTheme="minorHAnsi" w:cstheme="minorHAnsi"/>
          <w:szCs w:val="24"/>
        </w:rPr>
        <w:t>Owner’s Liability Insurance</w:t>
      </w:r>
    </w:p>
    <w:p w14:paraId="688ABBE2" w14:textId="77777777" w:rsidR="00F86296" w:rsidRDefault="002A5E7C" w:rsidP="001706E9">
      <w:pPr>
        <w:pStyle w:val="ListParagraph"/>
        <w:numPr>
          <w:ilvl w:val="0"/>
          <w:numId w:val="55"/>
        </w:numPr>
        <w:rPr>
          <w:rFonts w:asciiTheme="minorHAnsi" w:hAnsiTheme="minorHAnsi" w:cstheme="minorHAnsi"/>
          <w:szCs w:val="24"/>
        </w:rPr>
      </w:pPr>
      <w:r w:rsidRPr="00F86296">
        <w:rPr>
          <w:rFonts w:asciiTheme="minorHAnsi" w:hAnsiTheme="minorHAnsi" w:cstheme="minorHAnsi"/>
          <w:szCs w:val="24"/>
        </w:rPr>
        <w:t>Contractor’s Liability Insurance</w:t>
      </w:r>
    </w:p>
    <w:p w14:paraId="5A42D76C" w14:textId="77777777" w:rsidR="00F86296" w:rsidRDefault="002A5E7C" w:rsidP="001706E9">
      <w:pPr>
        <w:pStyle w:val="ListParagraph"/>
        <w:numPr>
          <w:ilvl w:val="0"/>
          <w:numId w:val="55"/>
        </w:numPr>
        <w:rPr>
          <w:rFonts w:asciiTheme="minorHAnsi" w:hAnsiTheme="minorHAnsi" w:cstheme="minorHAnsi"/>
          <w:szCs w:val="24"/>
        </w:rPr>
      </w:pPr>
      <w:r w:rsidRPr="00F86296">
        <w:rPr>
          <w:rFonts w:asciiTheme="minorHAnsi" w:hAnsiTheme="minorHAnsi" w:cstheme="minorHAnsi"/>
          <w:szCs w:val="24"/>
        </w:rPr>
        <w:t>Architect’s and Engineer’s Errors and Omissions Insurance</w:t>
      </w:r>
    </w:p>
    <w:p w14:paraId="06D309BE" w14:textId="77777777" w:rsidR="00F86296" w:rsidRDefault="002A5E7C" w:rsidP="001706E9">
      <w:pPr>
        <w:pStyle w:val="ListParagraph"/>
        <w:numPr>
          <w:ilvl w:val="0"/>
          <w:numId w:val="55"/>
        </w:numPr>
        <w:rPr>
          <w:rFonts w:asciiTheme="minorHAnsi" w:hAnsiTheme="minorHAnsi" w:cstheme="minorHAnsi"/>
          <w:szCs w:val="24"/>
        </w:rPr>
      </w:pPr>
      <w:r w:rsidRPr="00F86296">
        <w:rPr>
          <w:rFonts w:asciiTheme="minorHAnsi" w:hAnsiTheme="minorHAnsi" w:cstheme="minorHAnsi"/>
          <w:szCs w:val="24"/>
        </w:rPr>
        <w:t>Owner’s Property and/or Builder’s Risk Insurance</w:t>
      </w:r>
    </w:p>
    <w:p w14:paraId="01781246" w14:textId="77777777" w:rsidR="00F86296" w:rsidRDefault="002A5E7C" w:rsidP="001706E9">
      <w:pPr>
        <w:pStyle w:val="ListParagraph"/>
        <w:numPr>
          <w:ilvl w:val="0"/>
          <w:numId w:val="55"/>
        </w:numPr>
        <w:rPr>
          <w:rFonts w:asciiTheme="minorHAnsi" w:hAnsiTheme="minorHAnsi" w:cstheme="minorHAnsi"/>
          <w:szCs w:val="24"/>
        </w:rPr>
      </w:pPr>
      <w:r w:rsidRPr="00F86296">
        <w:rPr>
          <w:rFonts w:asciiTheme="minorHAnsi" w:hAnsiTheme="minorHAnsi" w:cstheme="minorHAnsi"/>
          <w:szCs w:val="24"/>
        </w:rPr>
        <w:t>Flood Insurance, if applicable</w:t>
      </w:r>
    </w:p>
    <w:p w14:paraId="13C24227" w14:textId="42097FC9" w:rsidR="002A5E7C" w:rsidRPr="00F86296" w:rsidRDefault="002A5E7C" w:rsidP="001706E9">
      <w:pPr>
        <w:pStyle w:val="ListParagraph"/>
        <w:numPr>
          <w:ilvl w:val="0"/>
          <w:numId w:val="55"/>
        </w:numPr>
        <w:rPr>
          <w:rFonts w:asciiTheme="minorHAnsi" w:hAnsiTheme="minorHAnsi" w:cstheme="minorHAnsi"/>
          <w:szCs w:val="24"/>
        </w:rPr>
      </w:pPr>
      <w:r w:rsidRPr="00F86296">
        <w:rPr>
          <w:rFonts w:asciiTheme="minorHAnsi" w:hAnsiTheme="minorHAnsi" w:cstheme="minorHAnsi"/>
          <w:spacing w:val="-2"/>
          <w:szCs w:val="24"/>
        </w:rPr>
        <w:t>Payment and Performance Bond or Letters of Credit</w:t>
      </w:r>
    </w:p>
    <w:p w14:paraId="5D73603C" w14:textId="3E6CFBDB" w:rsidR="002A5E7C" w:rsidRPr="004D5EE0" w:rsidRDefault="002A5E7C" w:rsidP="00F86296">
      <w:pPr>
        <w:pStyle w:val="Heading3"/>
        <w:spacing w:after="240"/>
      </w:pPr>
      <w:r w:rsidRPr="002230DA">
        <w:t xml:space="preserve">Section </w:t>
      </w:r>
      <w:r w:rsidR="008D1CCB">
        <w:t>1</w:t>
      </w:r>
      <w:r w:rsidRPr="002230DA">
        <w:t>:  General Insurance Requirements</w:t>
      </w:r>
    </w:p>
    <w:p w14:paraId="5D6EFA25" w14:textId="2E363683" w:rsidR="002A5E7C" w:rsidRPr="004D5EE0" w:rsidRDefault="002A5E7C" w:rsidP="00F86296">
      <w:pPr>
        <w:spacing w:after="240"/>
        <w:ind w:firstLine="720"/>
        <w:rPr>
          <w:rFonts w:asciiTheme="minorHAnsi" w:hAnsiTheme="minorHAnsi" w:cstheme="minorHAnsi"/>
          <w:szCs w:val="24"/>
        </w:rPr>
      </w:pPr>
      <w:r w:rsidRPr="004D5EE0">
        <w:rPr>
          <w:rFonts w:asciiTheme="minorHAnsi" w:hAnsiTheme="minorHAnsi" w:cstheme="minorHAnsi"/>
          <w:szCs w:val="24"/>
        </w:rPr>
        <w:t>The applicant must submit evidence that the project will be properly insured.  For preliminary review purposes, the Department accepts three (3) forms of evidence of insurance:</w:t>
      </w:r>
    </w:p>
    <w:p w14:paraId="7DA38960" w14:textId="4B5D090C" w:rsidR="002A5E7C" w:rsidRPr="00F86296" w:rsidRDefault="002A5E7C" w:rsidP="001706E9">
      <w:pPr>
        <w:numPr>
          <w:ilvl w:val="0"/>
          <w:numId w:val="21"/>
        </w:numPr>
        <w:tabs>
          <w:tab w:val="clear" w:pos="360"/>
          <w:tab w:val="num" w:pos="1080"/>
        </w:tabs>
        <w:ind w:left="1080"/>
        <w:rPr>
          <w:rFonts w:asciiTheme="minorHAnsi" w:hAnsiTheme="minorHAnsi" w:cstheme="minorHAnsi"/>
          <w:szCs w:val="24"/>
        </w:rPr>
      </w:pPr>
      <w:r w:rsidRPr="00944F4A">
        <w:rPr>
          <w:rFonts w:asciiTheme="minorHAnsi" w:hAnsiTheme="minorHAnsi" w:cstheme="minorHAnsi"/>
          <w:b/>
          <w:bCs/>
          <w:szCs w:val="24"/>
        </w:rPr>
        <w:t>Certificate of Insurance</w:t>
      </w:r>
      <w:r w:rsidRPr="004D5EE0">
        <w:rPr>
          <w:rFonts w:asciiTheme="minorHAnsi" w:hAnsiTheme="minorHAnsi" w:cstheme="minorHAnsi"/>
          <w:szCs w:val="24"/>
        </w:rPr>
        <w:t xml:space="preserve"> -- a one or two page summary document outlining and summarizing the insurance policy. </w:t>
      </w:r>
    </w:p>
    <w:p w14:paraId="1C32252C" w14:textId="28E4EE5C" w:rsidR="002A5E7C" w:rsidRPr="00F86296" w:rsidRDefault="002A5E7C" w:rsidP="001706E9">
      <w:pPr>
        <w:numPr>
          <w:ilvl w:val="0"/>
          <w:numId w:val="21"/>
        </w:numPr>
        <w:tabs>
          <w:tab w:val="clear" w:pos="360"/>
          <w:tab w:val="num" w:pos="1080"/>
        </w:tabs>
        <w:ind w:left="1080"/>
        <w:rPr>
          <w:rFonts w:asciiTheme="minorHAnsi" w:hAnsiTheme="minorHAnsi" w:cstheme="minorHAnsi"/>
          <w:szCs w:val="24"/>
        </w:rPr>
      </w:pPr>
      <w:r w:rsidRPr="00944F4A">
        <w:rPr>
          <w:rFonts w:asciiTheme="minorHAnsi" w:hAnsiTheme="minorHAnsi" w:cstheme="minorHAnsi"/>
          <w:b/>
          <w:bCs/>
          <w:szCs w:val="24"/>
        </w:rPr>
        <w:t>Insurance Binder</w:t>
      </w:r>
      <w:r w:rsidRPr="004D5EE0">
        <w:rPr>
          <w:rFonts w:asciiTheme="minorHAnsi" w:hAnsiTheme="minorHAnsi" w:cstheme="minorHAnsi"/>
          <w:szCs w:val="24"/>
        </w:rPr>
        <w:t xml:space="preserve"> -- an overview of the insurance policy.  Binders are typically issued and valid for a 30 day period, and must therefore be reissued every 30 days until delivery of an Insurance Policy. </w:t>
      </w:r>
    </w:p>
    <w:p w14:paraId="137C9AD3" w14:textId="3F03FAE2" w:rsidR="002A5E7C" w:rsidRPr="00F86296" w:rsidRDefault="002A5E7C" w:rsidP="001706E9">
      <w:pPr>
        <w:numPr>
          <w:ilvl w:val="0"/>
          <w:numId w:val="21"/>
        </w:numPr>
        <w:tabs>
          <w:tab w:val="clear" w:pos="360"/>
          <w:tab w:val="num" w:pos="1080"/>
        </w:tabs>
        <w:spacing w:after="240"/>
        <w:ind w:left="1080"/>
        <w:rPr>
          <w:rFonts w:asciiTheme="minorHAnsi" w:hAnsiTheme="minorHAnsi" w:cstheme="minorHAnsi"/>
          <w:szCs w:val="24"/>
        </w:rPr>
      </w:pPr>
      <w:r w:rsidRPr="00944F4A">
        <w:rPr>
          <w:rFonts w:asciiTheme="minorHAnsi" w:hAnsiTheme="minorHAnsi" w:cstheme="minorHAnsi"/>
          <w:b/>
          <w:bCs/>
          <w:szCs w:val="24"/>
        </w:rPr>
        <w:t>Insurance Policy</w:t>
      </w:r>
      <w:r w:rsidRPr="004D5EE0">
        <w:rPr>
          <w:rFonts w:asciiTheme="minorHAnsi" w:hAnsiTheme="minorHAnsi" w:cstheme="minorHAnsi"/>
          <w:szCs w:val="24"/>
        </w:rPr>
        <w:t xml:space="preserve"> -- the document which contains all conditions of insurance coverage.</w:t>
      </w:r>
    </w:p>
    <w:p w14:paraId="406E05AF" w14:textId="470773CD" w:rsidR="002A5E7C" w:rsidRPr="004D5EE0" w:rsidRDefault="002A5E7C" w:rsidP="00F86296">
      <w:pPr>
        <w:spacing w:after="240"/>
        <w:ind w:firstLine="720"/>
        <w:rPr>
          <w:rFonts w:asciiTheme="minorHAnsi" w:hAnsiTheme="minorHAnsi" w:cstheme="minorHAnsi"/>
          <w:szCs w:val="24"/>
        </w:rPr>
      </w:pPr>
      <w:r w:rsidRPr="004D5EE0">
        <w:rPr>
          <w:rFonts w:asciiTheme="minorHAnsi" w:hAnsiTheme="minorHAnsi" w:cstheme="minorHAnsi"/>
          <w:szCs w:val="24"/>
        </w:rPr>
        <w:t>For closing, the Department accepts only Certificates of Insurance as evidence of insurance.  An ACORD 25 must be provided for Liability Insurance and Errors and Omissions Insurance and an ACORD 28 for Property and/or Builder’s Risk Insurance.  The Department should be shown as the certificate-holder/additional interest.  For most loans, the certificate-holder/additional interest section should be completed as follows:</w:t>
      </w:r>
    </w:p>
    <w:p w14:paraId="61F624EE" w14:textId="3C3F7BD6" w:rsidR="002A5E7C" w:rsidRPr="004D5EE0" w:rsidRDefault="002A5E7C" w:rsidP="00DB0FAC">
      <w:pPr>
        <w:ind w:firstLine="720"/>
        <w:rPr>
          <w:rFonts w:asciiTheme="minorHAnsi" w:hAnsiTheme="minorHAnsi" w:cstheme="minorHAnsi"/>
          <w:szCs w:val="24"/>
        </w:rPr>
      </w:pPr>
      <w:r w:rsidRPr="004D5EE0">
        <w:rPr>
          <w:rFonts w:asciiTheme="minorHAnsi" w:hAnsiTheme="minorHAnsi" w:cstheme="minorHAnsi"/>
          <w:szCs w:val="24"/>
        </w:rPr>
        <w:tab/>
        <w:t>The Community Development Administration</w:t>
      </w:r>
    </w:p>
    <w:p w14:paraId="3AF3978D" w14:textId="77777777" w:rsidR="002A5E7C" w:rsidRPr="004D5EE0" w:rsidRDefault="002A5E7C" w:rsidP="002A5E7C">
      <w:pPr>
        <w:ind w:left="1440"/>
        <w:rPr>
          <w:rFonts w:asciiTheme="minorHAnsi" w:hAnsiTheme="minorHAnsi" w:cstheme="minorHAnsi"/>
          <w:szCs w:val="24"/>
        </w:rPr>
      </w:pPr>
      <w:r w:rsidRPr="004D5EE0">
        <w:rPr>
          <w:rFonts w:asciiTheme="minorHAnsi" w:hAnsiTheme="minorHAnsi" w:cstheme="minorHAnsi"/>
          <w:szCs w:val="24"/>
        </w:rPr>
        <w:t>7800 Harkins Road</w:t>
      </w:r>
    </w:p>
    <w:p w14:paraId="4A3AD76D" w14:textId="549A8375" w:rsidR="002A5E7C" w:rsidRPr="004D5EE0" w:rsidRDefault="002A5E7C" w:rsidP="00F86296">
      <w:pPr>
        <w:spacing w:after="240"/>
        <w:ind w:left="1440"/>
        <w:rPr>
          <w:rFonts w:asciiTheme="minorHAnsi" w:hAnsiTheme="minorHAnsi" w:cstheme="minorHAnsi"/>
          <w:szCs w:val="24"/>
        </w:rPr>
      </w:pPr>
      <w:r w:rsidRPr="004D5EE0">
        <w:rPr>
          <w:rFonts w:asciiTheme="minorHAnsi" w:hAnsiTheme="minorHAnsi" w:cstheme="minorHAnsi"/>
          <w:szCs w:val="24"/>
        </w:rPr>
        <w:t>Lanham, MD 20706</w:t>
      </w:r>
    </w:p>
    <w:p w14:paraId="695236DE" w14:textId="444017D9" w:rsidR="002A5E7C" w:rsidRPr="004D5EE0" w:rsidRDefault="002A5E7C" w:rsidP="00F86296">
      <w:pPr>
        <w:spacing w:after="240"/>
        <w:rPr>
          <w:rFonts w:asciiTheme="minorHAnsi" w:hAnsiTheme="minorHAnsi" w:cstheme="minorHAnsi"/>
          <w:szCs w:val="24"/>
        </w:rPr>
      </w:pPr>
      <w:r w:rsidRPr="004D5EE0">
        <w:rPr>
          <w:rFonts w:asciiTheme="minorHAnsi" w:hAnsiTheme="minorHAnsi" w:cstheme="minorHAnsi"/>
          <w:szCs w:val="24"/>
        </w:rPr>
        <w:t>For certain loans, a certificate naming the Department of Housing and Community Development may be required.</w:t>
      </w:r>
    </w:p>
    <w:p w14:paraId="068CF639" w14:textId="43BD9BAD" w:rsidR="002A5E7C" w:rsidRPr="004D5EE0" w:rsidRDefault="002A5E7C" w:rsidP="00F86296">
      <w:pPr>
        <w:spacing w:after="240"/>
        <w:rPr>
          <w:rFonts w:asciiTheme="minorHAnsi" w:hAnsiTheme="minorHAnsi" w:cstheme="minorHAnsi"/>
          <w:szCs w:val="24"/>
        </w:rPr>
      </w:pPr>
      <w:r w:rsidRPr="004D5EE0">
        <w:rPr>
          <w:rFonts w:asciiTheme="minorHAnsi" w:hAnsiTheme="minorHAnsi" w:cstheme="minorHAnsi"/>
          <w:szCs w:val="24"/>
        </w:rPr>
        <w:tab/>
        <w:t>The applicant must also submit evidence that the Department will be adequately covered by the insurance by providing the appropriate “endorsements.”  The required endorsements are as follows:</w:t>
      </w:r>
    </w:p>
    <w:p w14:paraId="68CEAD7D" w14:textId="77777777" w:rsidR="002A5E7C" w:rsidRPr="004D5EE0" w:rsidRDefault="002A5E7C" w:rsidP="001706E9">
      <w:pPr>
        <w:pStyle w:val="ListParagraph"/>
        <w:numPr>
          <w:ilvl w:val="0"/>
          <w:numId w:val="20"/>
        </w:numPr>
        <w:tabs>
          <w:tab w:val="clear" w:pos="360"/>
          <w:tab w:val="num" w:pos="1080"/>
        </w:tabs>
        <w:spacing w:after="0" w:line="240" w:lineRule="auto"/>
        <w:ind w:firstLine="360"/>
        <w:jc w:val="left"/>
        <w:rPr>
          <w:rFonts w:asciiTheme="minorHAnsi" w:hAnsiTheme="minorHAnsi" w:cstheme="minorHAnsi"/>
          <w:szCs w:val="24"/>
        </w:rPr>
      </w:pPr>
      <w:r w:rsidRPr="004D5EE0">
        <w:rPr>
          <w:rFonts w:asciiTheme="minorHAnsi" w:hAnsiTheme="minorHAnsi" w:cstheme="minorHAnsi"/>
          <w:szCs w:val="24"/>
        </w:rPr>
        <w:t>Owner’s Liability Insurance – Additional Insured</w:t>
      </w:r>
    </w:p>
    <w:p w14:paraId="5BE28ADF" w14:textId="77777777" w:rsidR="002A5E7C" w:rsidRPr="004D5EE0" w:rsidRDefault="002A5E7C" w:rsidP="001706E9">
      <w:pPr>
        <w:pStyle w:val="ListParagraph"/>
        <w:numPr>
          <w:ilvl w:val="0"/>
          <w:numId w:val="20"/>
        </w:numPr>
        <w:tabs>
          <w:tab w:val="clear" w:pos="360"/>
          <w:tab w:val="num" w:pos="1080"/>
        </w:tabs>
        <w:spacing w:after="0" w:line="240" w:lineRule="auto"/>
        <w:ind w:firstLine="360"/>
        <w:jc w:val="left"/>
        <w:rPr>
          <w:rFonts w:asciiTheme="minorHAnsi" w:hAnsiTheme="minorHAnsi" w:cstheme="minorHAnsi"/>
          <w:szCs w:val="24"/>
        </w:rPr>
      </w:pPr>
      <w:r w:rsidRPr="004D5EE0">
        <w:rPr>
          <w:rFonts w:asciiTheme="minorHAnsi" w:hAnsiTheme="minorHAnsi" w:cstheme="minorHAnsi"/>
          <w:szCs w:val="24"/>
        </w:rPr>
        <w:lastRenderedPageBreak/>
        <w:t>Contractor’s Liability Insurance – Additional Insured</w:t>
      </w:r>
    </w:p>
    <w:p w14:paraId="1CF66D86" w14:textId="77777777" w:rsidR="002A5E7C" w:rsidRPr="004D5EE0" w:rsidRDefault="002A5E7C" w:rsidP="001706E9">
      <w:pPr>
        <w:pStyle w:val="ListParagraph"/>
        <w:numPr>
          <w:ilvl w:val="0"/>
          <w:numId w:val="20"/>
        </w:numPr>
        <w:tabs>
          <w:tab w:val="clear" w:pos="360"/>
          <w:tab w:val="left" w:pos="1080"/>
        </w:tabs>
        <w:spacing w:after="0" w:line="240" w:lineRule="auto"/>
        <w:ind w:left="1080"/>
        <w:jc w:val="left"/>
        <w:rPr>
          <w:rFonts w:asciiTheme="minorHAnsi" w:hAnsiTheme="minorHAnsi" w:cstheme="minorHAnsi"/>
          <w:szCs w:val="24"/>
        </w:rPr>
      </w:pPr>
      <w:r w:rsidRPr="004D5EE0">
        <w:rPr>
          <w:rFonts w:asciiTheme="minorHAnsi" w:hAnsiTheme="minorHAnsi" w:cstheme="minorHAnsi"/>
          <w:szCs w:val="24"/>
        </w:rPr>
        <w:t>Architect’s and Engineer’s Erro</w:t>
      </w:r>
      <w:r w:rsidR="009D2CC8" w:rsidRPr="004D5EE0">
        <w:rPr>
          <w:rFonts w:asciiTheme="minorHAnsi" w:hAnsiTheme="minorHAnsi" w:cstheme="minorHAnsi"/>
          <w:szCs w:val="24"/>
        </w:rPr>
        <w:t xml:space="preserve">rs and Omissions Insurance – No </w:t>
      </w:r>
      <w:r w:rsidRPr="004D5EE0">
        <w:rPr>
          <w:rFonts w:asciiTheme="minorHAnsi" w:hAnsiTheme="minorHAnsi" w:cstheme="minorHAnsi"/>
          <w:szCs w:val="24"/>
        </w:rPr>
        <w:t>endorsements required</w:t>
      </w:r>
    </w:p>
    <w:p w14:paraId="525B104E" w14:textId="0301DC67" w:rsidR="002A5E7C" w:rsidRDefault="002A5E7C" w:rsidP="001706E9">
      <w:pPr>
        <w:pStyle w:val="ListParagraph"/>
        <w:numPr>
          <w:ilvl w:val="0"/>
          <w:numId w:val="20"/>
        </w:numPr>
        <w:tabs>
          <w:tab w:val="clear" w:pos="360"/>
          <w:tab w:val="num" w:pos="1080"/>
        </w:tabs>
        <w:spacing w:line="240" w:lineRule="auto"/>
        <w:ind w:left="1080"/>
        <w:jc w:val="left"/>
        <w:rPr>
          <w:rFonts w:asciiTheme="minorHAnsi" w:hAnsiTheme="minorHAnsi" w:cstheme="minorHAnsi"/>
          <w:szCs w:val="24"/>
        </w:rPr>
      </w:pPr>
      <w:r w:rsidRPr="004D5EE0">
        <w:rPr>
          <w:rFonts w:asciiTheme="minorHAnsi" w:hAnsiTheme="minorHAnsi" w:cstheme="minorHAnsi"/>
          <w:szCs w:val="24"/>
        </w:rPr>
        <w:t>Owner’s Property and/or Builder’s Risk Insurance – Mortgagee and Lenders Loss Payable</w:t>
      </w:r>
    </w:p>
    <w:p w14:paraId="1FE0F5EE" w14:textId="370A4646" w:rsidR="00DB0FAC" w:rsidRDefault="00DB0FAC" w:rsidP="00DB0FAC">
      <w:pPr>
        <w:pStyle w:val="BodyText3"/>
        <w:spacing w:after="240"/>
        <w:rPr>
          <w:rFonts w:asciiTheme="minorHAnsi" w:hAnsiTheme="minorHAnsi" w:cstheme="minorHAnsi"/>
          <w:b w:val="0"/>
          <w:bCs/>
          <w:szCs w:val="24"/>
        </w:rPr>
      </w:pPr>
      <w:r w:rsidRPr="00DB1BEA">
        <w:rPr>
          <w:rFonts w:asciiTheme="minorHAnsi" w:hAnsiTheme="minorHAnsi" w:cstheme="minorHAnsi"/>
          <w:b w:val="0"/>
          <w:bCs/>
          <w:szCs w:val="24"/>
        </w:rPr>
        <w:t>Note:</w:t>
      </w:r>
      <w:r>
        <w:rPr>
          <w:rFonts w:asciiTheme="minorHAnsi" w:hAnsiTheme="minorHAnsi" w:cstheme="minorHAnsi"/>
          <w:b w:val="0"/>
          <w:bCs/>
          <w:szCs w:val="24"/>
        </w:rPr>
        <w:t xml:space="preserve"> For endorsements and schedules, use CDA’s full name:</w:t>
      </w:r>
    </w:p>
    <w:p w14:paraId="1447727F" w14:textId="77777777" w:rsidR="00DB0FAC" w:rsidRPr="00DB0FAC" w:rsidRDefault="00DB0FAC" w:rsidP="00DB0FAC">
      <w:pPr>
        <w:ind w:left="720"/>
        <w:rPr>
          <w:rFonts w:asciiTheme="minorHAnsi" w:hAnsiTheme="minorHAnsi" w:cstheme="minorHAnsi"/>
          <w:szCs w:val="24"/>
        </w:rPr>
      </w:pPr>
      <w:r w:rsidRPr="00DB0FAC">
        <w:rPr>
          <w:rFonts w:asciiTheme="minorHAnsi" w:hAnsiTheme="minorHAnsi" w:cstheme="minorHAnsi"/>
          <w:szCs w:val="24"/>
        </w:rPr>
        <w:t>The Community Development Administration,</w:t>
      </w:r>
    </w:p>
    <w:p w14:paraId="14002D1C" w14:textId="77777777" w:rsidR="00DB0FAC" w:rsidRPr="00DB0FAC" w:rsidRDefault="00DB0FAC" w:rsidP="00DB0FAC">
      <w:pPr>
        <w:ind w:left="720"/>
        <w:rPr>
          <w:rFonts w:asciiTheme="minorHAnsi" w:hAnsiTheme="minorHAnsi" w:cstheme="minorHAnsi"/>
          <w:szCs w:val="24"/>
        </w:rPr>
      </w:pPr>
      <w:r w:rsidRPr="00DB0FAC">
        <w:rPr>
          <w:rFonts w:asciiTheme="minorHAnsi" w:hAnsiTheme="minorHAnsi" w:cstheme="minorHAnsi"/>
          <w:szCs w:val="24"/>
        </w:rPr>
        <w:t>a Unit in the Division of Development Finance of the</w:t>
      </w:r>
    </w:p>
    <w:p w14:paraId="65CF3CC6" w14:textId="77777777" w:rsidR="00DB0FAC" w:rsidRPr="00DB0FAC" w:rsidRDefault="00DB0FAC" w:rsidP="00DB0FAC">
      <w:pPr>
        <w:ind w:left="720"/>
        <w:rPr>
          <w:rFonts w:asciiTheme="minorHAnsi" w:hAnsiTheme="minorHAnsi" w:cstheme="minorHAnsi"/>
          <w:szCs w:val="24"/>
        </w:rPr>
      </w:pPr>
      <w:r w:rsidRPr="00DB0FAC">
        <w:rPr>
          <w:rFonts w:asciiTheme="minorHAnsi" w:hAnsiTheme="minorHAnsi" w:cstheme="minorHAnsi"/>
          <w:szCs w:val="24"/>
        </w:rPr>
        <w:t xml:space="preserve">Department of Housing and Community Development </w:t>
      </w:r>
    </w:p>
    <w:p w14:paraId="5A5B5B35" w14:textId="77777777" w:rsidR="00DB0FAC" w:rsidRPr="00DB0FAC" w:rsidRDefault="00DB0FAC" w:rsidP="00DB0FAC">
      <w:pPr>
        <w:ind w:left="720"/>
        <w:rPr>
          <w:rFonts w:asciiTheme="minorHAnsi" w:hAnsiTheme="minorHAnsi" w:cstheme="minorHAnsi"/>
          <w:szCs w:val="24"/>
        </w:rPr>
      </w:pPr>
      <w:r w:rsidRPr="00DB0FAC">
        <w:rPr>
          <w:rFonts w:asciiTheme="minorHAnsi" w:hAnsiTheme="minorHAnsi" w:cstheme="minorHAnsi"/>
          <w:szCs w:val="24"/>
        </w:rPr>
        <w:t>of the State of Maryland</w:t>
      </w:r>
    </w:p>
    <w:p w14:paraId="7DC6F3F1" w14:textId="77777777" w:rsidR="00DB0FAC" w:rsidRPr="00DB0FAC" w:rsidRDefault="00DB0FAC" w:rsidP="00DB0FAC">
      <w:pPr>
        <w:ind w:left="720"/>
        <w:rPr>
          <w:rFonts w:asciiTheme="minorHAnsi" w:hAnsiTheme="minorHAnsi" w:cstheme="minorHAnsi"/>
          <w:szCs w:val="24"/>
        </w:rPr>
      </w:pPr>
      <w:r w:rsidRPr="00DB0FAC">
        <w:rPr>
          <w:rFonts w:asciiTheme="minorHAnsi" w:hAnsiTheme="minorHAnsi" w:cstheme="minorHAnsi"/>
          <w:szCs w:val="24"/>
        </w:rPr>
        <w:t>7800 Harkins Road</w:t>
      </w:r>
    </w:p>
    <w:p w14:paraId="54894FC6" w14:textId="77777777" w:rsidR="00DB0FAC" w:rsidRPr="00DB0FAC" w:rsidRDefault="00DB0FAC" w:rsidP="00DB0FAC">
      <w:pPr>
        <w:ind w:left="720"/>
        <w:rPr>
          <w:rFonts w:asciiTheme="minorHAnsi" w:hAnsiTheme="minorHAnsi" w:cstheme="minorHAnsi"/>
          <w:szCs w:val="24"/>
        </w:rPr>
      </w:pPr>
      <w:r w:rsidRPr="00DB0FAC">
        <w:rPr>
          <w:rFonts w:asciiTheme="minorHAnsi" w:hAnsiTheme="minorHAnsi" w:cstheme="minorHAnsi"/>
          <w:szCs w:val="24"/>
        </w:rPr>
        <w:t>Lanham, MD 20706</w:t>
      </w:r>
    </w:p>
    <w:p w14:paraId="496B642D" w14:textId="77777777" w:rsidR="00DB0FAC" w:rsidRPr="00DB0FAC" w:rsidRDefault="00DB0FAC" w:rsidP="00DB0FAC">
      <w:pPr>
        <w:ind w:left="720"/>
        <w:rPr>
          <w:rFonts w:asciiTheme="minorHAnsi" w:hAnsiTheme="minorHAnsi" w:cstheme="minorHAnsi"/>
          <w:szCs w:val="24"/>
        </w:rPr>
      </w:pPr>
    </w:p>
    <w:p w14:paraId="6F0ADC83" w14:textId="19995B89" w:rsidR="002A5E7C" w:rsidRPr="00F86296" w:rsidRDefault="002A5E7C" w:rsidP="00F86296">
      <w:pPr>
        <w:pStyle w:val="BodyText3"/>
        <w:spacing w:after="240"/>
        <w:ind w:firstLine="720"/>
        <w:rPr>
          <w:rFonts w:asciiTheme="minorHAnsi" w:hAnsiTheme="minorHAnsi" w:cstheme="minorHAnsi"/>
          <w:b w:val="0"/>
          <w:szCs w:val="24"/>
        </w:rPr>
      </w:pPr>
      <w:r w:rsidRPr="00776E7E">
        <w:rPr>
          <w:rFonts w:asciiTheme="minorHAnsi" w:hAnsiTheme="minorHAnsi" w:cstheme="minorHAnsi"/>
          <w:bCs/>
          <w:szCs w:val="24"/>
        </w:rPr>
        <w:t>Notice Rights</w:t>
      </w:r>
      <w:r w:rsidRPr="004D5EE0">
        <w:rPr>
          <w:rFonts w:asciiTheme="minorHAnsi" w:hAnsiTheme="minorHAnsi" w:cstheme="minorHAnsi"/>
          <w:b w:val="0"/>
          <w:szCs w:val="24"/>
        </w:rPr>
        <w:t xml:space="preserve">  – The Department must be given at least 30 days’ notice of cancellation of insurance, which may be shortened to 10 days in the case of non-payment of premium.  A statement regarding the Department’s notice rights should appear on the insurance certificate or be contained in a separate endorsement.</w:t>
      </w:r>
    </w:p>
    <w:p w14:paraId="24ED015C" w14:textId="3F9A33CD" w:rsidR="002A5E7C" w:rsidRPr="004D5EE0" w:rsidRDefault="002A5E7C" w:rsidP="00265430">
      <w:pPr>
        <w:spacing w:after="240"/>
        <w:ind w:firstLine="720"/>
        <w:rPr>
          <w:rFonts w:asciiTheme="minorHAnsi" w:hAnsiTheme="minorHAnsi" w:cstheme="minorHAnsi"/>
          <w:szCs w:val="24"/>
        </w:rPr>
      </w:pPr>
      <w:r w:rsidRPr="004D5EE0">
        <w:rPr>
          <w:rFonts w:asciiTheme="minorHAnsi" w:hAnsiTheme="minorHAnsi" w:cstheme="minorHAnsi"/>
          <w:szCs w:val="24"/>
        </w:rPr>
        <w:t>The types and limits of insurance coverage normally required by CDA include:</w:t>
      </w:r>
    </w:p>
    <w:p w14:paraId="1A25B16D" w14:textId="60C99F0E" w:rsidR="002A5E7C" w:rsidRPr="00F86296" w:rsidRDefault="002A5E7C" w:rsidP="00265430">
      <w:pPr>
        <w:pStyle w:val="Heading4"/>
        <w:jc w:val="left"/>
        <w:rPr>
          <w:szCs w:val="28"/>
        </w:rPr>
      </w:pPr>
      <w:r w:rsidRPr="004D5EE0">
        <w:t>1)</w:t>
      </w:r>
      <w:r w:rsidRPr="004D5EE0">
        <w:tab/>
        <w:t>Owner’s Liability Insurance</w:t>
      </w:r>
    </w:p>
    <w:p w14:paraId="331463A3" w14:textId="77777777" w:rsidR="002A5E7C" w:rsidRPr="004D5EE0" w:rsidRDefault="002A5E7C" w:rsidP="001706E9">
      <w:pPr>
        <w:numPr>
          <w:ilvl w:val="0"/>
          <w:numId w:val="14"/>
        </w:numPr>
        <w:tabs>
          <w:tab w:val="clear" w:pos="360"/>
          <w:tab w:val="left" w:pos="-720"/>
          <w:tab w:val="num" w:pos="1440"/>
        </w:tabs>
        <w:suppressAutoHyphens/>
        <w:ind w:left="1440"/>
        <w:rPr>
          <w:rFonts w:asciiTheme="minorHAnsi" w:hAnsiTheme="minorHAnsi" w:cstheme="minorHAnsi"/>
          <w:spacing w:val="-2"/>
          <w:szCs w:val="24"/>
        </w:rPr>
      </w:pPr>
      <w:r w:rsidRPr="004D5EE0">
        <w:rPr>
          <w:rFonts w:asciiTheme="minorHAnsi" w:hAnsiTheme="minorHAnsi" w:cstheme="minorHAnsi"/>
          <w:spacing w:val="-2"/>
          <w:szCs w:val="24"/>
        </w:rPr>
        <w:t>Comprehensive General Liability Coverage for single limit public liability coverage of not less than $1,000,000.</w:t>
      </w:r>
    </w:p>
    <w:p w14:paraId="303F312B" w14:textId="77777777" w:rsidR="002A5E7C" w:rsidRPr="004D5EE0" w:rsidRDefault="002A5E7C" w:rsidP="001706E9">
      <w:pPr>
        <w:numPr>
          <w:ilvl w:val="0"/>
          <w:numId w:val="14"/>
        </w:numPr>
        <w:tabs>
          <w:tab w:val="clear" w:pos="360"/>
          <w:tab w:val="left" w:pos="-720"/>
          <w:tab w:val="num" w:pos="1440"/>
        </w:tabs>
        <w:suppressAutoHyphens/>
        <w:ind w:left="1440"/>
        <w:rPr>
          <w:rFonts w:asciiTheme="minorHAnsi" w:hAnsiTheme="minorHAnsi" w:cstheme="minorHAnsi"/>
          <w:spacing w:val="-2"/>
          <w:szCs w:val="24"/>
        </w:rPr>
      </w:pPr>
      <w:r w:rsidRPr="004D5EE0">
        <w:rPr>
          <w:rFonts w:asciiTheme="minorHAnsi" w:hAnsiTheme="minorHAnsi" w:cstheme="minorHAnsi"/>
          <w:spacing w:val="-2"/>
          <w:szCs w:val="24"/>
        </w:rPr>
        <w:t>Comprehensive Automobile Liability written on vehicles owned or rented by the Borrower and used in connection with the Project in an amount for combined single limit public liability coverage of not less than  $1,000,000.</w:t>
      </w:r>
    </w:p>
    <w:p w14:paraId="636F76AC" w14:textId="13F87BEB" w:rsidR="002A5E7C" w:rsidRPr="00F86296" w:rsidRDefault="002A5E7C" w:rsidP="001706E9">
      <w:pPr>
        <w:numPr>
          <w:ilvl w:val="0"/>
          <w:numId w:val="14"/>
        </w:numPr>
        <w:tabs>
          <w:tab w:val="clear" w:pos="360"/>
          <w:tab w:val="left" w:pos="-720"/>
          <w:tab w:val="num" w:pos="1440"/>
        </w:tabs>
        <w:suppressAutoHyphens/>
        <w:spacing w:after="240"/>
        <w:ind w:left="1440"/>
        <w:rPr>
          <w:rFonts w:asciiTheme="minorHAnsi" w:hAnsiTheme="minorHAnsi" w:cstheme="minorHAnsi"/>
          <w:spacing w:val="-2"/>
          <w:szCs w:val="24"/>
        </w:rPr>
      </w:pPr>
      <w:r w:rsidRPr="004D5EE0">
        <w:rPr>
          <w:rFonts w:asciiTheme="minorHAnsi" w:hAnsiTheme="minorHAnsi" w:cstheme="minorHAnsi"/>
          <w:spacing w:val="-2"/>
          <w:szCs w:val="24"/>
        </w:rPr>
        <w:t>Workmen's Compensation covering, to the fullest extent required by applicable law, all Project employees employed by the Borrower.</w:t>
      </w:r>
    </w:p>
    <w:p w14:paraId="1A9CFDAA" w14:textId="3265084B" w:rsidR="002A5E7C" w:rsidRPr="00F86296" w:rsidRDefault="002A5E7C" w:rsidP="00265430">
      <w:pPr>
        <w:pStyle w:val="Heading4"/>
        <w:jc w:val="left"/>
        <w:rPr>
          <w:szCs w:val="28"/>
        </w:rPr>
      </w:pPr>
      <w:r w:rsidRPr="004D5EE0">
        <w:t>2)</w:t>
      </w:r>
      <w:r w:rsidRPr="004D5EE0">
        <w:tab/>
        <w:t>Contractor’s Comprehensive General Liability Insurance</w:t>
      </w:r>
    </w:p>
    <w:p w14:paraId="5686EDF3" w14:textId="77777777" w:rsidR="00F86296" w:rsidRDefault="002A5E7C" w:rsidP="001706E9">
      <w:pPr>
        <w:numPr>
          <w:ilvl w:val="0"/>
          <w:numId w:val="15"/>
        </w:numPr>
        <w:tabs>
          <w:tab w:val="clear" w:pos="360"/>
          <w:tab w:val="left" w:pos="-720"/>
          <w:tab w:val="num" w:pos="1440"/>
        </w:tabs>
        <w:suppressAutoHyphens/>
        <w:ind w:left="1440"/>
        <w:rPr>
          <w:rFonts w:asciiTheme="minorHAnsi" w:hAnsiTheme="minorHAnsi" w:cstheme="minorHAnsi"/>
          <w:spacing w:val="-2"/>
          <w:szCs w:val="24"/>
        </w:rPr>
      </w:pPr>
      <w:r w:rsidRPr="004D5EE0">
        <w:rPr>
          <w:rFonts w:asciiTheme="minorHAnsi" w:hAnsiTheme="minorHAnsi" w:cstheme="minorHAnsi"/>
          <w:spacing w:val="-2"/>
          <w:szCs w:val="24"/>
        </w:rPr>
        <w:t xml:space="preserve">Comprehensive General Liability Coverage for single limit public liability coverage of not less than $1,000,000. </w:t>
      </w:r>
    </w:p>
    <w:p w14:paraId="1DEF97B1" w14:textId="77777777" w:rsidR="00F86296" w:rsidRDefault="002A5E7C" w:rsidP="001706E9">
      <w:pPr>
        <w:numPr>
          <w:ilvl w:val="0"/>
          <w:numId w:val="15"/>
        </w:numPr>
        <w:tabs>
          <w:tab w:val="clear" w:pos="360"/>
          <w:tab w:val="left" w:pos="-720"/>
          <w:tab w:val="num" w:pos="1440"/>
        </w:tabs>
        <w:suppressAutoHyphens/>
        <w:ind w:left="1440"/>
        <w:rPr>
          <w:rFonts w:asciiTheme="minorHAnsi" w:hAnsiTheme="minorHAnsi" w:cstheme="minorHAnsi"/>
          <w:spacing w:val="-2"/>
          <w:szCs w:val="24"/>
        </w:rPr>
      </w:pPr>
      <w:r w:rsidRPr="00F86296">
        <w:rPr>
          <w:rFonts w:asciiTheme="minorHAnsi" w:hAnsiTheme="minorHAnsi" w:cstheme="minorHAnsi"/>
          <w:spacing w:val="-2"/>
          <w:szCs w:val="24"/>
        </w:rPr>
        <w:t>Comprehensive Automobile Liability written on vehicles owned or rented by the general contractor and used in connection with the Project in an amount for combined single limit public liability coverage of not less than  $1,000,000.</w:t>
      </w:r>
    </w:p>
    <w:p w14:paraId="52D18105" w14:textId="77777777" w:rsidR="00F86296" w:rsidRDefault="002A5E7C" w:rsidP="001706E9">
      <w:pPr>
        <w:numPr>
          <w:ilvl w:val="0"/>
          <w:numId w:val="15"/>
        </w:numPr>
        <w:tabs>
          <w:tab w:val="clear" w:pos="360"/>
          <w:tab w:val="left" w:pos="-720"/>
          <w:tab w:val="num" w:pos="1440"/>
        </w:tabs>
        <w:suppressAutoHyphens/>
        <w:ind w:left="1440"/>
        <w:rPr>
          <w:rFonts w:asciiTheme="minorHAnsi" w:hAnsiTheme="minorHAnsi" w:cstheme="minorHAnsi"/>
          <w:spacing w:val="-2"/>
          <w:szCs w:val="24"/>
        </w:rPr>
      </w:pPr>
      <w:r w:rsidRPr="00F86296">
        <w:rPr>
          <w:rFonts w:asciiTheme="minorHAnsi" w:hAnsiTheme="minorHAnsi" w:cstheme="minorHAnsi"/>
          <w:spacing w:val="-2"/>
          <w:szCs w:val="24"/>
        </w:rPr>
        <w:t>Workmen's Compensation covering, to the fullest extent required by applicable law, all of contractor’s engaged in the work on the Project.</w:t>
      </w:r>
    </w:p>
    <w:p w14:paraId="7B827C48" w14:textId="1B98DFE1" w:rsidR="009D2CC8" w:rsidRPr="00F86296" w:rsidRDefault="002A5E7C" w:rsidP="001706E9">
      <w:pPr>
        <w:numPr>
          <w:ilvl w:val="0"/>
          <w:numId w:val="15"/>
        </w:numPr>
        <w:tabs>
          <w:tab w:val="clear" w:pos="360"/>
          <w:tab w:val="left" w:pos="-720"/>
          <w:tab w:val="num" w:pos="1440"/>
        </w:tabs>
        <w:suppressAutoHyphens/>
        <w:spacing w:after="240"/>
        <w:ind w:left="1440"/>
        <w:rPr>
          <w:rFonts w:asciiTheme="minorHAnsi" w:hAnsiTheme="minorHAnsi" w:cstheme="minorHAnsi"/>
          <w:spacing w:val="-2"/>
          <w:szCs w:val="24"/>
        </w:rPr>
      </w:pPr>
      <w:r w:rsidRPr="00F86296">
        <w:rPr>
          <w:rFonts w:asciiTheme="minorHAnsi" w:hAnsiTheme="minorHAnsi" w:cstheme="minorHAnsi"/>
          <w:spacing w:val="-2"/>
          <w:szCs w:val="24"/>
        </w:rPr>
        <w:t>Excess Liability Coverage in the form of an umbrella endorsement over all of the above in an amount of not less than $5,000,000.</w:t>
      </w:r>
    </w:p>
    <w:p w14:paraId="4C2DAB04" w14:textId="507216D2" w:rsidR="002A5E7C" w:rsidRDefault="002A5E7C" w:rsidP="008D1CCB">
      <w:pPr>
        <w:pStyle w:val="Heading4"/>
        <w:jc w:val="left"/>
      </w:pPr>
      <w:r w:rsidRPr="004D5EE0">
        <w:lastRenderedPageBreak/>
        <w:t>3)</w:t>
      </w:r>
      <w:r w:rsidRPr="004D5EE0">
        <w:tab/>
        <w:t>Architect’s and Engineer’s Errors and Omissions Insurance</w:t>
      </w:r>
    </w:p>
    <w:p w14:paraId="1DADD3D1" w14:textId="04F6140B" w:rsidR="00DB0FAC" w:rsidRPr="00662C86" w:rsidRDefault="00DB0FAC" w:rsidP="00DB0FAC">
      <w:pPr>
        <w:tabs>
          <w:tab w:val="left" w:pos="-720"/>
        </w:tabs>
        <w:suppressAutoHyphens/>
        <w:ind w:left="720"/>
        <w:rPr>
          <w:rFonts w:asciiTheme="minorHAnsi" w:hAnsiTheme="minorHAnsi" w:cstheme="minorHAnsi"/>
          <w:spacing w:val="-2"/>
          <w:szCs w:val="24"/>
        </w:rPr>
      </w:pPr>
      <w:r w:rsidRPr="00662C86">
        <w:rPr>
          <w:rFonts w:asciiTheme="minorHAnsi" w:hAnsiTheme="minorHAnsi" w:cstheme="minorHAnsi"/>
          <w:spacing w:val="-2"/>
          <w:szCs w:val="24"/>
        </w:rPr>
        <w:t>The architect or engineer shall provide professional liability insurance coverage in the following amounts for a period of not less than two years after the date of substantial completion:</w:t>
      </w:r>
    </w:p>
    <w:p w14:paraId="30A3CC66" w14:textId="77777777" w:rsidR="00DB0FAC" w:rsidRPr="00DB1BEA" w:rsidRDefault="00DB0FAC" w:rsidP="001706E9">
      <w:pPr>
        <w:numPr>
          <w:ilvl w:val="0"/>
          <w:numId w:val="16"/>
        </w:numPr>
        <w:tabs>
          <w:tab w:val="clear" w:pos="360"/>
          <w:tab w:val="left" w:pos="-720"/>
          <w:tab w:val="num" w:pos="1800"/>
        </w:tabs>
        <w:suppressAutoHyphens/>
        <w:ind w:left="1440"/>
        <w:rPr>
          <w:rFonts w:asciiTheme="minorHAnsi" w:hAnsiTheme="minorHAnsi" w:cstheme="minorHAnsi"/>
          <w:spacing w:val="-2"/>
          <w:szCs w:val="24"/>
        </w:rPr>
      </w:pPr>
      <w:r w:rsidRPr="00DB1BEA">
        <w:rPr>
          <w:rFonts w:asciiTheme="minorHAnsi" w:hAnsiTheme="minorHAnsi" w:cstheme="minorHAnsi"/>
          <w:szCs w:val="24"/>
        </w:rPr>
        <w:t>For construction contracts less than $50 million, the greater of 7.5% of the total aggregate dollar amount of construction contract or $1,000,000</w:t>
      </w:r>
    </w:p>
    <w:p w14:paraId="16E525DF" w14:textId="77777777" w:rsidR="00DB0FAC" w:rsidRPr="00662C86" w:rsidRDefault="00DB0FAC" w:rsidP="001706E9">
      <w:pPr>
        <w:numPr>
          <w:ilvl w:val="0"/>
          <w:numId w:val="16"/>
        </w:numPr>
        <w:tabs>
          <w:tab w:val="clear" w:pos="360"/>
          <w:tab w:val="left" w:pos="-720"/>
          <w:tab w:val="num" w:pos="1800"/>
        </w:tabs>
        <w:suppressAutoHyphens/>
        <w:spacing w:after="240"/>
        <w:ind w:left="1440"/>
        <w:rPr>
          <w:rFonts w:asciiTheme="minorHAnsi" w:hAnsiTheme="minorHAnsi" w:cstheme="minorHAnsi"/>
          <w:spacing w:val="-2"/>
          <w:szCs w:val="24"/>
        </w:rPr>
      </w:pPr>
      <w:r w:rsidRPr="00DB1BEA">
        <w:rPr>
          <w:rFonts w:asciiTheme="minorHAnsi" w:hAnsiTheme="minorHAnsi" w:cstheme="minorHAnsi"/>
          <w:szCs w:val="24"/>
        </w:rPr>
        <w:t>For construction contracts equal to or greater than $50 million, the greater of 7.5% of the total aggregate dollar amount of construction contract or $5,000,000</w:t>
      </w:r>
    </w:p>
    <w:p w14:paraId="4E208B17" w14:textId="40BB8E94" w:rsidR="002A5E7C" w:rsidRPr="00F86296" w:rsidRDefault="002A5E7C" w:rsidP="008D1CCB">
      <w:pPr>
        <w:pStyle w:val="Heading4"/>
        <w:jc w:val="left"/>
        <w:rPr>
          <w:szCs w:val="28"/>
        </w:rPr>
      </w:pPr>
      <w:r w:rsidRPr="004D5EE0">
        <w:t>4)</w:t>
      </w:r>
      <w:r w:rsidRPr="004D5EE0">
        <w:tab/>
        <w:t>Owner’s Hazard or Builder’s Risk Insurance</w:t>
      </w:r>
    </w:p>
    <w:p w14:paraId="3782CBAD" w14:textId="77777777" w:rsidR="00F86296" w:rsidRPr="00F86296" w:rsidRDefault="002A5E7C" w:rsidP="001706E9">
      <w:pPr>
        <w:pStyle w:val="BodyTextIndent2"/>
        <w:numPr>
          <w:ilvl w:val="0"/>
          <w:numId w:val="17"/>
        </w:numPr>
        <w:tabs>
          <w:tab w:val="clear" w:pos="360"/>
        </w:tabs>
        <w:ind w:left="1440"/>
        <w:rPr>
          <w:rFonts w:asciiTheme="minorHAnsi" w:hAnsiTheme="minorHAnsi" w:cstheme="minorHAnsi"/>
          <w:bCs/>
          <w:iCs/>
          <w:szCs w:val="24"/>
        </w:rPr>
      </w:pPr>
      <w:r w:rsidRPr="00233341">
        <w:rPr>
          <w:rFonts w:asciiTheme="minorHAnsi" w:hAnsiTheme="minorHAnsi" w:cstheme="minorHAnsi"/>
          <w:bCs/>
          <w:iCs/>
          <w:szCs w:val="24"/>
        </w:rPr>
        <w:t xml:space="preserve">During construction, Builder's Risk Insurance on an all-risk basis </w:t>
      </w:r>
      <w:r w:rsidRPr="00233341">
        <w:rPr>
          <w:rFonts w:asciiTheme="minorHAnsi" w:hAnsiTheme="minorHAnsi" w:cstheme="minorHAnsi"/>
          <w:bCs/>
          <w:iCs/>
          <w:spacing w:val="-2"/>
          <w:szCs w:val="24"/>
        </w:rPr>
        <w:t>such that for the full construction period the Project is insured in an amount not less than the full amount of the construction contract, with additional coverage for reasonable soft costs</w:t>
      </w:r>
      <w:r w:rsidR="00854998" w:rsidRPr="00233341">
        <w:rPr>
          <w:rFonts w:asciiTheme="minorHAnsi" w:hAnsiTheme="minorHAnsi" w:cstheme="minorHAnsi"/>
          <w:bCs/>
          <w:iCs/>
          <w:spacing w:val="-2"/>
          <w:szCs w:val="24"/>
        </w:rPr>
        <w:t xml:space="preserve">. </w:t>
      </w:r>
      <w:r w:rsidRPr="00233341">
        <w:rPr>
          <w:rFonts w:asciiTheme="minorHAnsi" w:hAnsiTheme="minorHAnsi" w:cstheme="minorHAnsi"/>
          <w:bCs/>
          <w:iCs/>
          <w:spacing w:val="-2"/>
          <w:szCs w:val="24"/>
        </w:rPr>
        <w:t xml:space="preserve">During occupancy, Property Insurance such that for the entire period of operation the Project is insured for not less than the replacement cost.  </w:t>
      </w:r>
    </w:p>
    <w:p w14:paraId="3AA7AFB8" w14:textId="756B7C0C" w:rsidR="002A5E7C" w:rsidRPr="00F86296" w:rsidRDefault="002A5E7C" w:rsidP="001706E9">
      <w:pPr>
        <w:pStyle w:val="BodyTextIndent2"/>
        <w:numPr>
          <w:ilvl w:val="0"/>
          <w:numId w:val="17"/>
        </w:numPr>
        <w:tabs>
          <w:tab w:val="clear" w:pos="360"/>
        </w:tabs>
        <w:ind w:left="1440"/>
        <w:rPr>
          <w:rFonts w:asciiTheme="minorHAnsi" w:hAnsiTheme="minorHAnsi" w:cstheme="minorHAnsi"/>
          <w:bCs/>
          <w:iCs/>
          <w:szCs w:val="24"/>
        </w:rPr>
      </w:pPr>
      <w:r w:rsidRPr="00F86296">
        <w:rPr>
          <w:rFonts w:asciiTheme="minorHAnsi" w:hAnsiTheme="minorHAnsi" w:cstheme="minorHAnsi"/>
          <w:spacing w:val="-2"/>
          <w:szCs w:val="24"/>
        </w:rPr>
        <w:t>Boiler Insurance  (where applicable) to become effective at such time that the boiler becomes operational in an amount equal to the greater of $1,000,000 or 100% of the value of the system.  Boiler Insurance coverage should cover all centralized systems, including heating, ventilation and air conditioning.</w:t>
      </w:r>
    </w:p>
    <w:p w14:paraId="63F32BA8" w14:textId="0AAE95F8" w:rsidR="002A5E7C" w:rsidRPr="00F86296" w:rsidRDefault="002A5E7C" w:rsidP="00F86296">
      <w:pPr>
        <w:spacing w:after="240"/>
        <w:ind w:firstLine="360"/>
        <w:rPr>
          <w:rFonts w:asciiTheme="minorHAnsi" w:hAnsiTheme="minorHAnsi" w:cstheme="minorHAnsi"/>
          <w:szCs w:val="24"/>
        </w:rPr>
      </w:pPr>
      <w:r w:rsidRPr="004D5EE0">
        <w:rPr>
          <w:rFonts w:asciiTheme="minorHAnsi" w:hAnsiTheme="minorHAnsi" w:cstheme="minorHAnsi"/>
          <w:szCs w:val="24"/>
        </w:rPr>
        <w:t>Other general requirements regarding insurance coverage are:</w:t>
      </w:r>
    </w:p>
    <w:p w14:paraId="02DEC618" w14:textId="77777777" w:rsidR="002A5E7C" w:rsidRPr="004D5EE0" w:rsidRDefault="002A5E7C" w:rsidP="001706E9">
      <w:pPr>
        <w:numPr>
          <w:ilvl w:val="0"/>
          <w:numId w:val="19"/>
        </w:numPr>
        <w:tabs>
          <w:tab w:val="clear" w:pos="360"/>
          <w:tab w:val="left" w:pos="-720"/>
          <w:tab w:val="num" w:pos="1440"/>
        </w:tabs>
        <w:suppressAutoHyphens/>
        <w:ind w:left="1440"/>
        <w:rPr>
          <w:rFonts w:asciiTheme="minorHAnsi" w:hAnsiTheme="minorHAnsi" w:cstheme="minorHAnsi"/>
          <w:spacing w:val="-2"/>
          <w:szCs w:val="24"/>
        </w:rPr>
      </w:pPr>
      <w:r w:rsidRPr="004D5EE0">
        <w:rPr>
          <w:rFonts w:asciiTheme="minorHAnsi" w:hAnsiTheme="minorHAnsi" w:cstheme="minorHAnsi"/>
          <w:spacing w:val="-2"/>
          <w:szCs w:val="24"/>
        </w:rPr>
        <w:t>Insurance providers must have a current certificate of authority or other appropriate licensure issued by the Maryland Insurance Administration.</w:t>
      </w:r>
    </w:p>
    <w:p w14:paraId="37623613" w14:textId="77777777" w:rsidR="002A5E7C" w:rsidRPr="004D5EE0" w:rsidRDefault="002A5E7C" w:rsidP="001706E9">
      <w:pPr>
        <w:numPr>
          <w:ilvl w:val="0"/>
          <w:numId w:val="19"/>
        </w:numPr>
        <w:tabs>
          <w:tab w:val="clear" w:pos="360"/>
          <w:tab w:val="left" w:pos="-720"/>
          <w:tab w:val="num" w:pos="1080"/>
        </w:tabs>
        <w:suppressAutoHyphens/>
        <w:ind w:left="1440"/>
        <w:rPr>
          <w:rFonts w:asciiTheme="minorHAnsi" w:hAnsiTheme="minorHAnsi" w:cstheme="minorHAnsi"/>
          <w:spacing w:val="-2"/>
          <w:szCs w:val="24"/>
        </w:rPr>
      </w:pPr>
      <w:r w:rsidRPr="004D5EE0">
        <w:rPr>
          <w:rFonts w:asciiTheme="minorHAnsi" w:hAnsiTheme="minorHAnsi" w:cstheme="minorHAnsi"/>
          <w:spacing w:val="-2"/>
          <w:szCs w:val="24"/>
        </w:rPr>
        <w:t xml:space="preserve">Any additional insured should not be liable for premium payments. </w:t>
      </w:r>
    </w:p>
    <w:p w14:paraId="4DC148F3" w14:textId="77777777" w:rsidR="002A5E7C" w:rsidRPr="004D5EE0" w:rsidRDefault="002A5E7C" w:rsidP="001706E9">
      <w:pPr>
        <w:numPr>
          <w:ilvl w:val="0"/>
          <w:numId w:val="19"/>
        </w:numPr>
        <w:tabs>
          <w:tab w:val="clear" w:pos="360"/>
          <w:tab w:val="left" w:pos="-720"/>
          <w:tab w:val="num" w:pos="1080"/>
        </w:tabs>
        <w:suppressAutoHyphens/>
        <w:ind w:left="1440"/>
        <w:rPr>
          <w:rFonts w:asciiTheme="minorHAnsi" w:hAnsiTheme="minorHAnsi" w:cstheme="minorHAnsi"/>
          <w:spacing w:val="-2"/>
          <w:szCs w:val="24"/>
        </w:rPr>
      </w:pPr>
      <w:r w:rsidRPr="004D5EE0">
        <w:rPr>
          <w:rFonts w:asciiTheme="minorHAnsi" w:hAnsiTheme="minorHAnsi" w:cstheme="minorHAnsi"/>
          <w:spacing w:val="-2"/>
          <w:szCs w:val="24"/>
        </w:rPr>
        <w:t>Insurance deductibles, if any, should generally not exceed $10,000 for Liability Insurance and $25,000 for Builder’s Risk and Property Insurance.  Deductibles are applicable for property damage (PD) coverage, but not bodily injury (BI) coverage.</w:t>
      </w:r>
    </w:p>
    <w:p w14:paraId="0B187F27" w14:textId="77777777" w:rsidR="002A5E7C" w:rsidRPr="004D5EE0" w:rsidRDefault="002A5E7C" w:rsidP="001706E9">
      <w:pPr>
        <w:numPr>
          <w:ilvl w:val="0"/>
          <w:numId w:val="19"/>
        </w:numPr>
        <w:tabs>
          <w:tab w:val="clear" w:pos="360"/>
          <w:tab w:val="left" w:pos="-720"/>
          <w:tab w:val="num" w:pos="1080"/>
        </w:tabs>
        <w:suppressAutoHyphens/>
        <w:spacing w:after="240"/>
        <w:ind w:left="1440"/>
        <w:rPr>
          <w:rFonts w:asciiTheme="minorHAnsi" w:hAnsiTheme="minorHAnsi" w:cstheme="minorHAnsi"/>
          <w:spacing w:val="-2"/>
          <w:szCs w:val="24"/>
        </w:rPr>
      </w:pPr>
      <w:r w:rsidRPr="004D5EE0">
        <w:rPr>
          <w:rFonts w:asciiTheme="minorHAnsi" w:hAnsiTheme="minorHAnsi" w:cstheme="minorHAnsi"/>
        </w:rPr>
        <w:t>The Department may require the Borrower to furnish additional insurance, at Borrower's expense, for any hazards involved in the Project or the Property which, in the opinion of the Department require special endorsements.</w:t>
      </w:r>
    </w:p>
    <w:p w14:paraId="3E12A6A8" w14:textId="68FFF58D" w:rsidR="002A5E7C" w:rsidRPr="008D1CCB" w:rsidRDefault="002A5E7C" w:rsidP="008D1CCB">
      <w:pPr>
        <w:pStyle w:val="Heading3"/>
        <w:spacing w:after="240"/>
      </w:pPr>
      <w:r w:rsidRPr="002230DA">
        <w:t xml:space="preserve">Section </w:t>
      </w:r>
      <w:r w:rsidR="008D1CCB">
        <w:t>2</w:t>
      </w:r>
      <w:r w:rsidRPr="002230DA">
        <w:t>:</w:t>
      </w:r>
      <w:r w:rsidRPr="002230DA">
        <w:tab/>
        <w:t>Flood Insurance Requirements</w:t>
      </w:r>
    </w:p>
    <w:p w14:paraId="791A54E9" w14:textId="34FEB5C8" w:rsidR="002A5E7C" w:rsidRPr="004D5EE0" w:rsidRDefault="002A5E7C" w:rsidP="008D1CCB">
      <w:pPr>
        <w:spacing w:after="240"/>
        <w:ind w:firstLine="720"/>
        <w:rPr>
          <w:rFonts w:asciiTheme="minorHAnsi" w:hAnsiTheme="minorHAnsi" w:cstheme="minorHAnsi"/>
          <w:spacing w:val="-2"/>
          <w:szCs w:val="24"/>
        </w:rPr>
      </w:pPr>
      <w:r w:rsidRPr="004D5EE0">
        <w:rPr>
          <w:rFonts w:asciiTheme="minorHAnsi" w:hAnsiTheme="minorHAnsi" w:cstheme="minorHAnsi"/>
          <w:spacing w:val="-2"/>
          <w:szCs w:val="24"/>
        </w:rPr>
        <w:t>The Department also requires documentation of adequate Flood Insurance, if applicable.</w:t>
      </w:r>
    </w:p>
    <w:p w14:paraId="4B3D7E5A" w14:textId="4D156375" w:rsidR="002A5E7C" w:rsidRPr="004D5EE0" w:rsidRDefault="002A5E7C" w:rsidP="008D1CCB">
      <w:pPr>
        <w:spacing w:after="240"/>
        <w:ind w:firstLine="720"/>
        <w:rPr>
          <w:rFonts w:asciiTheme="minorHAnsi" w:hAnsiTheme="minorHAnsi" w:cstheme="minorHAnsi"/>
          <w:spacing w:val="-2"/>
          <w:szCs w:val="24"/>
        </w:rPr>
      </w:pPr>
      <w:r w:rsidRPr="004D5EE0">
        <w:rPr>
          <w:rFonts w:asciiTheme="minorHAnsi" w:hAnsiTheme="minorHAnsi" w:cstheme="minorHAnsi"/>
          <w:spacing w:val="-2"/>
          <w:szCs w:val="24"/>
        </w:rPr>
        <w:t xml:space="preserve">If the project is located in an area which has been identified as a "Special Flood Hazard Area" (as such term is used in the Flood Disaster Protection Act of 1973, as amended), the borrower must provide an original copy of the policy to the Department. The policy must be acceptable to the Department, and evidence of payment for a period </w:t>
      </w:r>
      <w:r w:rsidRPr="004D5EE0">
        <w:rPr>
          <w:rFonts w:asciiTheme="minorHAnsi" w:hAnsiTheme="minorHAnsi" w:cstheme="minorHAnsi"/>
          <w:spacing w:val="-2"/>
          <w:szCs w:val="24"/>
        </w:rPr>
        <w:lastRenderedPageBreak/>
        <w:t>of at least one year must be received.  The policy must be maintained until the Loan has been repaid in full.</w:t>
      </w:r>
    </w:p>
    <w:p w14:paraId="59CCE509" w14:textId="1A0FC416" w:rsidR="002A5E7C" w:rsidRPr="008D1CCB" w:rsidRDefault="002A5E7C" w:rsidP="008D1CCB">
      <w:pPr>
        <w:spacing w:after="240"/>
        <w:ind w:firstLine="720"/>
        <w:rPr>
          <w:rFonts w:asciiTheme="minorHAnsi" w:hAnsiTheme="minorHAnsi" w:cstheme="minorHAnsi"/>
          <w:snapToGrid w:val="0"/>
          <w:szCs w:val="24"/>
        </w:rPr>
      </w:pPr>
      <w:r w:rsidRPr="004D5EE0">
        <w:rPr>
          <w:rFonts w:asciiTheme="minorHAnsi" w:hAnsiTheme="minorHAnsi" w:cstheme="minorHAnsi"/>
          <w:snapToGrid w:val="0"/>
          <w:szCs w:val="24"/>
        </w:rPr>
        <w:t>If the project is located in a flood zone C or X, as certified by the surveyor on the survey, flood insurance is not required.</w:t>
      </w:r>
    </w:p>
    <w:p w14:paraId="2E828369" w14:textId="08CC6A30" w:rsidR="002A5E7C" w:rsidRPr="004D5EE0" w:rsidRDefault="002A5E7C" w:rsidP="008D1CCB">
      <w:pPr>
        <w:pStyle w:val="Heading3"/>
        <w:spacing w:after="240"/>
      </w:pPr>
      <w:r w:rsidRPr="002230DA">
        <w:t xml:space="preserve">Section </w:t>
      </w:r>
      <w:r w:rsidR="008D1CCB">
        <w:t>3</w:t>
      </w:r>
      <w:r w:rsidRPr="002230DA">
        <w:t>: Payment and Performance Bonds or Letters of Credit</w:t>
      </w:r>
    </w:p>
    <w:p w14:paraId="5FF82D95" w14:textId="77777777" w:rsidR="002A5E7C" w:rsidRPr="004D5EE0" w:rsidRDefault="002A5E7C" w:rsidP="008D1CCB">
      <w:pPr>
        <w:pStyle w:val="BodyText"/>
        <w:numPr>
          <w:ilvl w:val="0"/>
          <w:numId w:val="0"/>
        </w:numPr>
        <w:spacing w:after="240"/>
        <w:ind w:firstLine="720"/>
        <w:rPr>
          <w:rFonts w:asciiTheme="minorHAnsi" w:hAnsiTheme="minorHAnsi" w:cstheme="minorHAnsi"/>
          <w:szCs w:val="24"/>
        </w:rPr>
      </w:pPr>
      <w:r w:rsidRPr="004D5EE0">
        <w:rPr>
          <w:rFonts w:asciiTheme="minorHAnsi" w:hAnsiTheme="minorHAnsi" w:cstheme="minorHAnsi"/>
          <w:szCs w:val="24"/>
        </w:rPr>
        <w:t>The Department must receive an assurance of completion, which is evidence that the construction can be completed if the general contractor defaults on the contract.  Acceptable forms of assurance of completion include:</w:t>
      </w:r>
    </w:p>
    <w:p w14:paraId="541FE116" w14:textId="141565C3" w:rsidR="008D1CCB" w:rsidRDefault="002A5E7C" w:rsidP="001706E9">
      <w:pPr>
        <w:pStyle w:val="BodyText"/>
        <w:numPr>
          <w:ilvl w:val="0"/>
          <w:numId w:val="18"/>
        </w:numPr>
        <w:tabs>
          <w:tab w:val="clear" w:pos="1440"/>
          <w:tab w:val="num" w:pos="1080"/>
        </w:tabs>
        <w:overflowPunct w:val="0"/>
        <w:autoSpaceDE w:val="0"/>
        <w:autoSpaceDN w:val="0"/>
        <w:adjustRightInd w:val="0"/>
        <w:spacing w:after="0"/>
        <w:ind w:left="1080"/>
        <w:jc w:val="both"/>
        <w:textAlignment w:val="baseline"/>
        <w:rPr>
          <w:rFonts w:asciiTheme="minorHAnsi" w:hAnsiTheme="minorHAnsi" w:cstheme="minorHAnsi"/>
          <w:szCs w:val="24"/>
        </w:rPr>
      </w:pPr>
      <w:r w:rsidRPr="004D5EE0">
        <w:rPr>
          <w:rFonts w:asciiTheme="minorHAnsi" w:hAnsiTheme="minorHAnsi" w:cstheme="minorHAnsi"/>
          <w:szCs w:val="24"/>
        </w:rPr>
        <w:t xml:space="preserve">Payment and Performance Bonds each in the amount of 100% of the construction contract.  A copy of the form of the Payment and Performance Bond, including the Department’s </w:t>
      </w:r>
      <w:r w:rsidR="00DB0FAC">
        <w:rPr>
          <w:rFonts w:asciiTheme="minorHAnsi" w:hAnsiTheme="minorHAnsi" w:cstheme="minorHAnsi"/>
          <w:szCs w:val="24"/>
        </w:rPr>
        <w:t>Additional</w:t>
      </w:r>
      <w:r w:rsidRPr="004D5EE0">
        <w:rPr>
          <w:rFonts w:asciiTheme="minorHAnsi" w:hAnsiTheme="minorHAnsi" w:cstheme="minorHAnsi"/>
          <w:szCs w:val="24"/>
        </w:rPr>
        <w:t xml:space="preserve"> </w:t>
      </w:r>
      <w:proofErr w:type="spellStart"/>
      <w:r w:rsidRPr="004D5EE0">
        <w:rPr>
          <w:rFonts w:asciiTheme="minorHAnsi" w:hAnsiTheme="minorHAnsi" w:cstheme="minorHAnsi"/>
          <w:szCs w:val="24"/>
        </w:rPr>
        <w:t>Obligee</w:t>
      </w:r>
      <w:proofErr w:type="spellEnd"/>
      <w:r w:rsidRPr="004D5EE0">
        <w:rPr>
          <w:rFonts w:asciiTheme="minorHAnsi" w:hAnsiTheme="minorHAnsi" w:cstheme="minorHAnsi"/>
          <w:szCs w:val="24"/>
        </w:rPr>
        <w:t xml:space="preserve"> Rider must be submitted.  A copy of the Form of </w:t>
      </w:r>
      <w:r w:rsidR="00DB0FAC">
        <w:rPr>
          <w:rFonts w:asciiTheme="minorHAnsi" w:hAnsiTheme="minorHAnsi" w:cstheme="minorHAnsi"/>
          <w:szCs w:val="24"/>
        </w:rPr>
        <w:t>Additional</w:t>
      </w:r>
      <w:r w:rsidRPr="004D5EE0">
        <w:rPr>
          <w:rFonts w:asciiTheme="minorHAnsi" w:hAnsiTheme="minorHAnsi" w:cstheme="minorHAnsi"/>
          <w:szCs w:val="24"/>
        </w:rPr>
        <w:t xml:space="preserve"> </w:t>
      </w:r>
      <w:proofErr w:type="spellStart"/>
      <w:r w:rsidRPr="004D5EE0">
        <w:rPr>
          <w:rFonts w:asciiTheme="minorHAnsi" w:hAnsiTheme="minorHAnsi" w:cstheme="minorHAnsi"/>
          <w:szCs w:val="24"/>
        </w:rPr>
        <w:t>Obligee</w:t>
      </w:r>
      <w:proofErr w:type="spellEnd"/>
      <w:r w:rsidRPr="004D5EE0">
        <w:rPr>
          <w:rFonts w:asciiTheme="minorHAnsi" w:hAnsiTheme="minorHAnsi" w:cstheme="minorHAnsi"/>
          <w:szCs w:val="24"/>
        </w:rPr>
        <w:t xml:space="preserve"> Rider is included on the next page.  In projects involving a HUD-insured superior loan, the Department will accept the HUD form Additional </w:t>
      </w:r>
      <w:proofErr w:type="spellStart"/>
      <w:r w:rsidRPr="004D5EE0">
        <w:rPr>
          <w:rFonts w:asciiTheme="minorHAnsi" w:hAnsiTheme="minorHAnsi" w:cstheme="minorHAnsi"/>
          <w:szCs w:val="24"/>
        </w:rPr>
        <w:t>Obligee</w:t>
      </w:r>
      <w:proofErr w:type="spellEnd"/>
      <w:r w:rsidRPr="004D5EE0">
        <w:rPr>
          <w:rFonts w:asciiTheme="minorHAnsi" w:hAnsiTheme="minorHAnsi" w:cstheme="minorHAnsi"/>
          <w:szCs w:val="24"/>
        </w:rPr>
        <w:t xml:space="preserve"> Rider</w:t>
      </w:r>
      <w:r w:rsidR="008D1CCB">
        <w:rPr>
          <w:rFonts w:asciiTheme="minorHAnsi" w:hAnsiTheme="minorHAnsi" w:cstheme="minorHAnsi"/>
          <w:szCs w:val="24"/>
        </w:rPr>
        <w:t>; OR</w:t>
      </w:r>
    </w:p>
    <w:p w14:paraId="17417E26" w14:textId="20E03361" w:rsidR="002A5E7C" w:rsidRPr="008D1CCB" w:rsidRDefault="002A5E7C" w:rsidP="001706E9">
      <w:pPr>
        <w:pStyle w:val="BodyText"/>
        <w:numPr>
          <w:ilvl w:val="0"/>
          <w:numId w:val="18"/>
        </w:numPr>
        <w:tabs>
          <w:tab w:val="clear" w:pos="1440"/>
          <w:tab w:val="num" w:pos="1080"/>
        </w:tabs>
        <w:overflowPunct w:val="0"/>
        <w:autoSpaceDE w:val="0"/>
        <w:autoSpaceDN w:val="0"/>
        <w:adjustRightInd w:val="0"/>
        <w:spacing w:after="240"/>
        <w:ind w:left="1080"/>
        <w:jc w:val="both"/>
        <w:textAlignment w:val="baseline"/>
        <w:rPr>
          <w:rFonts w:asciiTheme="minorHAnsi" w:hAnsiTheme="minorHAnsi" w:cstheme="minorHAnsi"/>
          <w:szCs w:val="24"/>
        </w:rPr>
      </w:pPr>
      <w:r w:rsidRPr="008D1CCB">
        <w:rPr>
          <w:rFonts w:asciiTheme="minorHAnsi" w:hAnsiTheme="minorHAnsi" w:cstheme="minorHAnsi"/>
          <w:szCs w:val="24"/>
        </w:rPr>
        <w:t xml:space="preserve">Two (2) unconditional, irrevocable Letters of Credit each in the amount of 25% of the construction contract (to assure both completion and payment) and an assurance of completion agreement.  </w:t>
      </w:r>
    </w:p>
    <w:p w14:paraId="46912762" w14:textId="77777777" w:rsidR="009D2CC8" w:rsidRPr="002230DA" w:rsidRDefault="009D2CC8" w:rsidP="008D1CCB">
      <w:pPr>
        <w:pStyle w:val="Heading3"/>
        <w:spacing w:after="240"/>
      </w:pPr>
      <w:r w:rsidRPr="002230DA">
        <w:t>ATTACHMENTS</w:t>
      </w:r>
    </w:p>
    <w:p w14:paraId="49A0C18E" w14:textId="77777777" w:rsidR="002A5E7C" w:rsidRPr="004D5EE0" w:rsidRDefault="002A5E7C" w:rsidP="001706E9">
      <w:pPr>
        <w:pStyle w:val="BodyTextIndent"/>
        <w:numPr>
          <w:ilvl w:val="0"/>
          <w:numId w:val="84"/>
        </w:numPr>
        <w:ind w:left="360"/>
        <w:rPr>
          <w:rFonts w:asciiTheme="minorHAnsi" w:hAnsiTheme="minorHAnsi" w:cstheme="minorHAnsi"/>
        </w:rPr>
      </w:pPr>
      <w:r w:rsidRPr="004D5EE0">
        <w:rPr>
          <w:rFonts w:asciiTheme="minorHAnsi" w:hAnsiTheme="minorHAnsi" w:cstheme="minorHAnsi"/>
        </w:rPr>
        <w:t xml:space="preserve">Architect’s Errors and Omissions </w:t>
      </w:r>
    </w:p>
    <w:p w14:paraId="372E2E17" w14:textId="77777777" w:rsidR="002A5E7C" w:rsidRPr="004D5EE0" w:rsidRDefault="002A5E7C" w:rsidP="001706E9">
      <w:pPr>
        <w:pStyle w:val="BodyTextIndent"/>
        <w:numPr>
          <w:ilvl w:val="0"/>
          <w:numId w:val="84"/>
        </w:numPr>
        <w:ind w:left="360"/>
        <w:rPr>
          <w:rFonts w:asciiTheme="minorHAnsi" w:hAnsiTheme="minorHAnsi" w:cstheme="minorHAnsi"/>
        </w:rPr>
      </w:pPr>
      <w:r w:rsidRPr="004D5EE0">
        <w:rPr>
          <w:rFonts w:asciiTheme="minorHAnsi" w:hAnsiTheme="minorHAnsi" w:cstheme="minorHAnsi"/>
        </w:rPr>
        <w:t>Builder’s Risk</w:t>
      </w:r>
    </w:p>
    <w:p w14:paraId="01AB0977" w14:textId="77777777" w:rsidR="002A5E7C" w:rsidRPr="004D5EE0" w:rsidRDefault="002A5E7C" w:rsidP="001706E9">
      <w:pPr>
        <w:pStyle w:val="BodyTextIndent"/>
        <w:numPr>
          <w:ilvl w:val="0"/>
          <w:numId w:val="84"/>
        </w:numPr>
        <w:ind w:left="360"/>
        <w:rPr>
          <w:rFonts w:asciiTheme="minorHAnsi" w:hAnsiTheme="minorHAnsi" w:cstheme="minorHAnsi"/>
        </w:rPr>
      </w:pPr>
      <w:r w:rsidRPr="004D5EE0">
        <w:rPr>
          <w:rFonts w:asciiTheme="minorHAnsi" w:hAnsiTheme="minorHAnsi" w:cstheme="minorHAnsi"/>
        </w:rPr>
        <w:t>Contractor’s Comprehensive General Liability</w:t>
      </w:r>
    </w:p>
    <w:p w14:paraId="1996DD4B" w14:textId="77777777" w:rsidR="002A5E7C" w:rsidRPr="004D5EE0" w:rsidRDefault="002A5E7C" w:rsidP="001706E9">
      <w:pPr>
        <w:pStyle w:val="BodyTextIndent"/>
        <w:numPr>
          <w:ilvl w:val="0"/>
          <w:numId w:val="84"/>
        </w:numPr>
        <w:ind w:left="360"/>
        <w:rPr>
          <w:rFonts w:asciiTheme="minorHAnsi" w:hAnsiTheme="minorHAnsi" w:cstheme="minorHAnsi"/>
        </w:rPr>
      </w:pPr>
      <w:r w:rsidRPr="004D5EE0">
        <w:rPr>
          <w:rFonts w:asciiTheme="minorHAnsi" w:hAnsiTheme="minorHAnsi" w:cstheme="minorHAnsi"/>
        </w:rPr>
        <w:t>Owner’s Hazard and Liability</w:t>
      </w:r>
    </w:p>
    <w:p w14:paraId="4BB44F87" w14:textId="77777777" w:rsidR="002A5E7C" w:rsidRPr="004D5EE0" w:rsidRDefault="002A5E7C" w:rsidP="001706E9">
      <w:pPr>
        <w:pStyle w:val="BodyTextIndent"/>
        <w:numPr>
          <w:ilvl w:val="0"/>
          <w:numId w:val="84"/>
        </w:numPr>
        <w:ind w:left="360"/>
        <w:rPr>
          <w:rFonts w:asciiTheme="minorHAnsi" w:hAnsiTheme="minorHAnsi" w:cstheme="minorHAnsi"/>
        </w:rPr>
      </w:pPr>
      <w:r w:rsidRPr="004D5EE0">
        <w:rPr>
          <w:rFonts w:asciiTheme="minorHAnsi" w:hAnsiTheme="minorHAnsi" w:cstheme="minorHAnsi"/>
        </w:rPr>
        <w:t>Payment Bond and Performance Bond (AIA Document A312-2010)</w:t>
      </w:r>
    </w:p>
    <w:p w14:paraId="5F5BD13F" w14:textId="705B2AD3" w:rsidR="002A5E7C" w:rsidRPr="004D5EE0" w:rsidRDefault="00B32A90" w:rsidP="001706E9">
      <w:pPr>
        <w:pStyle w:val="BodyTextIndent"/>
        <w:numPr>
          <w:ilvl w:val="0"/>
          <w:numId w:val="84"/>
        </w:numPr>
        <w:ind w:left="360"/>
        <w:rPr>
          <w:rFonts w:asciiTheme="minorHAnsi" w:hAnsiTheme="minorHAnsi" w:cstheme="minorHAnsi"/>
        </w:rPr>
      </w:pPr>
      <w:r>
        <w:rPr>
          <w:rFonts w:asciiTheme="minorHAnsi" w:hAnsiTheme="minorHAnsi" w:cstheme="minorHAnsi"/>
        </w:rPr>
        <w:t>Additional</w:t>
      </w:r>
      <w:r w:rsidR="002A5E7C" w:rsidRPr="004D5EE0">
        <w:rPr>
          <w:rFonts w:asciiTheme="minorHAnsi" w:hAnsiTheme="minorHAnsi" w:cstheme="minorHAnsi"/>
        </w:rPr>
        <w:t xml:space="preserve"> </w:t>
      </w:r>
      <w:proofErr w:type="spellStart"/>
      <w:r w:rsidR="002A5E7C" w:rsidRPr="004D5EE0">
        <w:rPr>
          <w:rFonts w:asciiTheme="minorHAnsi" w:hAnsiTheme="minorHAnsi" w:cstheme="minorHAnsi"/>
        </w:rPr>
        <w:t>Obligee</w:t>
      </w:r>
      <w:proofErr w:type="spellEnd"/>
      <w:r w:rsidR="002A5E7C" w:rsidRPr="004D5EE0">
        <w:rPr>
          <w:rFonts w:asciiTheme="minorHAnsi" w:hAnsiTheme="minorHAnsi" w:cstheme="minorHAnsi"/>
        </w:rPr>
        <w:t xml:space="preserve"> Rider (attached)</w:t>
      </w:r>
    </w:p>
    <w:p w14:paraId="73487132" w14:textId="77777777" w:rsidR="008D1CCB" w:rsidRDefault="002A5E7C" w:rsidP="001706E9">
      <w:pPr>
        <w:pStyle w:val="BodyTextIndent"/>
        <w:numPr>
          <w:ilvl w:val="0"/>
          <w:numId w:val="84"/>
        </w:numPr>
        <w:ind w:left="360"/>
        <w:rPr>
          <w:rFonts w:asciiTheme="minorHAnsi" w:hAnsiTheme="minorHAnsi" w:cstheme="minorHAnsi"/>
        </w:rPr>
        <w:sectPr w:rsidR="008D1CCB" w:rsidSect="000374D8">
          <w:pgSz w:w="12240" w:h="15840" w:code="1"/>
          <w:pgMar w:top="1440" w:right="1800" w:bottom="1296" w:left="1800" w:header="720" w:footer="720" w:gutter="0"/>
          <w:cols w:sep="1" w:space="720"/>
          <w:noEndnote/>
        </w:sectPr>
      </w:pPr>
      <w:r w:rsidRPr="004D5EE0">
        <w:rPr>
          <w:rFonts w:asciiTheme="minorHAnsi" w:hAnsiTheme="minorHAnsi" w:cstheme="minorHAnsi"/>
        </w:rPr>
        <w:t>Evidence of Letter of Credit</w:t>
      </w:r>
    </w:p>
    <w:p w14:paraId="1125F575" w14:textId="41E6160F" w:rsidR="002A5E7C" w:rsidRPr="005B22F0" w:rsidRDefault="002A5E7C" w:rsidP="00177F58">
      <w:pPr>
        <w:pStyle w:val="Heading4"/>
        <w:spacing w:after="240"/>
        <w:rPr>
          <w:i/>
        </w:rPr>
      </w:pPr>
      <w:r w:rsidRPr="002230DA">
        <w:lastRenderedPageBreak/>
        <w:t xml:space="preserve">FORM OF </w:t>
      </w:r>
      <w:r w:rsidR="00DB0FAC">
        <w:t>ADDITIONAL</w:t>
      </w:r>
      <w:r w:rsidRPr="002230DA">
        <w:t xml:space="preserve"> OBLIGEE RIDER</w:t>
      </w:r>
    </w:p>
    <w:p w14:paraId="3A6A51AD" w14:textId="1313CF9A" w:rsidR="002A5E7C" w:rsidRPr="004D5EE0" w:rsidRDefault="002A5E7C" w:rsidP="005B22F0">
      <w:pPr>
        <w:pStyle w:val="BodyTextIndent"/>
        <w:spacing w:after="240"/>
        <w:jc w:val="both"/>
        <w:rPr>
          <w:rFonts w:asciiTheme="minorHAnsi" w:hAnsiTheme="minorHAnsi" w:cstheme="minorHAnsi"/>
        </w:rPr>
      </w:pPr>
      <w:r w:rsidRPr="004D5EE0">
        <w:rPr>
          <w:rFonts w:asciiTheme="minorHAnsi" w:hAnsiTheme="minorHAnsi" w:cstheme="minorHAnsi"/>
        </w:rPr>
        <w:t xml:space="preserve">THIS RIDER is to be attached to, and form a part of, Payment and Performance Bonds No. </w:t>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Pr="004D5EE0">
        <w:rPr>
          <w:rFonts w:asciiTheme="minorHAnsi" w:hAnsiTheme="minorHAnsi" w:cstheme="minorHAnsi"/>
        </w:rPr>
        <w:t>, issued by</w:t>
      </w:r>
      <w:r w:rsidR="006B7486">
        <w:rPr>
          <w:rFonts w:asciiTheme="minorHAnsi" w:hAnsiTheme="minorHAnsi" w:cstheme="minorHAnsi"/>
        </w:rPr>
        <w:t xml:space="preserve"> </w:t>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Pr="004D5EE0">
        <w:rPr>
          <w:rFonts w:asciiTheme="minorHAnsi" w:hAnsiTheme="minorHAnsi" w:cstheme="minorHAnsi"/>
        </w:rPr>
        <w:t>[Name of Surety], as Surety, on the</w:t>
      </w:r>
      <w:r w:rsidR="006B7486">
        <w:rPr>
          <w:rFonts w:asciiTheme="minorHAnsi" w:hAnsiTheme="minorHAnsi" w:cstheme="minorHAnsi"/>
        </w:rPr>
        <w:t xml:space="preserve"> </w:t>
      </w:r>
      <w:r w:rsidR="006B7486">
        <w:rPr>
          <w:rFonts w:asciiTheme="minorHAnsi" w:hAnsiTheme="minorHAnsi" w:cstheme="minorHAnsi"/>
          <w:u w:val="single"/>
        </w:rPr>
        <w:tab/>
      </w:r>
      <w:r w:rsidR="006B7486">
        <w:rPr>
          <w:rFonts w:asciiTheme="minorHAnsi" w:hAnsiTheme="minorHAnsi" w:cstheme="minorHAnsi"/>
          <w:u w:val="single"/>
        </w:rPr>
        <w:tab/>
      </w:r>
      <w:r w:rsidRPr="004D5EE0">
        <w:rPr>
          <w:rFonts w:asciiTheme="minorHAnsi" w:hAnsiTheme="minorHAnsi" w:cstheme="minorHAnsi"/>
        </w:rPr>
        <w:t>day of</w:t>
      </w:r>
      <w:r w:rsidR="006B7486">
        <w:rPr>
          <w:rFonts w:asciiTheme="minorHAnsi" w:hAnsiTheme="minorHAnsi" w:cstheme="minorHAnsi"/>
        </w:rPr>
        <w:t xml:space="preserve"> </w:t>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Pr="004D5EE0">
        <w:rPr>
          <w:rFonts w:asciiTheme="minorHAnsi" w:hAnsiTheme="minorHAnsi" w:cstheme="minorHAnsi"/>
        </w:rPr>
        <w:t>,</w:t>
      </w:r>
      <w:r w:rsidR="006B7486">
        <w:rPr>
          <w:rFonts w:asciiTheme="minorHAnsi" w:hAnsiTheme="minorHAnsi" w:cstheme="minorHAnsi"/>
        </w:rPr>
        <w:t xml:space="preserve"> </w:t>
      </w:r>
      <w:r w:rsidR="006B7486">
        <w:rPr>
          <w:rFonts w:asciiTheme="minorHAnsi" w:hAnsiTheme="minorHAnsi" w:cstheme="minorHAnsi"/>
          <w:u w:val="single"/>
        </w:rPr>
        <w:tab/>
      </w:r>
      <w:r w:rsidR="006B7486">
        <w:rPr>
          <w:rFonts w:asciiTheme="minorHAnsi" w:hAnsiTheme="minorHAnsi" w:cstheme="minorHAnsi"/>
          <w:u w:val="single"/>
        </w:rPr>
        <w:tab/>
      </w:r>
      <w:r w:rsidRPr="004D5EE0">
        <w:rPr>
          <w:rFonts w:asciiTheme="minorHAnsi" w:hAnsiTheme="minorHAnsi" w:cstheme="minorHAnsi"/>
        </w:rPr>
        <w:t>.</w:t>
      </w:r>
    </w:p>
    <w:p w14:paraId="003EA2C6" w14:textId="07862E1E" w:rsidR="002A5E7C" w:rsidRPr="004D5EE0" w:rsidRDefault="002A5E7C" w:rsidP="005B22F0">
      <w:pPr>
        <w:pStyle w:val="BodyTextIndent"/>
        <w:spacing w:after="240"/>
        <w:jc w:val="both"/>
        <w:rPr>
          <w:rFonts w:asciiTheme="minorHAnsi" w:hAnsiTheme="minorHAnsi" w:cstheme="minorHAnsi"/>
        </w:rPr>
      </w:pPr>
      <w:r w:rsidRPr="004D5EE0">
        <w:rPr>
          <w:rFonts w:asciiTheme="minorHAnsi" w:hAnsiTheme="minorHAnsi" w:cstheme="minorHAnsi"/>
        </w:rPr>
        <w:t xml:space="preserve">WHEREAS, on or about the </w:t>
      </w:r>
      <w:r w:rsidR="006B7486">
        <w:rPr>
          <w:rFonts w:asciiTheme="minorHAnsi" w:hAnsiTheme="minorHAnsi" w:cstheme="minorHAnsi"/>
          <w:u w:val="single"/>
        </w:rPr>
        <w:tab/>
      </w:r>
      <w:r w:rsidR="006B7486">
        <w:rPr>
          <w:rFonts w:asciiTheme="minorHAnsi" w:hAnsiTheme="minorHAnsi" w:cstheme="minorHAnsi"/>
          <w:u w:val="single"/>
        </w:rPr>
        <w:tab/>
      </w:r>
      <w:r w:rsidRPr="004D5EE0">
        <w:rPr>
          <w:rFonts w:asciiTheme="minorHAnsi" w:hAnsiTheme="minorHAnsi" w:cstheme="minorHAnsi"/>
        </w:rPr>
        <w:t xml:space="preserve"> day of </w:t>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Pr="004D5EE0">
        <w:rPr>
          <w:rFonts w:asciiTheme="minorHAnsi" w:hAnsiTheme="minorHAnsi" w:cstheme="minorHAnsi"/>
        </w:rPr>
        <w:t xml:space="preserve">, </w:t>
      </w:r>
      <w:r w:rsidR="006B7486">
        <w:rPr>
          <w:rFonts w:asciiTheme="minorHAnsi" w:hAnsiTheme="minorHAnsi" w:cstheme="minorHAnsi"/>
          <w:u w:val="single"/>
        </w:rPr>
        <w:tab/>
      </w:r>
      <w:r w:rsidR="006B7486">
        <w:rPr>
          <w:rFonts w:asciiTheme="minorHAnsi" w:hAnsiTheme="minorHAnsi" w:cstheme="minorHAnsi"/>
          <w:u w:val="single"/>
        </w:rPr>
        <w:tab/>
      </w:r>
      <w:r w:rsidRPr="004D5EE0">
        <w:rPr>
          <w:rFonts w:asciiTheme="minorHAnsi" w:hAnsiTheme="minorHAnsi" w:cstheme="minorHAnsi"/>
        </w:rPr>
        <w:t xml:space="preserve">, </w:t>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Pr="004D5EE0">
        <w:rPr>
          <w:rFonts w:asciiTheme="minorHAnsi" w:hAnsiTheme="minorHAnsi" w:cstheme="minorHAnsi"/>
        </w:rPr>
        <w:t xml:space="preserve"> [Name of Contractor], (“Principal”) entered into a construction contract with </w:t>
      </w:r>
      <w:r w:rsidR="006B7486">
        <w:rPr>
          <w:rFonts w:asciiTheme="minorHAnsi" w:hAnsiTheme="minorHAnsi" w:cstheme="minorHAnsi"/>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Pr="004D5EE0">
        <w:rPr>
          <w:rFonts w:asciiTheme="minorHAnsi" w:hAnsiTheme="minorHAnsi" w:cstheme="minorHAnsi"/>
        </w:rPr>
        <w:t xml:space="preserve"> [name of Owner] (“Primary </w:t>
      </w:r>
      <w:proofErr w:type="spellStart"/>
      <w:r w:rsidRPr="004D5EE0">
        <w:rPr>
          <w:rFonts w:asciiTheme="minorHAnsi" w:hAnsiTheme="minorHAnsi" w:cstheme="minorHAnsi"/>
        </w:rPr>
        <w:t>Obligee</w:t>
      </w:r>
      <w:proofErr w:type="spellEnd"/>
      <w:r w:rsidRPr="004D5EE0">
        <w:rPr>
          <w:rFonts w:asciiTheme="minorHAnsi" w:hAnsiTheme="minorHAnsi" w:cstheme="minorHAnsi"/>
        </w:rPr>
        <w:t>”) for $</w:t>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Pr="004D5EE0">
        <w:rPr>
          <w:rFonts w:asciiTheme="minorHAnsi" w:hAnsiTheme="minorHAnsi" w:cstheme="minorHAnsi"/>
        </w:rPr>
        <w:t xml:space="preserve"> in connection with the construction of a </w:t>
      </w:r>
      <w:r w:rsidR="006B7486">
        <w:rPr>
          <w:rFonts w:asciiTheme="minorHAnsi" w:hAnsiTheme="minorHAnsi" w:cstheme="minorHAnsi"/>
          <w:u w:val="single"/>
        </w:rPr>
        <w:tab/>
      </w:r>
      <w:r w:rsidR="006B7486">
        <w:rPr>
          <w:rFonts w:asciiTheme="minorHAnsi" w:hAnsiTheme="minorHAnsi" w:cstheme="minorHAnsi"/>
          <w:u w:val="single"/>
        </w:rPr>
        <w:tab/>
      </w:r>
      <w:r w:rsidRPr="004D5EE0">
        <w:rPr>
          <w:rFonts w:asciiTheme="minorHAnsi" w:hAnsiTheme="minorHAnsi" w:cstheme="minorHAnsi"/>
        </w:rPr>
        <w:t xml:space="preserve"> unit multifamily residential project known as </w:t>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Pr="004D5EE0">
        <w:rPr>
          <w:rFonts w:asciiTheme="minorHAnsi" w:hAnsiTheme="minorHAnsi" w:cstheme="minorHAnsi"/>
        </w:rPr>
        <w:t xml:space="preserve"> located at </w:t>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006B7486">
        <w:rPr>
          <w:rFonts w:asciiTheme="minorHAnsi" w:hAnsiTheme="minorHAnsi" w:cstheme="minorHAnsi"/>
          <w:u w:val="single"/>
        </w:rPr>
        <w:tab/>
      </w:r>
      <w:r w:rsidRPr="004D5EE0">
        <w:rPr>
          <w:rFonts w:asciiTheme="minorHAnsi" w:hAnsiTheme="minorHAnsi" w:cstheme="minorHAnsi"/>
        </w:rPr>
        <w:t xml:space="preserve"> (the “Contract”); and</w:t>
      </w:r>
    </w:p>
    <w:p w14:paraId="106D9BF1" w14:textId="7924672F" w:rsidR="002A5E7C" w:rsidRPr="004D5EE0" w:rsidRDefault="002A5E7C" w:rsidP="005B22F0">
      <w:pPr>
        <w:pStyle w:val="BodyTextIndent"/>
        <w:spacing w:after="240"/>
        <w:jc w:val="both"/>
        <w:rPr>
          <w:rFonts w:asciiTheme="minorHAnsi" w:hAnsiTheme="minorHAnsi" w:cstheme="minorHAnsi"/>
        </w:rPr>
      </w:pPr>
      <w:r w:rsidRPr="004D5EE0">
        <w:rPr>
          <w:rFonts w:asciiTheme="minorHAnsi" w:hAnsiTheme="minorHAnsi" w:cstheme="minorHAnsi"/>
        </w:rPr>
        <w:t xml:space="preserve">WHEREAS, the Principal and Surety executed and delivered to Primary </w:t>
      </w:r>
      <w:proofErr w:type="spellStart"/>
      <w:r w:rsidRPr="004D5EE0">
        <w:rPr>
          <w:rFonts w:asciiTheme="minorHAnsi" w:hAnsiTheme="minorHAnsi" w:cstheme="minorHAnsi"/>
        </w:rPr>
        <w:t>Obligee</w:t>
      </w:r>
      <w:proofErr w:type="spellEnd"/>
      <w:r w:rsidRPr="004D5EE0">
        <w:rPr>
          <w:rFonts w:asciiTheme="minorHAnsi" w:hAnsiTheme="minorHAnsi" w:cstheme="minorHAnsi"/>
        </w:rPr>
        <w:t xml:space="preserve"> Payment and Performance Bonds No.</w:t>
      </w:r>
      <w:r w:rsidR="00BB748D">
        <w:rPr>
          <w:rFonts w:asciiTheme="minorHAnsi" w:hAnsiTheme="minorHAnsi" w:cstheme="minorHAnsi"/>
          <w:u w:val="single"/>
        </w:rPr>
        <w:tab/>
      </w:r>
      <w:r w:rsidR="00BB748D">
        <w:rPr>
          <w:rFonts w:asciiTheme="minorHAnsi" w:hAnsiTheme="minorHAnsi" w:cstheme="minorHAnsi"/>
          <w:u w:val="single"/>
        </w:rPr>
        <w:tab/>
      </w:r>
      <w:r w:rsidR="00BB748D">
        <w:rPr>
          <w:rFonts w:asciiTheme="minorHAnsi" w:hAnsiTheme="minorHAnsi" w:cstheme="minorHAnsi"/>
          <w:u w:val="single"/>
        </w:rPr>
        <w:tab/>
      </w:r>
      <w:r w:rsidRPr="004D5EE0">
        <w:rPr>
          <w:rFonts w:asciiTheme="minorHAnsi" w:hAnsiTheme="minorHAnsi" w:cstheme="minorHAnsi"/>
        </w:rPr>
        <w:t xml:space="preserve"> in connection with the Contract (the “Bonds”); and</w:t>
      </w:r>
    </w:p>
    <w:p w14:paraId="30EBC29D" w14:textId="0DCD0844" w:rsidR="002A5E7C" w:rsidRPr="004D5EE0" w:rsidRDefault="002A5E7C" w:rsidP="005B22F0">
      <w:pPr>
        <w:pStyle w:val="BodyTextIndent"/>
        <w:spacing w:after="240"/>
        <w:jc w:val="both"/>
        <w:rPr>
          <w:rFonts w:asciiTheme="minorHAnsi" w:hAnsiTheme="minorHAnsi" w:cstheme="minorHAnsi"/>
        </w:rPr>
      </w:pPr>
      <w:r w:rsidRPr="004D5EE0">
        <w:rPr>
          <w:rFonts w:asciiTheme="minorHAnsi" w:hAnsiTheme="minorHAnsi" w:cstheme="minorHAnsi"/>
        </w:rPr>
        <w:t xml:space="preserve">WHEREAS, the Primary </w:t>
      </w:r>
      <w:proofErr w:type="spellStart"/>
      <w:r w:rsidRPr="004D5EE0">
        <w:rPr>
          <w:rFonts w:asciiTheme="minorHAnsi" w:hAnsiTheme="minorHAnsi" w:cstheme="minorHAnsi"/>
        </w:rPr>
        <w:t>Obligee</w:t>
      </w:r>
      <w:proofErr w:type="spellEnd"/>
      <w:r w:rsidRPr="004D5EE0">
        <w:rPr>
          <w:rFonts w:asciiTheme="minorHAnsi" w:hAnsiTheme="minorHAnsi" w:cstheme="minorHAnsi"/>
        </w:rPr>
        <w:t xml:space="preserve"> has requested the Principal and the Surety to execute and deliver this rider and the Principal and Surety have agreed to do so on the conditions herein stated;</w:t>
      </w:r>
    </w:p>
    <w:p w14:paraId="10E9ACD9" w14:textId="7837051D" w:rsidR="002A5E7C" w:rsidRPr="004D5EE0" w:rsidRDefault="002A5E7C" w:rsidP="005B22F0">
      <w:pPr>
        <w:spacing w:after="240"/>
        <w:ind w:firstLine="720"/>
        <w:jc w:val="both"/>
        <w:rPr>
          <w:rFonts w:asciiTheme="minorHAnsi" w:hAnsiTheme="minorHAnsi" w:cstheme="minorHAnsi"/>
        </w:rPr>
      </w:pPr>
      <w:r w:rsidRPr="004D5EE0">
        <w:rPr>
          <w:rFonts w:asciiTheme="minorHAnsi" w:hAnsiTheme="minorHAnsi" w:cstheme="minorHAnsi"/>
        </w:rPr>
        <w:t>NOW, THEREFORE, it is hereby understood and agreed that the above-described Bonds are hereby amended to include the following paragraphs:</w:t>
      </w:r>
    </w:p>
    <w:p w14:paraId="4EDFDCAA" w14:textId="565E4C51" w:rsidR="002A5E7C" w:rsidRPr="005B22F0" w:rsidRDefault="002A5E7C" w:rsidP="001706E9">
      <w:pPr>
        <w:numPr>
          <w:ilvl w:val="0"/>
          <w:numId w:val="23"/>
        </w:numPr>
        <w:tabs>
          <w:tab w:val="left" w:pos="360"/>
        </w:tabs>
        <w:spacing w:after="240"/>
        <w:ind w:left="360"/>
        <w:jc w:val="both"/>
        <w:rPr>
          <w:rFonts w:asciiTheme="minorHAnsi" w:hAnsiTheme="minorHAnsi" w:cstheme="minorHAnsi"/>
        </w:rPr>
      </w:pPr>
      <w:r w:rsidRPr="004D5EE0">
        <w:rPr>
          <w:rFonts w:asciiTheme="minorHAnsi" w:hAnsiTheme="minorHAnsi" w:cstheme="minorHAnsi"/>
        </w:rPr>
        <w:t xml:space="preserve">The [Department of Housing and Community Development of the State of Maryland and/or the Community Development Administration, a unit in the Division of Development Finance of the Department of Housing and Community Development of the State of Maryland] shall be added to the Bonds as an additional named </w:t>
      </w:r>
      <w:proofErr w:type="spellStart"/>
      <w:r w:rsidRPr="004D5EE0">
        <w:rPr>
          <w:rFonts w:asciiTheme="minorHAnsi" w:hAnsiTheme="minorHAnsi" w:cstheme="minorHAnsi"/>
        </w:rPr>
        <w:t>obligee</w:t>
      </w:r>
      <w:proofErr w:type="spellEnd"/>
      <w:r w:rsidRPr="004D5EE0">
        <w:rPr>
          <w:rFonts w:asciiTheme="minorHAnsi" w:hAnsiTheme="minorHAnsi" w:cstheme="minorHAnsi"/>
        </w:rPr>
        <w:t xml:space="preserve"> (“Additional </w:t>
      </w:r>
      <w:proofErr w:type="spellStart"/>
      <w:r w:rsidRPr="004D5EE0">
        <w:rPr>
          <w:rFonts w:asciiTheme="minorHAnsi" w:hAnsiTheme="minorHAnsi" w:cstheme="minorHAnsi"/>
        </w:rPr>
        <w:t>Obligee</w:t>
      </w:r>
      <w:proofErr w:type="spellEnd"/>
      <w:r w:rsidRPr="004D5EE0">
        <w:rPr>
          <w:rFonts w:asciiTheme="minorHAnsi" w:hAnsiTheme="minorHAnsi" w:cstheme="minorHAnsi"/>
        </w:rPr>
        <w:t>[s]”).</w:t>
      </w:r>
    </w:p>
    <w:p w14:paraId="7D2153AD" w14:textId="77777777" w:rsidR="002A5E7C" w:rsidRPr="004D5EE0" w:rsidRDefault="002A5E7C" w:rsidP="001706E9">
      <w:pPr>
        <w:numPr>
          <w:ilvl w:val="0"/>
          <w:numId w:val="23"/>
        </w:numPr>
        <w:spacing w:after="240"/>
        <w:ind w:left="360"/>
        <w:jc w:val="both"/>
        <w:rPr>
          <w:rFonts w:asciiTheme="minorHAnsi" w:hAnsiTheme="minorHAnsi" w:cstheme="minorHAnsi"/>
        </w:rPr>
      </w:pPr>
      <w:r w:rsidRPr="004D5EE0">
        <w:rPr>
          <w:rFonts w:asciiTheme="minorHAnsi" w:hAnsiTheme="minorHAnsi" w:cstheme="minorHAnsi"/>
        </w:rPr>
        <w:t xml:space="preserve">The Surety shall not be liable under the Bonds to either of the Primary </w:t>
      </w:r>
      <w:proofErr w:type="spellStart"/>
      <w:r w:rsidRPr="004D5EE0">
        <w:rPr>
          <w:rFonts w:asciiTheme="minorHAnsi" w:hAnsiTheme="minorHAnsi" w:cstheme="minorHAnsi"/>
        </w:rPr>
        <w:t>Obligee</w:t>
      </w:r>
      <w:proofErr w:type="spellEnd"/>
      <w:r w:rsidRPr="004D5EE0">
        <w:rPr>
          <w:rFonts w:asciiTheme="minorHAnsi" w:hAnsiTheme="minorHAnsi" w:cstheme="minorHAnsi"/>
        </w:rPr>
        <w:t xml:space="preserve"> or the Additional </w:t>
      </w:r>
      <w:proofErr w:type="spellStart"/>
      <w:r w:rsidRPr="004D5EE0">
        <w:rPr>
          <w:rFonts w:asciiTheme="minorHAnsi" w:hAnsiTheme="minorHAnsi" w:cstheme="minorHAnsi"/>
        </w:rPr>
        <w:t>Obligee</w:t>
      </w:r>
      <w:proofErr w:type="spellEnd"/>
      <w:r w:rsidRPr="004D5EE0">
        <w:rPr>
          <w:rFonts w:asciiTheme="minorHAnsi" w:hAnsiTheme="minorHAnsi" w:cstheme="minorHAnsi"/>
        </w:rPr>
        <w:t>[s] (each, an “</w:t>
      </w:r>
      <w:proofErr w:type="spellStart"/>
      <w:r w:rsidRPr="004D5EE0">
        <w:rPr>
          <w:rFonts w:asciiTheme="minorHAnsi" w:hAnsiTheme="minorHAnsi" w:cstheme="minorHAnsi"/>
        </w:rPr>
        <w:t>Obligee</w:t>
      </w:r>
      <w:proofErr w:type="spellEnd"/>
      <w:r w:rsidRPr="004D5EE0">
        <w:rPr>
          <w:rFonts w:asciiTheme="minorHAnsi" w:hAnsiTheme="minorHAnsi" w:cstheme="minorHAnsi"/>
        </w:rPr>
        <w:t>”, and together, the “</w:t>
      </w:r>
      <w:proofErr w:type="spellStart"/>
      <w:r w:rsidRPr="004D5EE0">
        <w:rPr>
          <w:rFonts w:asciiTheme="minorHAnsi" w:hAnsiTheme="minorHAnsi" w:cstheme="minorHAnsi"/>
        </w:rPr>
        <w:t>Obligees</w:t>
      </w:r>
      <w:proofErr w:type="spellEnd"/>
      <w:r w:rsidRPr="004D5EE0">
        <w:rPr>
          <w:rFonts w:asciiTheme="minorHAnsi" w:hAnsiTheme="minorHAnsi" w:cstheme="minorHAnsi"/>
        </w:rPr>
        <w:t xml:space="preserve">”), unless [either/any] of the </w:t>
      </w:r>
      <w:proofErr w:type="spellStart"/>
      <w:r w:rsidRPr="004D5EE0">
        <w:rPr>
          <w:rFonts w:asciiTheme="minorHAnsi" w:hAnsiTheme="minorHAnsi" w:cstheme="minorHAnsi"/>
        </w:rPr>
        <w:t>Obligees</w:t>
      </w:r>
      <w:proofErr w:type="spellEnd"/>
      <w:r w:rsidRPr="004D5EE0">
        <w:rPr>
          <w:rFonts w:asciiTheme="minorHAnsi" w:hAnsiTheme="minorHAnsi" w:cstheme="minorHAnsi"/>
        </w:rPr>
        <w:t xml:space="preserve"> or [both/all] of them shall make payments to the Principal  in accordance with the terms of the Contract as to payments and shall perform other obligations to be performed under the Contract at the time and in the manner therein set forth; provided, however, that neither the Principal nor the Surety shall assert a failure by an </w:t>
      </w:r>
      <w:proofErr w:type="spellStart"/>
      <w:r w:rsidRPr="004D5EE0">
        <w:rPr>
          <w:rFonts w:asciiTheme="minorHAnsi" w:hAnsiTheme="minorHAnsi" w:cstheme="minorHAnsi"/>
        </w:rPr>
        <w:t>Obligee</w:t>
      </w:r>
      <w:proofErr w:type="spellEnd"/>
      <w:r w:rsidRPr="004D5EE0">
        <w:rPr>
          <w:rFonts w:asciiTheme="minorHAnsi" w:hAnsiTheme="minorHAnsi" w:cstheme="minorHAnsi"/>
        </w:rPr>
        <w:t xml:space="preserve"> to make payments or perform obligations under said Contract unless each of the </w:t>
      </w:r>
      <w:proofErr w:type="spellStart"/>
      <w:r w:rsidRPr="004D5EE0">
        <w:rPr>
          <w:rFonts w:asciiTheme="minorHAnsi" w:hAnsiTheme="minorHAnsi" w:cstheme="minorHAnsi"/>
        </w:rPr>
        <w:t>Obligees</w:t>
      </w:r>
      <w:proofErr w:type="spellEnd"/>
      <w:r w:rsidRPr="004D5EE0">
        <w:rPr>
          <w:rFonts w:asciiTheme="minorHAnsi" w:hAnsiTheme="minorHAnsi" w:cstheme="minorHAnsi"/>
        </w:rPr>
        <w:t xml:space="preserve"> has been given written notice, by either the Principal or the Surety, of any such failure and 45 days opportunity to cure.</w:t>
      </w:r>
    </w:p>
    <w:p w14:paraId="0293FF99" w14:textId="77777777" w:rsidR="002A5E7C" w:rsidRPr="004D5EE0" w:rsidRDefault="002A5E7C" w:rsidP="001706E9">
      <w:pPr>
        <w:numPr>
          <w:ilvl w:val="0"/>
          <w:numId w:val="23"/>
        </w:numPr>
        <w:spacing w:after="240"/>
        <w:ind w:left="360"/>
        <w:jc w:val="both"/>
        <w:rPr>
          <w:rFonts w:asciiTheme="minorHAnsi" w:hAnsiTheme="minorHAnsi" w:cstheme="minorHAnsi"/>
        </w:rPr>
      </w:pPr>
      <w:r w:rsidRPr="004D5EE0">
        <w:rPr>
          <w:rFonts w:asciiTheme="minorHAnsi" w:hAnsiTheme="minorHAnsi" w:cstheme="minorHAnsi"/>
        </w:rPr>
        <w:t xml:space="preserve">The aggregate liability of the Surety under this Bond to the </w:t>
      </w:r>
      <w:proofErr w:type="spellStart"/>
      <w:r w:rsidRPr="004D5EE0">
        <w:rPr>
          <w:rFonts w:asciiTheme="minorHAnsi" w:hAnsiTheme="minorHAnsi" w:cstheme="minorHAnsi"/>
        </w:rPr>
        <w:t>Obligees</w:t>
      </w:r>
      <w:proofErr w:type="spellEnd"/>
      <w:r w:rsidRPr="004D5EE0">
        <w:rPr>
          <w:rFonts w:asciiTheme="minorHAnsi" w:hAnsiTheme="minorHAnsi" w:cstheme="minorHAnsi"/>
        </w:rPr>
        <w:t xml:space="preserve"> is limited to the penal sum of the Bonds.  The rights of any </w:t>
      </w:r>
      <w:proofErr w:type="spellStart"/>
      <w:r w:rsidRPr="004D5EE0">
        <w:rPr>
          <w:rFonts w:asciiTheme="minorHAnsi" w:hAnsiTheme="minorHAnsi" w:cstheme="minorHAnsi"/>
        </w:rPr>
        <w:t>Obligee</w:t>
      </w:r>
      <w:proofErr w:type="spellEnd"/>
      <w:r w:rsidRPr="004D5EE0">
        <w:rPr>
          <w:rFonts w:asciiTheme="minorHAnsi" w:hAnsiTheme="minorHAnsi" w:cstheme="minorHAnsi"/>
        </w:rPr>
        <w:t xml:space="preserve"> hereunder are subject to the same defenses Principal and/or Surety have against the Owner, and the total liability of the </w:t>
      </w:r>
      <w:r w:rsidRPr="004D5EE0">
        <w:rPr>
          <w:rFonts w:asciiTheme="minorHAnsi" w:hAnsiTheme="minorHAnsi" w:cstheme="minorHAnsi"/>
        </w:rPr>
        <w:lastRenderedPageBreak/>
        <w:t xml:space="preserve">Surety shall in no event exceed the amount recoverable from the Principal by the Owner under the Contract. </w:t>
      </w:r>
    </w:p>
    <w:p w14:paraId="02C14BB4" w14:textId="77777777" w:rsidR="002A5E7C" w:rsidRPr="004D5EE0" w:rsidRDefault="002A5E7C" w:rsidP="001706E9">
      <w:pPr>
        <w:numPr>
          <w:ilvl w:val="0"/>
          <w:numId w:val="23"/>
        </w:numPr>
        <w:spacing w:after="240"/>
        <w:ind w:left="360"/>
        <w:jc w:val="both"/>
        <w:rPr>
          <w:rFonts w:asciiTheme="minorHAnsi" w:hAnsiTheme="minorHAnsi" w:cstheme="minorHAnsi"/>
        </w:rPr>
      </w:pPr>
      <w:r w:rsidRPr="004D5EE0">
        <w:rPr>
          <w:rFonts w:asciiTheme="minorHAnsi" w:hAnsiTheme="minorHAnsi" w:cstheme="minorHAnsi"/>
        </w:rPr>
        <w:t xml:space="preserve">The Surety may, at its option, make any payments under the Bonds by check issued jointly to the Primary </w:t>
      </w:r>
      <w:proofErr w:type="spellStart"/>
      <w:r w:rsidRPr="004D5EE0">
        <w:rPr>
          <w:rFonts w:asciiTheme="minorHAnsi" w:hAnsiTheme="minorHAnsi" w:cstheme="minorHAnsi"/>
        </w:rPr>
        <w:t>Obligee</w:t>
      </w:r>
      <w:proofErr w:type="spellEnd"/>
      <w:r w:rsidRPr="004D5EE0">
        <w:rPr>
          <w:rFonts w:asciiTheme="minorHAnsi" w:hAnsiTheme="minorHAnsi" w:cstheme="minorHAnsi"/>
        </w:rPr>
        <w:t xml:space="preserve"> and the Additional </w:t>
      </w:r>
      <w:proofErr w:type="spellStart"/>
      <w:r w:rsidRPr="004D5EE0">
        <w:rPr>
          <w:rFonts w:asciiTheme="minorHAnsi" w:hAnsiTheme="minorHAnsi" w:cstheme="minorHAnsi"/>
        </w:rPr>
        <w:t>Obligee</w:t>
      </w:r>
      <w:proofErr w:type="spellEnd"/>
      <w:r w:rsidRPr="004D5EE0">
        <w:rPr>
          <w:rFonts w:asciiTheme="minorHAnsi" w:hAnsiTheme="minorHAnsi" w:cstheme="minorHAnsi"/>
        </w:rPr>
        <w:t>[s], as their interests may appear.</w:t>
      </w:r>
    </w:p>
    <w:p w14:paraId="31115780" w14:textId="2693B756" w:rsidR="002A5E7C" w:rsidRPr="004D5EE0" w:rsidRDefault="002A5E7C" w:rsidP="005B22F0">
      <w:pPr>
        <w:pStyle w:val="BodyTextIndent"/>
        <w:spacing w:after="240"/>
        <w:jc w:val="both"/>
        <w:rPr>
          <w:rFonts w:asciiTheme="minorHAnsi" w:hAnsiTheme="minorHAnsi" w:cstheme="minorHAnsi"/>
        </w:rPr>
      </w:pPr>
      <w:r w:rsidRPr="004D5EE0">
        <w:rPr>
          <w:rFonts w:asciiTheme="minorHAnsi" w:hAnsiTheme="minorHAnsi" w:cstheme="minorHAnsi"/>
        </w:rPr>
        <w:t xml:space="preserve">IT IS FURTHER UNDERSTOOD AND AGREED that except as set forth above, nothing contained herein shall be deemed to change, alter or vary the terms of the above described Bonds. </w:t>
      </w:r>
    </w:p>
    <w:p w14:paraId="6F80C36B" w14:textId="09EA82D2" w:rsidR="002A5E7C" w:rsidRDefault="002A5E7C" w:rsidP="005B22F0">
      <w:pPr>
        <w:spacing w:after="240"/>
        <w:ind w:firstLine="720"/>
        <w:rPr>
          <w:rFonts w:asciiTheme="minorHAnsi" w:hAnsiTheme="minorHAnsi" w:cstheme="minorHAnsi"/>
        </w:rPr>
      </w:pPr>
      <w:r w:rsidRPr="004D5EE0">
        <w:rPr>
          <w:rFonts w:asciiTheme="minorHAnsi" w:hAnsiTheme="minorHAnsi" w:cstheme="minorHAnsi"/>
        </w:rPr>
        <w:t xml:space="preserve">SIGNED, SEALED AND DATED this </w:t>
      </w:r>
      <w:r w:rsidR="00BB748D">
        <w:rPr>
          <w:rFonts w:asciiTheme="minorHAnsi" w:hAnsiTheme="minorHAnsi" w:cstheme="minorHAnsi"/>
          <w:u w:val="single"/>
        </w:rPr>
        <w:tab/>
      </w:r>
      <w:r w:rsidRPr="004D5EE0">
        <w:rPr>
          <w:rFonts w:asciiTheme="minorHAnsi" w:hAnsiTheme="minorHAnsi" w:cstheme="minorHAnsi"/>
        </w:rPr>
        <w:t xml:space="preserve"> day of</w:t>
      </w:r>
      <w:r w:rsidR="00BB748D">
        <w:rPr>
          <w:rFonts w:asciiTheme="minorHAnsi" w:hAnsiTheme="minorHAnsi" w:cstheme="minorHAnsi"/>
        </w:rPr>
        <w:t xml:space="preserve"> </w:t>
      </w:r>
      <w:r w:rsidR="00BB748D">
        <w:rPr>
          <w:rFonts w:asciiTheme="minorHAnsi" w:hAnsiTheme="minorHAnsi" w:cstheme="minorHAnsi"/>
          <w:u w:val="single"/>
        </w:rPr>
        <w:tab/>
      </w:r>
      <w:r w:rsidR="00BB748D">
        <w:rPr>
          <w:rFonts w:asciiTheme="minorHAnsi" w:hAnsiTheme="minorHAnsi" w:cstheme="minorHAnsi"/>
          <w:u w:val="single"/>
        </w:rPr>
        <w:tab/>
      </w:r>
      <w:r w:rsidR="00BB748D">
        <w:rPr>
          <w:rFonts w:asciiTheme="minorHAnsi" w:hAnsiTheme="minorHAnsi" w:cstheme="minorHAnsi"/>
          <w:u w:val="single"/>
        </w:rPr>
        <w:tab/>
      </w:r>
      <w:r w:rsidRPr="004D5EE0">
        <w:rPr>
          <w:rFonts w:asciiTheme="minorHAnsi" w:hAnsiTheme="minorHAnsi" w:cstheme="minorHAnsi"/>
        </w:rPr>
        <w:t>,</w:t>
      </w:r>
      <w:r w:rsidR="00BB748D">
        <w:rPr>
          <w:rFonts w:asciiTheme="minorHAnsi" w:hAnsiTheme="minorHAnsi" w:cstheme="minorHAnsi"/>
        </w:rPr>
        <w:t xml:space="preserve"> </w:t>
      </w:r>
      <w:r w:rsidR="00BB748D">
        <w:rPr>
          <w:rFonts w:asciiTheme="minorHAnsi" w:hAnsiTheme="minorHAnsi" w:cstheme="minorHAnsi"/>
          <w:u w:val="single"/>
        </w:rPr>
        <w:tab/>
      </w:r>
      <w:r w:rsidR="00BB748D">
        <w:rPr>
          <w:rFonts w:asciiTheme="minorHAnsi" w:hAnsiTheme="minorHAnsi" w:cstheme="minorHAnsi"/>
          <w:u w:val="single"/>
        </w:rPr>
        <w:tab/>
      </w:r>
      <w:r w:rsidRPr="004D5EE0">
        <w:rPr>
          <w:rFonts w:asciiTheme="minorHAnsi" w:hAnsiTheme="minorHAnsi" w:cstheme="minorHAnsi"/>
        </w:rPr>
        <w:t>.</w:t>
      </w:r>
    </w:p>
    <w:p w14:paraId="182CB80C" w14:textId="4484E137" w:rsidR="005B22F0" w:rsidRPr="005B22F0" w:rsidRDefault="005B22F0" w:rsidP="005B22F0">
      <w:pPr>
        <w:spacing w:before="240" w:after="240"/>
        <w:rPr>
          <w:rFonts w:asciiTheme="minorHAnsi" w:hAnsiTheme="minorHAnsi" w:cstheme="minorHAnsi"/>
        </w:rPr>
      </w:pPr>
      <w:r w:rsidRPr="005B22F0">
        <w:rPr>
          <w:rFonts w:asciiTheme="minorHAnsi" w:hAnsiTheme="minorHAnsi" w:cstheme="minorHAnsi"/>
        </w:rPr>
        <w:t>[NAME OF PRINCIPAL]</w:t>
      </w:r>
    </w:p>
    <w:p w14:paraId="069D68FF" w14:textId="77777777" w:rsidR="005B22F0" w:rsidRPr="005B22F0" w:rsidRDefault="005B22F0" w:rsidP="005B22F0">
      <w:pPr>
        <w:spacing w:after="240"/>
        <w:rPr>
          <w:rFonts w:asciiTheme="minorHAnsi" w:hAnsiTheme="minorHAnsi" w:cstheme="minorHAnsi"/>
        </w:rPr>
      </w:pPr>
      <w:r w:rsidRPr="005B22F0">
        <w:rPr>
          <w:rFonts w:asciiTheme="minorHAnsi" w:hAnsiTheme="minorHAnsi" w:cstheme="minorHAnsi"/>
        </w:rPr>
        <w:t>[Signature of Representative]</w:t>
      </w:r>
      <w:r w:rsidRPr="005B22F0">
        <w:rPr>
          <w:rFonts w:asciiTheme="minorHAnsi" w:hAnsiTheme="minorHAnsi" w:cstheme="minorHAnsi"/>
        </w:rPr>
        <w:tab/>
      </w:r>
    </w:p>
    <w:p w14:paraId="5FD1C0CC" w14:textId="77777777" w:rsidR="005B22F0" w:rsidRPr="005B22F0" w:rsidRDefault="005B22F0" w:rsidP="005B22F0">
      <w:pPr>
        <w:spacing w:after="240"/>
        <w:rPr>
          <w:rFonts w:asciiTheme="minorHAnsi" w:hAnsiTheme="minorHAnsi" w:cstheme="minorHAnsi"/>
        </w:rPr>
      </w:pPr>
      <w:r w:rsidRPr="005B22F0">
        <w:rPr>
          <w:rFonts w:asciiTheme="minorHAnsi" w:hAnsiTheme="minorHAnsi" w:cstheme="minorHAnsi"/>
        </w:rPr>
        <w:t>[Name of Representative]</w:t>
      </w:r>
    </w:p>
    <w:p w14:paraId="71ACA41D" w14:textId="0CDE3ADD" w:rsidR="005B22F0" w:rsidRDefault="005B22F0" w:rsidP="005B22F0">
      <w:pPr>
        <w:spacing w:after="240"/>
        <w:rPr>
          <w:rFonts w:asciiTheme="minorHAnsi" w:hAnsiTheme="minorHAnsi" w:cstheme="minorHAnsi"/>
        </w:rPr>
      </w:pPr>
      <w:r w:rsidRPr="005B22F0">
        <w:rPr>
          <w:rFonts w:asciiTheme="minorHAnsi" w:hAnsiTheme="minorHAnsi" w:cstheme="minorHAnsi"/>
        </w:rPr>
        <w:t>[Title of Representative]</w:t>
      </w:r>
    </w:p>
    <w:p w14:paraId="47DF7878" w14:textId="77777777" w:rsidR="005B22F0" w:rsidRPr="005B22F0" w:rsidRDefault="005B22F0" w:rsidP="005B22F0">
      <w:pPr>
        <w:spacing w:before="480" w:after="240"/>
        <w:rPr>
          <w:rFonts w:asciiTheme="minorHAnsi" w:hAnsiTheme="minorHAnsi" w:cstheme="minorHAnsi"/>
        </w:rPr>
      </w:pPr>
      <w:r w:rsidRPr="005B22F0">
        <w:rPr>
          <w:rFonts w:asciiTheme="minorHAnsi" w:hAnsiTheme="minorHAnsi" w:cstheme="minorHAnsi"/>
        </w:rPr>
        <w:t>[NAME OF SURETY]</w:t>
      </w:r>
    </w:p>
    <w:p w14:paraId="2784FDB8" w14:textId="77777777" w:rsidR="005B22F0" w:rsidRPr="005B22F0" w:rsidRDefault="005B22F0" w:rsidP="005B22F0">
      <w:pPr>
        <w:spacing w:after="240"/>
        <w:rPr>
          <w:rFonts w:asciiTheme="minorHAnsi" w:hAnsiTheme="minorHAnsi" w:cstheme="minorHAnsi"/>
        </w:rPr>
      </w:pPr>
      <w:r w:rsidRPr="005B22F0">
        <w:rPr>
          <w:rFonts w:asciiTheme="minorHAnsi" w:hAnsiTheme="minorHAnsi" w:cstheme="minorHAnsi"/>
        </w:rPr>
        <w:t>[Signature of Representative]</w:t>
      </w:r>
      <w:r w:rsidRPr="005B22F0">
        <w:rPr>
          <w:rFonts w:asciiTheme="minorHAnsi" w:hAnsiTheme="minorHAnsi" w:cstheme="minorHAnsi"/>
        </w:rPr>
        <w:tab/>
      </w:r>
    </w:p>
    <w:p w14:paraId="34064C65" w14:textId="77777777" w:rsidR="005B22F0" w:rsidRPr="005B22F0" w:rsidRDefault="005B22F0" w:rsidP="005B22F0">
      <w:pPr>
        <w:spacing w:after="240"/>
        <w:rPr>
          <w:rFonts w:asciiTheme="minorHAnsi" w:hAnsiTheme="minorHAnsi" w:cstheme="minorHAnsi"/>
        </w:rPr>
      </w:pPr>
      <w:r w:rsidRPr="005B22F0">
        <w:rPr>
          <w:rFonts w:asciiTheme="minorHAnsi" w:hAnsiTheme="minorHAnsi" w:cstheme="minorHAnsi"/>
        </w:rPr>
        <w:t>[Name of Representative]</w:t>
      </w:r>
    </w:p>
    <w:p w14:paraId="0F9D41A7" w14:textId="7486DB3B" w:rsidR="005B22F0" w:rsidRPr="004D5EE0" w:rsidRDefault="005B22F0" w:rsidP="00B32A90">
      <w:pPr>
        <w:spacing w:after="240"/>
        <w:rPr>
          <w:rFonts w:asciiTheme="minorHAnsi" w:hAnsiTheme="minorHAnsi" w:cstheme="minorHAnsi"/>
        </w:rPr>
      </w:pPr>
      <w:r w:rsidRPr="005B22F0">
        <w:rPr>
          <w:rFonts w:asciiTheme="minorHAnsi" w:hAnsiTheme="minorHAnsi" w:cstheme="minorHAnsi"/>
        </w:rPr>
        <w:t>[Title of Representative]</w:t>
      </w:r>
    </w:p>
    <w:p w14:paraId="41A7C263" w14:textId="77777777" w:rsidR="001C21F8" w:rsidRDefault="001C21F8">
      <w:pPr>
        <w:pStyle w:val="Header"/>
        <w:tabs>
          <w:tab w:val="clear" w:pos="4320"/>
          <w:tab w:val="clear" w:pos="8640"/>
        </w:tabs>
        <w:rPr>
          <w:rFonts w:asciiTheme="minorHAnsi" w:hAnsiTheme="minorHAnsi" w:cstheme="minorHAnsi"/>
        </w:rPr>
      </w:pPr>
    </w:p>
    <w:p w14:paraId="33FAA2F5" w14:textId="77777777" w:rsidR="001C21F8" w:rsidRDefault="001C21F8">
      <w:pPr>
        <w:pStyle w:val="Header"/>
        <w:tabs>
          <w:tab w:val="clear" w:pos="4320"/>
          <w:tab w:val="clear" w:pos="8640"/>
        </w:tabs>
        <w:rPr>
          <w:rFonts w:asciiTheme="minorHAnsi" w:hAnsiTheme="minorHAnsi" w:cstheme="minorHAnsi"/>
        </w:rPr>
      </w:pPr>
    </w:p>
    <w:p w14:paraId="0FDD678A" w14:textId="77777777" w:rsidR="001C21F8" w:rsidRDefault="001C21F8">
      <w:pPr>
        <w:pStyle w:val="Header"/>
        <w:tabs>
          <w:tab w:val="clear" w:pos="4320"/>
          <w:tab w:val="clear" w:pos="8640"/>
        </w:tabs>
        <w:rPr>
          <w:rFonts w:asciiTheme="minorHAnsi" w:hAnsiTheme="minorHAnsi" w:cstheme="minorHAnsi"/>
        </w:rPr>
      </w:pPr>
    </w:p>
    <w:p w14:paraId="2E93C272" w14:textId="77777777" w:rsidR="001C21F8" w:rsidRDefault="001C21F8">
      <w:pPr>
        <w:pStyle w:val="Header"/>
        <w:tabs>
          <w:tab w:val="clear" w:pos="4320"/>
          <w:tab w:val="clear" w:pos="8640"/>
        </w:tabs>
        <w:rPr>
          <w:rFonts w:asciiTheme="minorHAnsi" w:hAnsiTheme="minorHAnsi" w:cstheme="minorHAnsi"/>
        </w:rPr>
      </w:pPr>
    </w:p>
    <w:p w14:paraId="4D48ED4D" w14:textId="77777777" w:rsidR="001C21F8" w:rsidRDefault="001C21F8">
      <w:pPr>
        <w:pStyle w:val="Header"/>
        <w:tabs>
          <w:tab w:val="clear" w:pos="4320"/>
          <w:tab w:val="clear" w:pos="8640"/>
        </w:tabs>
        <w:rPr>
          <w:rFonts w:asciiTheme="minorHAnsi" w:hAnsiTheme="minorHAnsi" w:cstheme="minorHAnsi"/>
        </w:rPr>
      </w:pPr>
    </w:p>
    <w:p w14:paraId="6B08FCD1" w14:textId="77777777" w:rsidR="001C21F8" w:rsidRDefault="001C21F8">
      <w:pPr>
        <w:pStyle w:val="Header"/>
        <w:tabs>
          <w:tab w:val="clear" w:pos="4320"/>
          <w:tab w:val="clear" w:pos="8640"/>
        </w:tabs>
        <w:rPr>
          <w:rFonts w:asciiTheme="minorHAnsi" w:hAnsiTheme="minorHAnsi" w:cstheme="minorHAnsi"/>
        </w:rPr>
      </w:pPr>
    </w:p>
    <w:p w14:paraId="3C945622" w14:textId="77777777" w:rsidR="001C21F8" w:rsidRDefault="001C21F8">
      <w:pPr>
        <w:pStyle w:val="Header"/>
        <w:tabs>
          <w:tab w:val="clear" w:pos="4320"/>
          <w:tab w:val="clear" w:pos="8640"/>
        </w:tabs>
        <w:rPr>
          <w:rFonts w:asciiTheme="minorHAnsi" w:hAnsiTheme="minorHAnsi" w:cstheme="minorHAnsi"/>
        </w:rPr>
      </w:pPr>
    </w:p>
    <w:p w14:paraId="56165505" w14:textId="77777777" w:rsidR="001C21F8" w:rsidRDefault="001C21F8">
      <w:pPr>
        <w:pStyle w:val="Header"/>
        <w:tabs>
          <w:tab w:val="clear" w:pos="4320"/>
          <w:tab w:val="clear" w:pos="8640"/>
        </w:tabs>
        <w:rPr>
          <w:rFonts w:asciiTheme="minorHAnsi" w:hAnsiTheme="minorHAnsi" w:cstheme="minorHAnsi"/>
        </w:rPr>
      </w:pPr>
    </w:p>
    <w:p w14:paraId="7255B95D" w14:textId="77777777" w:rsidR="001C21F8" w:rsidRDefault="001C21F8">
      <w:pPr>
        <w:pStyle w:val="Header"/>
        <w:tabs>
          <w:tab w:val="clear" w:pos="4320"/>
          <w:tab w:val="clear" w:pos="8640"/>
        </w:tabs>
        <w:rPr>
          <w:rFonts w:asciiTheme="minorHAnsi" w:hAnsiTheme="minorHAnsi" w:cstheme="minorHAnsi"/>
        </w:rPr>
      </w:pPr>
    </w:p>
    <w:p w14:paraId="0A69E34D" w14:textId="77777777" w:rsidR="001C21F8" w:rsidRDefault="001C21F8">
      <w:pPr>
        <w:pStyle w:val="Header"/>
        <w:tabs>
          <w:tab w:val="clear" w:pos="4320"/>
          <w:tab w:val="clear" w:pos="8640"/>
        </w:tabs>
        <w:rPr>
          <w:rFonts w:asciiTheme="minorHAnsi" w:hAnsiTheme="minorHAnsi" w:cstheme="minorHAnsi"/>
        </w:rPr>
      </w:pPr>
    </w:p>
    <w:p w14:paraId="41755FCE" w14:textId="77777777" w:rsidR="001C21F8" w:rsidRDefault="001C21F8">
      <w:pPr>
        <w:pStyle w:val="Header"/>
        <w:tabs>
          <w:tab w:val="clear" w:pos="4320"/>
          <w:tab w:val="clear" w:pos="8640"/>
        </w:tabs>
        <w:rPr>
          <w:rFonts w:asciiTheme="minorHAnsi" w:hAnsiTheme="minorHAnsi" w:cstheme="minorHAnsi"/>
        </w:rPr>
      </w:pPr>
    </w:p>
    <w:p w14:paraId="6421D356" w14:textId="77777777" w:rsidR="001C21F8" w:rsidRDefault="001C21F8">
      <w:pPr>
        <w:pStyle w:val="Header"/>
        <w:tabs>
          <w:tab w:val="clear" w:pos="4320"/>
          <w:tab w:val="clear" w:pos="8640"/>
        </w:tabs>
        <w:rPr>
          <w:rFonts w:asciiTheme="minorHAnsi" w:hAnsiTheme="minorHAnsi" w:cstheme="minorHAnsi"/>
        </w:rPr>
      </w:pPr>
    </w:p>
    <w:p w14:paraId="4E8774DB" w14:textId="77777777" w:rsidR="001C21F8" w:rsidRDefault="001C21F8">
      <w:pPr>
        <w:pStyle w:val="Header"/>
        <w:tabs>
          <w:tab w:val="clear" w:pos="4320"/>
          <w:tab w:val="clear" w:pos="8640"/>
        </w:tabs>
        <w:rPr>
          <w:rFonts w:asciiTheme="minorHAnsi" w:hAnsiTheme="minorHAnsi" w:cstheme="minorHAnsi"/>
        </w:rPr>
      </w:pPr>
    </w:p>
    <w:p w14:paraId="75B788D6" w14:textId="77777777" w:rsidR="001C21F8" w:rsidRDefault="001C21F8">
      <w:pPr>
        <w:pStyle w:val="Header"/>
        <w:tabs>
          <w:tab w:val="clear" w:pos="4320"/>
          <w:tab w:val="clear" w:pos="8640"/>
        </w:tabs>
        <w:rPr>
          <w:rFonts w:asciiTheme="minorHAnsi" w:hAnsiTheme="minorHAnsi" w:cstheme="minorHAnsi"/>
        </w:rPr>
      </w:pPr>
    </w:p>
    <w:p w14:paraId="1F62601B" w14:textId="77777777" w:rsidR="001C21F8" w:rsidRPr="004D5EE0" w:rsidRDefault="001C21F8">
      <w:pPr>
        <w:pStyle w:val="Header"/>
        <w:tabs>
          <w:tab w:val="clear" w:pos="4320"/>
          <w:tab w:val="clear" w:pos="8640"/>
        </w:tabs>
        <w:rPr>
          <w:rFonts w:asciiTheme="minorHAnsi" w:hAnsiTheme="minorHAnsi" w:cstheme="minorHAnsi"/>
        </w:rPr>
      </w:pPr>
    </w:p>
    <w:sectPr w:rsidR="001C21F8" w:rsidRPr="004D5EE0" w:rsidSect="000374D8">
      <w:pgSz w:w="12240" w:h="15840" w:code="1"/>
      <w:pgMar w:top="1440" w:right="1800" w:bottom="1296" w:left="1800" w:header="720" w:footer="720" w:gutter="0"/>
      <w:cols w:sep="1"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DA044" w14:textId="77777777" w:rsidR="00542A6A" w:rsidRDefault="00542A6A">
      <w:r>
        <w:separator/>
      </w:r>
    </w:p>
  </w:endnote>
  <w:endnote w:type="continuationSeparator" w:id="0">
    <w:p w14:paraId="5970978B" w14:textId="77777777" w:rsidR="00542A6A" w:rsidRDefault="00542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312CA" w14:textId="33031D48" w:rsidR="001937F8" w:rsidRPr="00645B93" w:rsidRDefault="001937F8" w:rsidP="00FD5826">
    <w:pPr>
      <w:pStyle w:val="Footer"/>
      <w:rPr>
        <w:rFonts w:asciiTheme="minorHAnsi" w:hAnsiTheme="minorHAnsi" w:cstheme="minorHAnsi"/>
        <w:i/>
        <w:sz w:val="22"/>
        <w:szCs w:val="22"/>
      </w:rPr>
    </w:pPr>
    <w:r w:rsidRPr="00645B93">
      <w:rPr>
        <w:rFonts w:asciiTheme="minorHAnsi" w:hAnsiTheme="minorHAnsi" w:cstheme="minorHAnsi"/>
        <w:i/>
        <w:sz w:val="22"/>
        <w:szCs w:val="22"/>
      </w:rPr>
      <w:t xml:space="preserve">DHCD Combined Viability-Commitment Submission Package (Revised </w:t>
    </w:r>
    <w:r w:rsidR="00B32A90">
      <w:rPr>
        <w:rFonts w:asciiTheme="minorHAnsi" w:hAnsiTheme="minorHAnsi" w:cstheme="minorHAnsi"/>
        <w:i/>
        <w:sz w:val="22"/>
        <w:szCs w:val="22"/>
      </w:rPr>
      <w:t>May</w:t>
    </w:r>
    <w:r>
      <w:rPr>
        <w:rFonts w:asciiTheme="minorHAnsi" w:hAnsiTheme="minorHAnsi" w:cstheme="minorHAnsi"/>
        <w:i/>
        <w:sz w:val="22"/>
        <w:szCs w:val="22"/>
      </w:rPr>
      <w:t xml:space="preserve"> 202</w:t>
    </w:r>
    <w:r w:rsidR="0088133C">
      <w:rPr>
        <w:rFonts w:asciiTheme="minorHAnsi" w:hAnsiTheme="minorHAnsi" w:cstheme="minorHAnsi"/>
        <w:i/>
        <w:sz w:val="22"/>
        <w:szCs w:val="22"/>
      </w:rPr>
      <w:t>6</w:t>
    </w:r>
    <w:r w:rsidRPr="00645B93">
      <w:rPr>
        <w:rFonts w:asciiTheme="minorHAnsi" w:hAnsiTheme="minorHAnsi" w:cstheme="minorHAnsi"/>
        <w:i/>
        <w:sz w:val="22"/>
        <w:szCs w:val="22"/>
      </w:rPr>
      <w:t>)</w:t>
    </w:r>
    <w:r>
      <w:rPr>
        <w:rFonts w:asciiTheme="minorHAnsi" w:hAnsiTheme="minorHAnsi" w:cstheme="minorHAnsi"/>
        <w:i/>
        <w:sz w:val="22"/>
        <w:szCs w:val="22"/>
      </w:rPr>
      <w:t xml:space="preserve">         </w:t>
    </w:r>
    <w:r w:rsidRPr="00645B93">
      <w:rPr>
        <w:rFonts w:asciiTheme="minorHAnsi" w:hAnsiTheme="minorHAnsi" w:cstheme="minorHAnsi"/>
        <w:i/>
        <w:sz w:val="22"/>
        <w:szCs w:val="22"/>
      </w:rPr>
      <w:t xml:space="preserve">Page </w:t>
    </w:r>
    <w:r w:rsidRPr="00645B93">
      <w:rPr>
        <w:rStyle w:val="PageNumber"/>
        <w:rFonts w:asciiTheme="minorHAnsi" w:hAnsiTheme="minorHAnsi" w:cstheme="minorHAnsi"/>
        <w:sz w:val="22"/>
        <w:szCs w:val="22"/>
      </w:rPr>
      <w:fldChar w:fldCharType="begin"/>
    </w:r>
    <w:r w:rsidRPr="00645B93">
      <w:rPr>
        <w:rStyle w:val="PageNumber"/>
        <w:rFonts w:asciiTheme="minorHAnsi" w:hAnsiTheme="minorHAnsi" w:cstheme="minorHAnsi"/>
        <w:sz w:val="22"/>
        <w:szCs w:val="22"/>
      </w:rPr>
      <w:instrText xml:space="preserve"> PAGE </w:instrText>
    </w:r>
    <w:r w:rsidRPr="00645B93">
      <w:rPr>
        <w:rStyle w:val="PageNumber"/>
        <w:rFonts w:asciiTheme="minorHAnsi" w:hAnsiTheme="minorHAnsi" w:cstheme="minorHAnsi"/>
        <w:sz w:val="22"/>
        <w:szCs w:val="22"/>
      </w:rPr>
      <w:fldChar w:fldCharType="separate"/>
    </w:r>
    <w:r w:rsidRPr="00645B93">
      <w:rPr>
        <w:rStyle w:val="PageNumber"/>
        <w:rFonts w:asciiTheme="minorHAnsi" w:hAnsiTheme="minorHAnsi" w:cstheme="minorHAnsi"/>
        <w:noProof/>
        <w:sz w:val="22"/>
        <w:szCs w:val="22"/>
      </w:rPr>
      <w:t>70</w:t>
    </w:r>
    <w:r w:rsidRPr="00645B93">
      <w:rPr>
        <w:rStyle w:val="PageNumber"/>
        <w:rFonts w:asciiTheme="minorHAnsi" w:hAnsiTheme="minorHAnsi" w:cstheme="minorHAnsi"/>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39926" w14:textId="4C88D02A" w:rsidR="001937F8" w:rsidRDefault="001937F8">
    <w:pPr>
      <w:pStyle w:val="Footer"/>
    </w:pPr>
    <w:r>
      <w:t xml:space="preserve">                                                                                                                                              </w:t>
    </w:r>
    <w:r w:rsidRPr="003077C7">
      <w:rPr>
        <w:rFonts w:asciiTheme="minorHAnsi" w:hAnsiTheme="minorHAnsi" w:cstheme="minorHAnsi"/>
        <w:noProof/>
      </w:rPr>
      <w:drawing>
        <wp:inline distT="0" distB="0" distL="0" distR="0" wp14:anchorId="45D9608C" wp14:editId="347F4422">
          <wp:extent cx="506095" cy="447675"/>
          <wp:effectExtent l="0" t="0" r="0" b="0"/>
          <wp:docPr id="1" name="Picture 1" descr="Equal Housing Opportuni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Equal Housing Opportunity Logo"/>
                  <pic:cNvPicPr>
                    <a:picLocks/>
                  </pic:cNvPicPr>
                </pic:nvPicPr>
                <pic:blipFill>
                  <a:blip r:embed="rId1">
                    <a:extLst>
                      <a:ext uri="{28A0092B-C50C-407E-A947-70E740481C1C}">
                        <a14:useLocalDpi xmlns:a14="http://schemas.microsoft.com/office/drawing/2010/main" val="0"/>
                      </a:ext>
                    </a:extLst>
                  </a:blip>
                  <a:srcRect l="-468" t="-1353" r="-468" b="-1353"/>
                  <a:stretch>
                    <a:fillRect/>
                  </a:stretch>
                </pic:blipFill>
                <pic:spPr bwMode="auto">
                  <a:xfrm>
                    <a:off x="0" y="0"/>
                    <a:ext cx="506095" cy="44767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C5E00" w14:textId="71AB09FB" w:rsidR="001937F8" w:rsidRDefault="001937F8">
    <w:pPr>
      <w:pStyle w:val="Footer"/>
    </w:pPr>
    <w:r>
      <w:rPr>
        <w:i/>
      </w:rPr>
      <w:t>DHCD Viability Review Submission Package (</w:t>
    </w:r>
    <w:r>
      <w:rPr>
        <w:i/>
      </w:rPr>
      <w:fldChar w:fldCharType="begin"/>
    </w:r>
    <w:r>
      <w:rPr>
        <w:i/>
      </w:rPr>
      <w:instrText xml:space="preserve"> DOCPROPERTY "Date" \h </w:instrText>
    </w:r>
    <w:r>
      <w:rPr>
        <w:i/>
      </w:rPr>
      <w:fldChar w:fldCharType="separate"/>
    </w:r>
    <w:r w:rsidR="00636F60">
      <w:rPr>
        <w:b/>
        <w:bCs/>
        <w:i/>
      </w:rPr>
      <w:t>Error! Unknown document property name.</w:t>
    </w:r>
    <w:r>
      <w:rPr>
        <w:i/>
      </w:rPr>
      <w:fldChar w:fldCharType="end"/>
    </w:r>
    <w:r>
      <w:rPr>
        <w:i/>
      </w:rPr>
      <w:t xml:space="preserve">) Page </w:t>
    </w:r>
    <w:r>
      <w:rPr>
        <w:i/>
      </w:rPr>
      <w:fldChar w:fldCharType="begin"/>
    </w:r>
    <w:r>
      <w:rPr>
        <w:i/>
      </w:rPr>
      <w:instrText xml:space="preserve"> PAGE </w:instrText>
    </w:r>
    <w:r>
      <w:rPr>
        <w:i/>
      </w:rPr>
      <w:fldChar w:fldCharType="separate"/>
    </w:r>
    <w:r>
      <w:rPr>
        <w:i/>
        <w:noProof/>
      </w:rPr>
      <w:t>1</w:t>
    </w:r>
    <w:r>
      <w:rPr>
        <w:i/>
      </w:rPr>
      <w:fldChar w:fldCharType="end"/>
    </w:r>
    <w:r>
      <w:tab/>
    </w:r>
    <w:r>
      <w:tab/>
    </w:r>
  </w:p>
  <w:p w14:paraId="6EFF017C" w14:textId="77777777" w:rsidR="001937F8" w:rsidRDefault="001937F8"/>
  <w:p w14:paraId="47E8E9EF" w14:textId="77777777" w:rsidR="001937F8" w:rsidRDefault="001937F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C7311" w14:textId="77777777" w:rsidR="001937F8" w:rsidRDefault="001937F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8D277" w14:textId="6E12F2BE" w:rsidR="001937F8" w:rsidRDefault="001937F8">
    <w:pPr>
      <w:pStyle w:val="Footer"/>
    </w:pPr>
    <w:r>
      <w:rPr>
        <w:i/>
      </w:rPr>
      <w:t>DHCD Viability Review Submission Package (</w:t>
    </w:r>
    <w:r>
      <w:rPr>
        <w:i/>
      </w:rPr>
      <w:fldChar w:fldCharType="begin"/>
    </w:r>
    <w:r>
      <w:rPr>
        <w:i/>
      </w:rPr>
      <w:instrText xml:space="preserve"> DOCPROPERTY "Date" \h </w:instrText>
    </w:r>
    <w:r>
      <w:rPr>
        <w:i/>
      </w:rPr>
      <w:fldChar w:fldCharType="separate"/>
    </w:r>
    <w:r w:rsidR="00636F60">
      <w:rPr>
        <w:b/>
        <w:bCs/>
        <w:i/>
      </w:rPr>
      <w:t>Error! Unknown document property name.</w:t>
    </w:r>
    <w:r>
      <w:rPr>
        <w:i/>
      </w:rPr>
      <w:fldChar w:fldCharType="end"/>
    </w:r>
    <w:r>
      <w:rPr>
        <w:i/>
      </w:rPr>
      <w:t xml:space="preserve">) Page </w:t>
    </w:r>
    <w:r>
      <w:rPr>
        <w:i/>
      </w:rPr>
      <w:fldChar w:fldCharType="begin"/>
    </w:r>
    <w:r>
      <w:rPr>
        <w:i/>
      </w:rPr>
      <w:instrText xml:space="preserve"> PAGE </w:instrText>
    </w:r>
    <w:r>
      <w:rPr>
        <w:i/>
      </w:rPr>
      <w:fldChar w:fldCharType="separate"/>
    </w:r>
    <w:r>
      <w:rPr>
        <w:i/>
        <w:noProof/>
      </w:rPr>
      <w:t>1</w:t>
    </w:r>
    <w:r>
      <w:rPr>
        <w:i/>
      </w:rPr>
      <w:fldChar w:fldCharType="end"/>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0AE14" w14:textId="77777777" w:rsidR="00542A6A" w:rsidRDefault="00542A6A">
      <w:r>
        <w:separator/>
      </w:r>
    </w:p>
  </w:footnote>
  <w:footnote w:type="continuationSeparator" w:id="0">
    <w:p w14:paraId="1691D10F" w14:textId="77777777" w:rsidR="00542A6A" w:rsidRDefault="00542A6A">
      <w:r>
        <w:continuationSeparator/>
      </w:r>
    </w:p>
  </w:footnote>
  <w:footnote w:id="1">
    <w:p w14:paraId="3DE21DB9" w14:textId="77777777" w:rsidR="001937F8" w:rsidRDefault="001937F8" w:rsidP="00155120">
      <w:pPr>
        <w:pStyle w:val="FootnoteText"/>
      </w:pPr>
      <w:r>
        <w:rPr>
          <w:rStyle w:val="FootnoteReference"/>
        </w:rPr>
        <w:t>*</w:t>
      </w:r>
      <w:r>
        <w:t xml:space="preserve"> Generally applies only to renovation projects.</w:t>
      </w:r>
    </w:p>
  </w:footnote>
  <w:footnote w:id="2">
    <w:p w14:paraId="269B0844" w14:textId="77777777" w:rsidR="001937F8" w:rsidRDefault="001937F8" w:rsidP="00155120">
      <w:pPr>
        <w:pStyle w:val="FootnoteText"/>
      </w:pPr>
      <w:r>
        <w:rPr>
          <w:rStyle w:val="FootnoteReference"/>
        </w:rPr>
        <w:t>*</w:t>
      </w:r>
      <w:r>
        <w:t xml:space="preserve"> Generally applies only to renovation projects.</w:t>
      </w:r>
    </w:p>
  </w:footnote>
  <w:footnote w:id="3">
    <w:p w14:paraId="2498EC2D" w14:textId="77777777" w:rsidR="001937F8" w:rsidRDefault="001937F8" w:rsidP="00155120">
      <w:pPr>
        <w:pStyle w:val="FootnoteText"/>
      </w:pPr>
      <w:r>
        <w:rPr>
          <w:rStyle w:val="FootnoteReference"/>
        </w:rPr>
        <w:t>*</w:t>
      </w:r>
      <w:r>
        <w:t xml:space="preserve"> Generally applies only to renovation projects.</w:t>
      </w:r>
    </w:p>
  </w:footnote>
  <w:footnote w:id="4">
    <w:p w14:paraId="19A93B2A" w14:textId="77777777" w:rsidR="001937F8" w:rsidRDefault="001937F8" w:rsidP="00155120">
      <w:pPr>
        <w:pStyle w:val="FootnoteText"/>
      </w:pPr>
      <w:r>
        <w:rPr>
          <w:rStyle w:val="FootnoteReference"/>
        </w:rPr>
        <w:t>*</w:t>
      </w:r>
      <w:r>
        <w:t xml:space="preserve"> Generally applies only to renovation projects.</w:t>
      </w:r>
    </w:p>
  </w:footnote>
  <w:footnote w:id="5">
    <w:p w14:paraId="0C4F724F" w14:textId="77777777" w:rsidR="001937F8" w:rsidRDefault="001937F8" w:rsidP="00155120">
      <w:pPr>
        <w:pStyle w:val="FootnoteText"/>
      </w:pPr>
      <w:r>
        <w:rPr>
          <w:rStyle w:val="FootnoteReference"/>
        </w:rPr>
        <w:t>*</w:t>
      </w:r>
      <w:r>
        <w:t xml:space="preserve"> Generally applies only to renovation projects.</w:t>
      </w:r>
    </w:p>
  </w:footnote>
  <w:footnote w:id="6">
    <w:p w14:paraId="5EE0EF14" w14:textId="77777777" w:rsidR="001937F8" w:rsidRDefault="001937F8" w:rsidP="00155120">
      <w:pPr>
        <w:pStyle w:val="FootnoteText"/>
      </w:pPr>
      <w:r>
        <w:rPr>
          <w:rStyle w:val="FootnoteReference"/>
        </w:rPr>
        <w:t>*</w:t>
      </w:r>
      <w:r>
        <w:t xml:space="preserve"> Generally applies only to renovation projects.</w:t>
      </w:r>
    </w:p>
  </w:footnote>
  <w:footnote w:id="7">
    <w:p w14:paraId="7640BCD0" w14:textId="77777777" w:rsidR="001937F8" w:rsidRDefault="001937F8" w:rsidP="006F3B19">
      <w:pPr>
        <w:pStyle w:val="FootnoteText"/>
      </w:pPr>
      <w:r>
        <w:rPr>
          <w:rStyle w:val="FootnoteReference"/>
        </w:rPr>
        <w:t>*</w:t>
      </w:r>
      <w:r>
        <w:t xml:space="preserve"> The illustration is intended only as a tool for understanding the basic minimal format. Values, elements and amortization periods indicated are for illustration purposes only and are not intended for actual use.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A640B" w14:textId="77777777" w:rsidR="001937F8" w:rsidRDefault="001937F8">
    <w:pPr>
      <w:pStyle w:val="Heade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026E0" w14:textId="77777777" w:rsidR="001937F8" w:rsidRDefault="001937F8">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C1742" w14:textId="77777777" w:rsidR="001937F8" w:rsidRDefault="001937F8">
    <w:pPr>
      <w:pStyle w:val="Heade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0A91C" w14:textId="77777777" w:rsidR="001937F8" w:rsidRDefault="001937F8">
    <w:pPr>
      <w:pStyle w:val="Header"/>
    </w:pPr>
    <w:r>
      <w:tab/>
    </w: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6A2B0" w14:textId="77777777" w:rsidR="001937F8" w:rsidRDefault="001937F8">
    <w:pPr>
      <w:pStyle w:val="Header"/>
    </w:pPr>
    <w:r>
      <w:tab/>
    </w: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7EABA" w14:textId="77777777" w:rsidR="001937F8" w:rsidRDefault="001937F8">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E21A07"/>
    <w:multiLevelType w:val="hybridMultilevel"/>
    <w:tmpl w:val="5D68B65E"/>
    <w:lvl w:ilvl="0" w:tplc="C6D8CC24">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1BB0E7C"/>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03C37A8E"/>
    <w:multiLevelType w:val="hybridMultilevel"/>
    <w:tmpl w:val="F064DBCA"/>
    <w:lvl w:ilvl="0" w:tplc="C6D8CC24">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4D76196"/>
    <w:multiLevelType w:val="multilevel"/>
    <w:tmpl w:val="EF228D40"/>
    <w:lvl w:ilvl="0">
      <w:start w:val="1"/>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rPr>
    </w:lvl>
    <w:lvl w:ilvl="2">
      <w:start w:val="1"/>
      <w:numFmt w:val="bullet"/>
      <w:lvlText w:val=""/>
      <w:lvlJc w:val="left"/>
      <w:pPr>
        <w:ind w:left="1080" w:hanging="360"/>
      </w:pPr>
      <w:rPr>
        <w:rFonts w:ascii="Wingdings" w:hAnsi="Wingding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5C51108"/>
    <w:multiLevelType w:val="singleLevel"/>
    <w:tmpl w:val="B226041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66F08DE"/>
    <w:multiLevelType w:val="multilevel"/>
    <w:tmpl w:val="5DEECE6E"/>
    <w:lvl w:ilvl="0">
      <w:start w:val="1"/>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6A64DCB"/>
    <w:multiLevelType w:val="hybridMultilevel"/>
    <w:tmpl w:val="61FC7E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9361AAA"/>
    <w:multiLevelType w:val="hybridMultilevel"/>
    <w:tmpl w:val="2B3C166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99C686C"/>
    <w:multiLevelType w:val="hybridMultilevel"/>
    <w:tmpl w:val="6B4A6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9BC29B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0EF15CE8"/>
    <w:multiLevelType w:val="hybridMultilevel"/>
    <w:tmpl w:val="F91C4142"/>
    <w:lvl w:ilvl="0" w:tplc="C6D8CC24">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0FA32325"/>
    <w:multiLevelType w:val="hybridMultilevel"/>
    <w:tmpl w:val="152E0A44"/>
    <w:lvl w:ilvl="0" w:tplc="C6D8CC24">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FE87A17"/>
    <w:multiLevelType w:val="singleLevel"/>
    <w:tmpl w:val="B2260414"/>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216009B"/>
    <w:multiLevelType w:val="hybridMultilevel"/>
    <w:tmpl w:val="DB2A991C"/>
    <w:lvl w:ilvl="0" w:tplc="C6D8CC24">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7525A61"/>
    <w:multiLevelType w:val="hybridMultilevel"/>
    <w:tmpl w:val="27DA1EB6"/>
    <w:lvl w:ilvl="0" w:tplc="C6D8CC24">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17792CB2"/>
    <w:multiLevelType w:val="multilevel"/>
    <w:tmpl w:val="CAAE2FF0"/>
    <w:lvl w:ilvl="0">
      <w:start w:val="1"/>
      <w:numFmt w:val="decimal"/>
      <w:lvlText w:val="%1."/>
      <w:legacy w:legacy="1" w:legacySpace="0" w:legacyIndent="720"/>
      <w:lvlJc w:val="left"/>
      <w:pPr>
        <w:ind w:left="720" w:hanging="720"/>
      </w:pPr>
      <w:rPr>
        <w:b/>
        <w:i w:val="0"/>
      </w:r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7" w15:restartNumberingAfterBreak="0">
    <w:nsid w:val="18E36998"/>
    <w:multiLevelType w:val="singleLevel"/>
    <w:tmpl w:val="B2260414"/>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9E46325"/>
    <w:multiLevelType w:val="multilevel"/>
    <w:tmpl w:val="EF228D40"/>
    <w:lvl w:ilvl="0">
      <w:start w:val="1"/>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rPr>
    </w:lvl>
    <w:lvl w:ilvl="2">
      <w:start w:val="1"/>
      <w:numFmt w:val="bullet"/>
      <w:lvlText w:val=""/>
      <w:lvlJc w:val="left"/>
      <w:pPr>
        <w:ind w:left="1080" w:hanging="360"/>
      </w:pPr>
      <w:rPr>
        <w:rFonts w:ascii="Wingdings" w:hAnsi="Wingding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B1A60E0"/>
    <w:multiLevelType w:val="multilevel"/>
    <w:tmpl w:val="7A581566"/>
    <w:lvl w:ilvl="0">
      <w:start w:val="1"/>
      <w:numFmt w:val="decimal"/>
      <w:lvlText w:val="%1."/>
      <w:lvlJc w:val="left"/>
      <w:pPr>
        <w:tabs>
          <w:tab w:val="num" w:pos="720"/>
        </w:tabs>
        <w:ind w:left="720" w:hanging="360"/>
      </w:pPr>
      <w:rPr>
        <w:rFonts w:hint="default"/>
        <w:b/>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1B2225A6"/>
    <w:multiLevelType w:val="hybridMultilevel"/>
    <w:tmpl w:val="F8AC86BE"/>
    <w:lvl w:ilvl="0" w:tplc="C6D8CC24">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1BD4460D"/>
    <w:multiLevelType w:val="hybridMultilevel"/>
    <w:tmpl w:val="CB2C10FE"/>
    <w:lvl w:ilvl="0" w:tplc="C6D8CC24">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D4F20A5"/>
    <w:multiLevelType w:val="singleLevel"/>
    <w:tmpl w:val="B2260414"/>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1D614591"/>
    <w:multiLevelType w:val="multilevel"/>
    <w:tmpl w:val="CAAE2FF0"/>
    <w:lvl w:ilvl="0">
      <w:start w:val="1"/>
      <w:numFmt w:val="decimal"/>
      <w:lvlText w:val="%1."/>
      <w:legacy w:legacy="1" w:legacySpace="0" w:legacyIndent="720"/>
      <w:lvlJc w:val="left"/>
      <w:pPr>
        <w:ind w:left="720" w:hanging="720"/>
      </w:pPr>
      <w:rPr>
        <w:b/>
        <w:i w:val="0"/>
      </w:r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4" w15:restartNumberingAfterBreak="0">
    <w:nsid w:val="1F8555FB"/>
    <w:multiLevelType w:val="multilevel"/>
    <w:tmpl w:val="8FF40D0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21892DB5"/>
    <w:multiLevelType w:val="hybridMultilevel"/>
    <w:tmpl w:val="877E6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54D25AD"/>
    <w:multiLevelType w:val="hybridMultilevel"/>
    <w:tmpl w:val="3466AA38"/>
    <w:lvl w:ilvl="0" w:tplc="C6D8CC24">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2B5D46A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2D7D4DDC"/>
    <w:multiLevelType w:val="hybridMultilevel"/>
    <w:tmpl w:val="5FB40CDE"/>
    <w:lvl w:ilvl="0" w:tplc="C6D8CC24">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2D9453B9"/>
    <w:multiLevelType w:val="multilevel"/>
    <w:tmpl w:val="8FF40D0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2DF30CA4"/>
    <w:multiLevelType w:val="hybridMultilevel"/>
    <w:tmpl w:val="3D7E8864"/>
    <w:lvl w:ilvl="0" w:tplc="C6D8CC24">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2FAC0E1A"/>
    <w:multiLevelType w:val="multilevel"/>
    <w:tmpl w:val="EF228D40"/>
    <w:lvl w:ilvl="0">
      <w:start w:val="1"/>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rPr>
    </w:lvl>
    <w:lvl w:ilvl="2">
      <w:start w:val="1"/>
      <w:numFmt w:val="bullet"/>
      <w:lvlText w:val=""/>
      <w:lvlJc w:val="left"/>
      <w:pPr>
        <w:ind w:left="1080" w:hanging="360"/>
      </w:pPr>
      <w:rPr>
        <w:rFonts w:ascii="Wingdings" w:hAnsi="Wingding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2FFD3CC1"/>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3" w15:restartNumberingAfterBreak="0">
    <w:nsid w:val="30224E85"/>
    <w:multiLevelType w:val="multilevel"/>
    <w:tmpl w:val="CAAE2FF0"/>
    <w:lvl w:ilvl="0">
      <w:start w:val="1"/>
      <w:numFmt w:val="decimal"/>
      <w:lvlText w:val="%1."/>
      <w:legacy w:legacy="1" w:legacySpace="0" w:legacyIndent="720"/>
      <w:lvlJc w:val="left"/>
      <w:pPr>
        <w:ind w:left="720" w:hanging="720"/>
      </w:pPr>
      <w:rPr>
        <w:b/>
        <w:i w:val="0"/>
      </w:r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4" w15:restartNumberingAfterBreak="0">
    <w:nsid w:val="304221F1"/>
    <w:multiLevelType w:val="multilevel"/>
    <w:tmpl w:val="CAAE2FF0"/>
    <w:lvl w:ilvl="0">
      <w:start w:val="1"/>
      <w:numFmt w:val="decimal"/>
      <w:lvlText w:val="%1."/>
      <w:legacy w:legacy="1" w:legacySpace="0" w:legacyIndent="720"/>
      <w:lvlJc w:val="left"/>
      <w:pPr>
        <w:ind w:left="720" w:hanging="720"/>
      </w:pPr>
      <w:rPr>
        <w:b/>
        <w:i w:val="0"/>
      </w:r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5" w15:restartNumberingAfterBreak="0">
    <w:nsid w:val="322F7442"/>
    <w:multiLevelType w:val="hybridMultilevel"/>
    <w:tmpl w:val="A6825E2C"/>
    <w:lvl w:ilvl="0" w:tplc="C6D8CC24">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327738E9"/>
    <w:multiLevelType w:val="hybridMultilevel"/>
    <w:tmpl w:val="164CDDCA"/>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33947848"/>
    <w:multiLevelType w:val="multilevel"/>
    <w:tmpl w:val="485AF968"/>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33B97A2C"/>
    <w:multiLevelType w:val="hybridMultilevel"/>
    <w:tmpl w:val="67629C66"/>
    <w:lvl w:ilvl="0" w:tplc="C6D8CC24">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359841F7"/>
    <w:multiLevelType w:val="multilevel"/>
    <w:tmpl w:val="9FC61EC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15:restartNumberingAfterBreak="0">
    <w:nsid w:val="362025B9"/>
    <w:multiLevelType w:val="multilevel"/>
    <w:tmpl w:val="CAAE2FF0"/>
    <w:lvl w:ilvl="0">
      <w:start w:val="1"/>
      <w:numFmt w:val="decimal"/>
      <w:lvlText w:val="%1."/>
      <w:legacy w:legacy="1" w:legacySpace="0" w:legacyIndent="720"/>
      <w:lvlJc w:val="left"/>
      <w:pPr>
        <w:ind w:left="720" w:hanging="720"/>
      </w:pPr>
      <w:rPr>
        <w:b/>
        <w:i w:val="0"/>
      </w:r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1" w15:restartNumberingAfterBreak="0">
    <w:nsid w:val="38B950B0"/>
    <w:multiLevelType w:val="multilevel"/>
    <w:tmpl w:val="EF228D40"/>
    <w:lvl w:ilvl="0">
      <w:start w:val="1"/>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rPr>
    </w:lvl>
    <w:lvl w:ilvl="2">
      <w:start w:val="1"/>
      <w:numFmt w:val="bullet"/>
      <w:lvlText w:val=""/>
      <w:lvlJc w:val="left"/>
      <w:pPr>
        <w:ind w:left="1080" w:hanging="360"/>
      </w:pPr>
      <w:rPr>
        <w:rFonts w:ascii="Wingdings" w:hAnsi="Wingding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3A686081"/>
    <w:multiLevelType w:val="hybridMultilevel"/>
    <w:tmpl w:val="D644730E"/>
    <w:lvl w:ilvl="0" w:tplc="04090017">
      <w:start w:val="1"/>
      <w:numFmt w:val="lowerLetter"/>
      <w:lvlText w:val="%1)"/>
      <w:lvlJc w:val="left"/>
      <w:pPr>
        <w:ind w:left="720" w:hanging="360"/>
      </w:p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0E561C9"/>
    <w:multiLevelType w:val="multilevel"/>
    <w:tmpl w:val="CAAE2FF0"/>
    <w:lvl w:ilvl="0">
      <w:start w:val="1"/>
      <w:numFmt w:val="decimal"/>
      <w:lvlText w:val="%1."/>
      <w:legacy w:legacy="1" w:legacySpace="0" w:legacyIndent="720"/>
      <w:lvlJc w:val="left"/>
      <w:pPr>
        <w:ind w:left="720" w:hanging="720"/>
      </w:pPr>
      <w:rPr>
        <w:b/>
        <w:i w:val="0"/>
      </w:r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4" w15:restartNumberingAfterBreak="0">
    <w:nsid w:val="42B27788"/>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5" w15:restartNumberingAfterBreak="0">
    <w:nsid w:val="442448C7"/>
    <w:multiLevelType w:val="hybridMultilevel"/>
    <w:tmpl w:val="4A18F1D8"/>
    <w:lvl w:ilvl="0" w:tplc="C6D8CC24">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44F1207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4866429B"/>
    <w:multiLevelType w:val="hybridMultilevel"/>
    <w:tmpl w:val="03229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9602F74"/>
    <w:multiLevelType w:val="multilevel"/>
    <w:tmpl w:val="CAAE2FF0"/>
    <w:lvl w:ilvl="0">
      <w:start w:val="1"/>
      <w:numFmt w:val="decimal"/>
      <w:lvlText w:val="%1."/>
      <w:legacy w:legacy="1" w:legacySpace="0" w:legacyIndent="720"/>
      <w:lvlJc w:val="left"/>
      <w:pPr>
        <w:ind w:left="720" w:hanging="720"/>
      </w:pPr>
      <w:rPr>
        <w:b/>
        <w:i w:val="0"/>
      </w:r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9" w15:restartNumberingAfterBreak="0">
    <w:nsid w:val="4A4151C1"/>
    <w:multiLevelType w:val="multilevel"/>
    <w:tmpl w:val="CAAE2FF0"/>
    <w:lvl w:ilvl="0">
      <w:start w:val="1"/>
      <w:numFmt w:val="decimal"/>
      <w:lvlText w:val="%1."/>
      <w:legacy w:legacy="1" w:legacySpace="0" w:legacyIndent="720"/>
      <w:lvlJc w:val="left"/>
      <w:pPr>
        <w:ind w:left="720" w:hanging="720"/>
      </w:pPr>
      <w:rPr>
        <w:b/>
        <w:i w:val="0"/>
      </w:r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50" w15:restartNumberingAfterBreak="0">
    <w:nsid w:val="4D085E40"/>
    <w:multiLevelType w:val="hybridMultilevel"/>
    <w:tmpl w:val="295E50C8"/>
    <w:lvl w:ilvl="0" w:tplc="C6D8CC24">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4D685AC9"/>
    <w:multiLevelType w:val="hybridMultilevel"/>
    <w:tmpl w:val="45D2DA06"/>
    <w:lvl w:ilvl="0" w:tplc="C6D8CC24">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4F7B6615"/>
    <w:multiLevelType w:val="multilevel"/>
    <w:tmpl w:val="CAAE2FF0"/>
    <w:lvl w:ilvl="0">
      <w:start w:val="1"/>
      <w:numFmt w:val="decimal"/>
      <w:lvlText w:val="%1."/>
      <w:legacy w:legacy="1" w:legacySpace="0" w:legacyIndent="720"/>
      <w:lvlJc w:val="left"/>
      <w:pPr>
        <w:ind w:left="720" w:hanging="720"/>
      </w:pPr>
      <w:rPr>
        <w:b/>
        <w:i w:val="0"/>
      </w:r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53" w15:restartNumberingAfterBreak="0">
    <w:nsid w:val="50674E4B"/>
    <w:multiLevelType w:val="hybridMultilevel"/>
    <w:tmpl w:val="A3D6E6D0"/>
    <w:lvl w:ilvl="0" w:tplc="C6D8CC24">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4" w15:restartNumberingAfterBreak="0">
    <w:nsid w:val="50B15165"/>
    <w:multiLevelType w:val="hybridMultilevel"/>
    <w:tmpl w:val="AFEEE5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0B4470B"/>
    <w:multiLevelType w:val="hybridMultilevel"/>
    <w:tmpl w:val="5F6E6648"/>
    <w:lvl w:ilvl="0" w:tplc="C6D8CC24">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6" w15:restartNumberingAfterBreak="0">
    <w:nsid w:val="51090639"/>
    <w:multiLevelType w:val="hybridMultilevel"/>
    <w:tmpl w:val="F4949026"/>
    <w:lvl w:ilvl="0" w:tplc="C6D8CC24">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52083871"/>
    <w:multiLevelType w:val="hybridMultilevel"/>
    <w:tmpl w:val="87FAF72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8" w15:restartNumberingAfterBreak="0">
    <w:nsid w:val="53082618"/>
    <w:multiLevelType w:val="hybridMultilevel"/>
    <w:tmpl w:val="54C20566"/>
    <w:lvl w:ilvl="0" w:tplc="C6D8CC24">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572A3240"/>
    <w:multiLevelType w:val="hybridMultilevel"/>
    <w:tmpl w:val="84AC3718"/>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0" w15:restartNumberingAfterBreak="0">
    <w:nsid w:val="5AD03940"/>
    <w:multiLevelType w:val="hybridMultilevel"/>
    <w:tmpl w:val="00E0D5DA"/>
    <w:lvl w:ilvl="0" w:tplc="C6D8CC24">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5BDB2D80"/>
    <w:multiLevelType w:val="singleLevel"/>
    <w:tmpl w:val="04090007"/>
    <w:lvl w:ilvl="0">
      <w:start w:val="1"/>
      <w:numFmt w:val="bullet"/>
      <w:pStyle w:val="BodyText"/>
      <w:lvlText w:val=""/>
      <w:lvlJc w:val="left"/>
      <w:pPr>
        <w:tabs>
          <w:tab w:val="num" w:pos="360"/>
        </w:tabs>
        <w:ind w:left="360" w:hanging="360"/>
      </w:pPr>
      <w:rPr>
        <w:rFonts w:ascii="Wingdings" w:hAnsi="Wingdings" w:hint="default"/>
        <w:sz w:val="16"/>
      </w:rPr>
    </w:lvl>
  </w:abstractNum>
  <w:abstractNum w:abstractNumId="62" w15:restartNumberingAfterBreak="0">
    <w:nsid w:val="60516168"/>
    <w:multiLevelType w:val="hybridMultilevel"/>
    <w:tmpl w:val="14F0B534"/>
    <w:lvl w:ilvl="0" w:tplc="0C36B3CC">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61820B07"/>
    <w:multiLevelType w:val="hybridMultilevel"/>
    <w:tmpl w:val="1290A390"/>
    <w:lvl w:ilvl="0" w:tplc="C3287FC2">
      <w:start w:val="1"/>
      <w:numFmt w:val="bullet"/>
      <w:lvlText w:val=""/>
      <w:lvlJc w:val="left"/>
      <w:pPr>
        <w:tabs>
          <w:tab w:val="num" w:pos="1080"/>
        </w:tabs>
        <w:ind w:left="1080" w:hanging="360"/>
      </w:pPr>
      <w:rPr>
        <w:rFonts w:ascii="Symbol" w:hAnsi="Symbol" w:hint="default"/>
      </w:rPr>
    </w:lvl>
    <w:lvl w:ilvl="1" w:tplc="AD30B8CA">
      <w:start w:val="1"/>
      <w:numFmt w:val="bullet"/>
      <w:lvlText w:val=""/>
      <w:lvlJc w:val="left"/>
      <w:pPr>
        <w:tabs>
          <w:tab w:val="num" w:pos="1440"/>
        </w:tabs>
        <w:ind w:left="1440" w:hanging="360"/>
      </w:pPr>
      <w:rPr>
        <w:rFonts w:ascii="Wingdings" w:hAnsi="Wingdings" w:hint="default"/>
        <w:sz w:val="16"/>
      </w:rPr>
    </w:lvl>
    <w:lvl w:ilvl="2" w:tplc="8CF2B02C" w:tentative="1">
      <w:start w:val="1"/>
      <w:numFmt w:val="bullet"/>
      <w:lvlText w:val=""/>
      <w:lvlJc w:val="left"/>
      <w:pPr>
        <w:tabs>
          <w:tab w:val="num" w:pos="2160"/>
        </w:tabs>
        <w:ind w:left="2160" w:hanging="360"/>
      </w:pPr>
      <w:rPr>
        <w:rFonts w:ascii="Wingdings" w:hAnsi="Wingdings" w:hint="default"/>
      </w:rPr>
    </w:lvl>
    <w:lvl w:ilvl="3" w:tplc="28A80654" w:tentative="1">
      <w:start w:val="1"/>
      <w:numFmt w:val="bullet"/>
      <w:lvlText w:val=""/>
      <w:lvlJc w:val="left"/>
      <w:pPr>
        <w:tabs>
          <w:tab w:val="num" w:pos="2880"/>
        </w:tabs>
        <w:ind w:left="2880" w:hanging="360"/>
      </w:pPr>
      <w:rPr>
        <w:rFonts w:ascii="Symbol" w:hAnsi="Symbol" w:hint="default"/>
      </w:rPr>
    </w:lvl>
    <w:lvl w:ilvl="4" w:tplc="436AA248" w:tentative="1">
      <w:start w:val="1"/>
      <w:numFmt w:val="bullet"/>
      <w:lvlText w:val="o"/>
      <w:lvlJc w:val="left"/>
      <w:pPr>
        <w:tabs>
          <w:tab w:val="num" w:pos="3600"/>
        </w:tabs>
        <w:ind w:left="3600" w:hanging="360"/>
      </w:pPr>
      <w:rPr>
        <w:rFonts w:ascii="Courier New" w:hAnsi="Courier New" w:hint="default"/>
      </w:rPr>
    </w:lvl>
    <w:lvl w:ilvl="5" w:tplc="0C044A74" w:tentative="1">
      <w:start w:val="1"/>
      <w:numFmt w:val="bullet"/>
      <w:lvlText w:val=""/>
      <w:lvlJc w:val="left"/>
      <w:pPr>
        <w:tabs>
          <w:tab w:val="num" w:pos="4320"/>
        </w:tabs>
        <w:ind w:left="4320" w:hanging="360"/>
      </w:pPr>
      <w:rPr>
        <w:rFonts w:ascii="Wingdings" w:hAnsi="Wingdings" w:hint="default"/>
      </w:rPr>
    </w:lvl>
    <w:lvl w:ilvl="6" w:tplc="9B1E5574" w:tentative="1">
      <w:start w:val="1"/>
      <w:numFmt w:val="bullet"/>
      <w:lvlText w:val=""/>
      <w:lvlJc w:val="left"/>
      <w:pPr>
        <w:tabs>
          <w:tab w:val="num" w:pos="5040"/>
        </w:tabs>
        <w:ind w:left="5040" w:hanging="360"/>
      </w:pPr>
      <w:rPr>
        <w:rFonts w:ascii="Symbol" w:hAnsi="Symbol" w:hint="default"/>
      </w:rPr>
    </w:lvl>
    <w:lvl w:ilvl="7" w:tplc="BF9AFDD0" w:tentative="1">
      <w:start w:val="1"/>
      <w:numFmt w:val="bullet"/>
      <w:lvlText w:val="o"/>
      <w:lvlJc w:val="left"/>
      <w:pPr>
        <w:tabs>
          <w:tab w:val="num" w:pos="5760"/>
        </w:tabs>
        <w:ind w:left="5760" w:hanging="360"/>
      </w:pPr>
      <w:rPr>
        <w:rFonts w:ascii="Courier New" w:hAnsi="Courier New" w:hint="default"/>
      </w:rPr>
    </w:lvl>
    <w:lvl w:ilvl="8" w:tplc="B2C6D378"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1D32BDF"/>
    <w:multiLevelType w:val="singleLevel"/>
    <w:tmpl w:val="0409000F"/>
    <w:lvl w:ilvl="0">
      <w:start w:val="1"/>
      <w:numFmt w:val="decimal"/>
      <w:lvlText w:val="%1."/>
      <w:lvlJc w:val="left"/>
      <w:pPr>
        <w:tabs>
          <w:tab w:val="num" w:pos="360"/>
        </w:tabs>
        <w:ind w:left="360" w:hanging="360"/>
      </w:pPr>
    </w:lvl>
  </w:abstractNum>
  <w:abstractNum w:abstractNumId="65" w15:restartNumberingAfterBreak="0">
    <w:nsid w:val="61E97604"/>
    <w:multiLevelType w:val="multilevel"/>
    <w:tmpl w:val="EF228D40"/>
    <w:lvl w:ilvl="0">
      <w:start w:val="1"/>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rPr>
    </w:lvl>
    <w:lvl w:ilvl="2">
      <w:start w:val="1"/>
      <w:numFmt w:val="bullet"/>
      <w:lvlText w:val=""/>
      <w:lvlJc w:val="left"/>
      <w:pPr>
        <w:ind w:left="1080" w:hanging="360"/>
      </w:pPr>
      <w:rPr>
        <w:rFonts w:ascii="Wingdings" w:hAnsi="Wingding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625940AA"/>
    <w:multiLevelType w:val="multilevel"/>
    <w:tmpl w:val="5DEECE6E"/>
    <w:lvl w:ilvl="0">
      <w:start w:val="1"/>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653E3577"/>
    <w:multiLevelType w:val="multilevel"/>
    <w:tmpl w:val="CAAE2FF0"/>
    <w:lvl w:ilvl="0">
      <w:start w:val="1"/>
      <w:numFmt w:val="decimal"/>
      <w:lvlText w:val="%1."/>
      <w:legacy w:legacy="1" w:legacySpace="0" w:legacyIndent="720"/>
      <w:lvlJc w:val="left"/>
      <w:pPr>
        <w:ind w:left="720" w:hanging="720"/>
      </w:pPr>
      <w:rPr>
        <w:b/>
        <w:i w:val="0"/>
      </w:r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8" w15:restartNumberingAfterBreak="0">
    <w:nsid w:val="65EE2980"/>
    <w:multiLevelType w:val="multilevel"/>
    <w:tmpl w:val="CAAE2FF0"/>
    <w:lvl w:ilvl="0">
      <w:start w:val="1"/>
      <w:numFmt w:val="decimal"/>
      <w:lvlText w:val="%1."/>
      <w:legacy w:legacy="1" w:legacySpace="0" w:legacyIndent="720"/>
      <w:lvlJc w:val="left"/>
      <w:pPr>
        <w:ind w:left="720" w:hanging="720"/>
      </w:pPr>
      <w:rPr>
        <w:b/>
        <w:i w:val="0"/>
      </w:r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9" w15:restartNumberingAfterBreak="0">
    <w:nsid w:val="67F57B53"/>
    <w:multiLevelType w:val="hybridMultilevel"/>
    <w:tmpl w:val="FD4284F2"/>
    <w:lvl w:ilvl="0" w:tplc="C6D8CC24">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15:restartNumberingAfterBreak="0">
    <w:nsid w:val="68E27527"/>
    <w:multiLevelType w:val="hybridMultilevel"/>
    <w:tmpl w:val="55180D54"/>
    <w:lvl w:ilvl="0" w:tplc="C6D8CC24">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15:restartNumberingAfterBreak="0">
    <w:nsid w:val="6942622B"/>
    <w:multiLevelType w:val="multilevel"/>
    <w:tmpl w:val="847299C2"/>
    <w:lvl w:ilvl="0">
      <w:start w:val="1"/>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rPr>
    </w:lvl>
    <w:lvl w:ilvl="2">
      <w:start w:val="1"/>
      <w:numFmt w:val="bullet"/>
      <w:lvlText w:val=""/>
      <w:lvlJc w:val="left"/>
      <w:pPr>
        <w:ind w:left="1080" w:hanging="360"/>
      </w:pPr>
      <w:rPr>
        <w:rFonts w:ascii="Wingdings" w:hAnsi="Wingding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15:restartNumberingAfterBreak="0">
    <w:nsid w:val="6A9531F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6ABD2798"/>
    <w:multiLevelType w:val="hybridMultilevel"/>
    <w:tmpl w:val="7C507E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BE44729"/>
    <w:multiLevelType w:val="hybridMultilevel"/>
    <w:tmpl w:val="44EA4320"/>
    <w:lvl w:ilvl="0" w:tplc="C6D8CC24">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5" w15:restartNumberingAfterBreak="0">
    <w:nsid w:val="6DE24530"/>
    <w:multiLevelType w:val="hybridMultilevel"/>
    <w:tmpl w:val="E564C5A2"/>
    <w:lvl w:ilvl="0" w:tplc="C6D8CC24">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6" w15:restartNumberingAfterBreak="0">
    <w:nsid w:val="706941E4"/>
    <w:multiLevelType w:val="singleLevel"/>
    <w:tmpl w:val="B2260414"/>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70886D11"/>
    <w:multiLevelType w:val="hybridMultilevel"/>
    <w:tmpl w:val="07AE1F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15:restartNumberingAfterBreak="0">
    <w:nsid w:val="763E7A45"/>
    <w:multiLevelType w:val="hybridMultilevel"/>
    <w:tmpl w:val="D64CC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A1B3055"/>
    <w:multiLevelType w:val="hybridMultilevel"/>
    <w:tmpl w:val="E3BA08B8"/>
    <w:lvl w:ilvl="0" w:tplc="C6D8CC24">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 w15:restartNumberingAfterBreak="0">
    <w:nsid w:val="7BB4787D"/>
    <w:multiLevelType w:val="hybridMultilevel"/>
    <w:tmpl w:val="62442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CF80788"/>
    <w:multiLevelType w:val="multilevel"/>
    <w:tmpl w:val="2996E0C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340"/>
        </w:tabs>
        <w:ind w:left="2340" w:hanging="36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2" w15:restartNumberingAfterBreak="0">
    <w:nsid w:val="7E3C050E"/>
    <w:multiLevelType w:val="multilevel"/>
    <w:tmpl w:val="2996E0C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340"/>
        </w:tabs>
        <w:ind w:left="2340" w:hanging="36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3" w15:restartNumberingAfterBreak="0">
    <w:nsid w:val="7F4B3C92"/>
    <w:multiLevelType w:val="hybridMultilevel"/>
    <w:tmpl w:val="D26ACB68"/>
    <w:lvl w:ilvl="0" w:tplc="C6D8CC24">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590773356">
    <w:abstractNumId w:val="32"/>
  </w:num>
  <w:num w:numId="2" w16cid:durableId="1215779686">
    <w:abstractNumId w:val="0"/>
    <w:lvlOverride w:ilvl="0">
      <w:lvl w:ilvl="0">
        <w:start w:val="1"/>
        <w:numFmt w:val="bullet"/>
        <w:lvlText w:val=""/>
        <w:legacy w:legacy="1" w:legacySpace="0" w:legacyIndent="360"/>
        <w:lvlJc w:val="left"/>
        <w:pPr>
          <w:ind w:left="1080" w:hanging="360"/>
        </w:pPr>
        <w:rPr>
          <w:rFonts w:ascii="Symbol" w:hAnsi="Symbol" w:hint="default"/>
          <w:sz w:val="28"/>
        </w:rPr>
      </w:lvl>
    </w:lvlOverride>
  </w:num>
  <w:num w:numId="3" w16cid:durableId="2010674594">
    <w:abstractNumId w:val="16"/>
    <w:lvlOverride w:ilvl="0">
      <w:lvl w:ilvl="0">
        <w:start w:val="1"/>
        <w:numFmt w:val="decimal"/>
        <w:lvlText w:val="%1."/>
        <w:legacy w:legacy="1" w:legacySpace="0" w:legacyIndent="720"/>
        <w:lvlJc w:val="left"/>
        <w:pPr>
          <w:ind w:left="720" w:hanging="720"/>
        </w:pPr>
        <w:rPr>
          <w:b/>
          <w:i w:val="0"/>
        </w:rPr>
      </w:lvl>
    </w:lvlOverride>
    <w:lvlOverride w:ilvl="1">
      <w:lvl w:ilvl="1">
        <w:start w:val="1"/>
        <w:numFmt w:val="lowerLetter"/>
        <w:lvlText w:val="%2)"/>
        <w:legacy w:legacy="1" w:legacySpace="0" w:legacyIndent="720"/>
        <w:lvlJc w:val="left"/>
        <w:pPr>
          <w:ind w:left="1440" w:hanging="720"/>
        </w:pPr>
      </w:lvl>
    </w:lvlOverride>
    <w:lvlOverride w:ilvl="2">
      <w:lvl w:ilvl="2">
        <w:start w:val="1"/>
        <w:numFmt w:val="lowerRoman"/>
        <w:lvlText w:val="%3)"/>
        <w:legacy w:legacy="1" w:legacySpace="0" w:legacyIndent="720"/>
        <w:lvlJc w:val="left"/>
        <w:pPr>
          <w:ind w:left="2160" w:hanging="720"/>
        </w:pPr>
      </w:lvl>
    </w:lvlOverride>
    <w:lvlOverride w:ilvl="3">
      <w:lvl w:ilvl="3">
        <w:start w:val="1"/>
        <w:numFmt w:val="lowerLetter"/>
        <w:lvlText w:val="%4)"/>
        <w:legacy w:legacy="1" w:legacySpace="0" w:legacyIndent="720"/>
        <w:lvlJc w:val="left"/>
        <w:pPr>
          <w:ind w:left="2880" w:hanging="720"/>
        </w:pPr>
      </w:lvl>
    </w:lvlOverride>
    <w:lvlOverride w:ilvl="4">
      <w:lvl w:ilvl="4">
        <w:start w:val="1"/>
        <w:numFmt w:val="decimal"/>
        <w:lvlText w:val="(%5)"/>
        <w:legacy w:legacy="1" w:legacySpace="0" w:legacyIndent="720"/>
        <w:lvlJc w:val="left"/>
        <w:pPr>
          <w:ind w:left="3600" w:hanging="720"/>
        </w:pPr>
      </w:lvl>
    </w:lvlOverride>
    <w:lvlOverride w:ilvl="5">
      <w:lvl w:ilvl="5">
        <w:start w:val="1"/>
        <w:numFmt w:val="lowerLetter"/>
        <w:lvlText w:val="(%6)"/>
        <w:legacy w:legacy="1" w:legacySpace="0" w:legacyIndent="720"/>
        <w:lvlJc w:val="left"/>
        <w:pPr>
          <w:ind w:left="4320" w:hanging="720"/>
        </w:pPr>
      </w:lvl>
    </w:lvlOverride>
    <w:lvlOverride w:ilvl="6">
      <w:lvl w:ilvl="6">
        <w:start w:val="1"/>
        <w:numFmt w:val="lowerRoman"/>
        <w:lvlText w:val="(%7)"/>
        <w:legacy w:legacy="1" w:legacySpace="0" w:legacyIndent="720"/>
        <w:lvlJc w:val="left"/>
        <w:pPr>
          <w:ind w:left="5040" w:hanging="720"/>
        </w:pPr>
      </w:lvl>
    </w:lvlOverride>
    <w:lvlOverride w:ilvl="7">
      <w:lvl w:ilvl="7">
        <w:start w:val="1"/>
        <w:numFmt w:val="lowerLetter"/>
        <w:lvlText w:val="(%8)"/>
        <w:legacy w:legacy="1" w:legacySpace="0" w:legacyIndent="720"/>
        <w:lvlJc w:val="left"/>
        <w:pPr>
          <w:ind w:left="5760" w:hanging="720"/>
        </w:pPr>
      </w:lvl>
    </w:lvlOverride>
    <w:lvlOverride w:ilvl="8">
      <w:lvl w:ilvl="8">
        <w:start w:val="1"/>
        <w:numFmt w:val="lowerRoman"/>
        <w:lvlText w:val="(%9)"/>
        <w:legacy w:legacy="1" w:legacySpace="0" w:legacyIndent="720"/>
        <w:lvlJc w:val="left"/>
        <w:pPr>
          <w:ind w:left="6480" w:hanging="720"/>
        </w:pPr>
      </w:lvl>
    </w:lvlOverride>
  </w:num>
  <w:num w:numId="4" w16cid:durableId="947397129">
    <w:abstractNumId w:val="61"/>
  </w:num>
  <w:num w:numId="5" w16cid:durableId="930314279">
    <w:abstractNumId w:val="10"/>
  </w:num>
  <w:num w:numId="6" w16cid:durableId="419378749">
    <w:abstractNumId w:val="27"/>
  </w:num>
  <w:num w:numId="7" w16cid:durableId="1460609207">
    <w:abstractNumId w:val="46"/>
  </w:num>
  <w:num w:numId="8" w16cid:durableId="947931270">
    <w:abstractNumId w:val="19"/>
  </w:num>
  <w:num w:numId="9" w16cid:durableId="1298798918">
    <w:abstractNumId w:val="81"/>
  </w:num>
  <w:num w:numId="10" w16cid:durableId="578027584">
    <w:abstractNumId w:val="39"/>
  </w:num>
  <w:num w:numId="11" w16cid:durableId="1458839075">
    <w:abstractNumId w:val="24"/>
  </w:num>
  <w:num w:numId="12" w16cid:durableId="2132820003">
    <w:abstractNumId w:val="36"/>
  </w:num>
  <w:num w:numId="13" w16cid:durableId="1438403120">
    <w:abstractNumId w:val="72"/>
  </w:num>
  <w:num w:numId="14" w16cid:durableId="1868055151">
    <w:abstractNumId w:val="13"/>
  </w:num>
  <w:num w:numId="15" w16cid:durableId="1797795386">
    <w:abstractNumId w:val="17"/>
  </w:num>
  <w:num w:numId="16" w16cid:durableId="2055038600">
    <w:abstractNumId w:val="5"/>
  </w:num>
  <w:num w:numId="17" w16cid:durableId="1982342868">
    <w:abstractNumId w:val="22"/>
  </w:num>
  <w:num w:numId="18" w16cid:durableId="245262104">
    <w:abstractNumId w:val="37"/>
  </w:num>
  <w:num w:numId="19" w16cid:durableId="1772699164">
    <w:abstractNumId w:val="76"/>
  </w:num>
  <w:num w:numId="20" w16cid:durableId="1295986905">
    <w:abstractNumId w:val="2"/>
  </w:num>
  <w:num w:numId="21" w16cid:durableId="1272282585">
    <w:abstractNumId w:val="64"/>
  </w:num>
  <w:num w:numId="22" w16cid:durableId="290329860">
    <w:abstractNumId w:val="57"/>
  </w:num>
  <w:num w:numId="23" w16cid:durableId="1487817514">
    <w:abstractNumId w:val="25"/>
  </w:num>
  <w:num w:numId="24" w16cid:durableId="1656374204">
    <w:abstractNumId w:val="63"/>
  </w:num>
  <w:num w:numId="25" w16cid:durableId="1086923253">
    <w:abstractNumId w:val="44"/>
  </w:num>
  <w:num w:numId="26" w16cid:durableId="1460341662">
    <w:abstractNumId w:val="62"/>
  </w:num>
  <w:num w:numId="27" w16cid:durableId="2055228299">
    <w:abstractNumId w:val="31"/>
  </w:num>
  <w:num w:numId="28" w16cid:durableId="653534448">
    <w:abstractNumId w:val="54"/>
  </w:num>
  <w:num w:numId="29" w16cid:durableId="2049911022">
    <w:abstractNumId w:val="80"/>
  </w:num>
  <w:num w:numId="30" w16cid:durableId="902181455">
    <w:abstractNumId w:val="78"/>
  </w:num>
  <w:num w:numId="31" w16cid:durableId="1821460621">
    <w:abstractNumId w:val="59"/>
  </w:num>
  <w:num w:numId="32" w16cid:durableId="2035685808">
    <w:abstractNumId w:val="9"/>
  </w:num>
  <w:num w:numId="33" w16cid:durableId="1837264987">
    <w:abstractNumId w:val="47"/>
  </w:num>
  <w:num w:numId="34" w16cid:durableId="1860662029">
    <w:abstractNumId w:val="73"/>
  </w:num>
  <w:num w:numId="35" w16cid:durableId="1273510814">
    <w:abstractNumId w:val="40"/>
  </w:num>
  <w:num w:numId="36" w16cid:durableId="1359239919">
    <w:abstractNumId w:val="68"/>
  </w:num>
  <w:num w:numId="37" w16cid:durableId="2097940285">
    <w:abstractNumId w:val="33"/>
  </w:num>
  <w:num w:numId="38" w16cid:durableId="118109284">
    <w:abstractNumId w:val="49"/>
  </w:num>
  <w:num w:numId="39" w16cid:durableId="1234973548">
    <w:abstractNumId w:val="23"/>
  </w:num>
  <w:num w:numId="40" w16cid:durableId="665014134">
    <w:abstractNumId w:val="48"/>
  </w:num>
  <w:num w:numId="41" w16cid:durableId="2119253163">
    <w:abstractNumId w:val="52"/>
  </w:num>
  <w:num w:numId="42" w16cid:durableId="13463014">
    <w:abstractNumId w:val="67"/>
  </w:num>
  <w:num w:numId="43" w16cid:durableId="1692998004">
    <w:abstractNumId w:val="43"/>
  </w:num>
  <w:num w:numId="44" w16cid:durableId="2073578841">
    <w:abstractNumId w:val="34"/>
  </w:num>
  <w:num w:numId="45" w16cid:durableId="826822976">
    <w:abstractNumId w:val="8"/>
  </w:num>
  <w:num w:numId="46" w16cid:durableId="1031877943">
    <w:abstractNumId w:val="71"/>
  </w:num>
  <w:num w:numId="47" w16cid:durableId="1944535613">
    <w:abstractNumId w:val="42"/>
  </w:num>
  <w:num w:numId="48" w16cid:durableId="2118788044">
    <w:abstractNumId w:val="7"/>
  </w:num>
  <w:num w:numId="49" w16cid:durableId="2049794198">
    <w:abstractNumId w:val="6"/>
  </w:num>
  <w:num w:numId="50" w16cid:durableId="1926256657">
    <w:abstractNumId w:val="66"/>
  </w:num>
  <w:num w:numId="51" w16cid:durableId="236519617">
    <w:abstractNumId w:val="41"/>
  </w:num>
  <w:num w:numId="52" w16cid:durableId="1493252641">
    <w:abstractNumId w:val="18"/>
  </w:num>
  <w:num w:numId="53" w16cid:durableId="1418331318">
    <w:abstractNumId w:val="65"/>
  </w:num>
  <w:num w:numId="54" w16cid:durableId="923342213">
    <w:abstractNumId w:val="4"/>
  </w:num>
  <w:num w:numId="55" w16cid:durableId="1663311737">
    <w:abstractNumId w:val="77"/>
  </w:num>
  <w:num w:numId="56" w16cid:durableId="722096012">
    <w:abstractNumId w:val="29"/>
  </w:num>
  <w:num w:numId="57" w16cid:durableId="64761540">
    <w:abstractNumId w:val="82"/>
  </w:num>
  <w:num w:numId="58" w16cid:durableId="312174208">
    <w:abstractNumId w:val="45"/>
  </w:num>
  <w:num w:numId="59" w16cid:durableId="85537722">
    <w:abstractNumId w:val="55"/>
  </w:num>
  <w:num w:numId="60" w16cid:durableId="1839736275">
    <w:abstractNumId w:val="15"/>
  </w:num>
  <w:num w:numId="61" w16cid:durableId="1448814741">
    <w:abstractNumId w:val="83"/>
  </w:num>
  <w:num w:numId="62" w16cid:durableId="40328468">
    <w:abstractNumId w:val="70"/>
  </w:num>
  <w:num w:numId="63" w16cid:durableId="585072209">
    <w:abstractNumId w:val="50"/>
  </w:num>
  <w:num w:numId="64" w16cid:durableId="551504653">
    <w:abstractNumId w:val="75"/>
  </w:num>
  <w:num w:numId="65" w16cid:durableId="995259709">
    <w:abstractNumId w:val="79"/>
  </w:num>
  <w:num w:numId="66" w16cid:durableId="1715037408">
    <w:abstractNumId w:val="3"/>
  </w:num>
  <w:num w:numId="67" w16cid:durableId="1811629110">
    <w:abstractNumId w:val="56"/>
  </w:num>
  <w:num w:numId="68" w16cid:durableId="1601255515">
    <w:abstractNumId w:val="14"/>
  </w:num>
  <w:num w:numId="69" w16cid:durableId="2084332615">
    <w:abstractNumId w:val="12"/>
  </w:num>
  <w:num w:numId="70" w16cid:durableId="706756465">
    <w:abstractNumId w:val="28"/>
  </w:num>
  <w:num w:numId="71" w16cid:durableId="1566070195">
    <w:abstractNumId w:val="35"/>
  </w:num>
  <w:num w:numId="72" w16cid:durableId="2051685893">
    <w:abstractNumId w:val="60"/>
  </w:num>
  <w:num w:numId="73" w16cid:durableId="1734965375">
    <w:abstractNumId w:val="51"/>
  </w:num>
  <w:num w:numId="74" w16cid:durableId="1663780183">
    <w:abstractNumId w:val="58"/>
  </w:num>
  <w:num w:numId="75" w16cid:durableId="1459638955">
    <w:abstractNumId w:val="1"/>
  </w:num>
  <w:num w:numId="76" w16cid:durableId="458767733">
    <w:abstractNumId w:val="11"/>
  </w:num>
  <w:num w:numId="77" w16cid:durableId="1037200400">
    <w:abstractNumId w:val="38"/>
  </w:num>
  <w:num w:numId="78" w16cid:durableId="487482351">
    <w:abstractNumId w:val="74"/>
  </w:num>
  <w:num w:numId="79" w16cid:durableId="1041439959">
    <w:abstractNumId w:val="69"/>
  </w:num>
  <w:num w:numId="80" w16cid:durableId="1949195896">
    <w:abstractNumId w:val="21"/>
  </w:num>
  <w:num w:numId="81" w16cid:durableId="957957044">
    <w:abstractNumId w:val="26"/>
  </w:num>
  <w:num w:numId="82" w16cid:durableId="1400058764">
    <w:abstractNumId w:val="30"/>
  </w:num>
  <w:num w:numId="83" w16cid:durableId="414326395">
    <w:abstractNumId w:val="20"/>
  </w:num>
  <w:num w:numId="84" w16cid:durableId="1727027200">
    <w:abstractNumId w:val="53"/>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B8"/>
    <w:rsid w:val="000002DD"/>
    <w:rsid w:val="00013F7D"/>
    <w:rsid w:val="00015DE7"/>
    <w:rsid w:val="00017687"/>
    <w:rsid w:val="00020211"/>
    <w:rsid w:val="00034C3D"/>
    <w:rsid w:val="0003680E"/>
    <w:rsid w:val="00036F08"/>
    <w:rsid w:val="000374D8"/>
    <w:rsid w:val="000406E5"/>
    <w:rsid w:val="00057002"/>
    <w:rsid w:val="00057EDC"/>
    <w:rsid w:val="00066285"/>
    <w:rsid w:val="00071DD2"/>
    <w:rsid w:val="00074206"/>
    <w:rsid w:val="000848EC"/>
    <w:rsid w:val="000852DB"/>
    <w:rsid w:val="00086D0E"/>
    <w:rsid w:val="000977A9"/>
    <w:rsid w:val="000A4756"/>
    <w:rsid w:val="000C1EFE"/>
    <w:rsid w:val="000C5347"/>
    <w:rsid w:val="000E3741"/>
    <w:rsid w:val="000E765D"/>
    <w:rsid w:val="000F7807"/>
    <w:rsid w:val="00105EB9"/>
    <w:rsid w:val="001076E3"/>
    <w:rsid w:val="0011559B"/>
    <w:rsid w:val="0011795A"/>
    <w:rsid w:val="00117CD2"/>
    <w:rsid w:val="001237E9"/>
    <w:rsid w:val="00123955"/>
    <w:rsid w:val="001273B7"/>
    <w:rsid w:val="00132CE1"/>
    <w:rsid w:val="00147912"/>
    <w:rsid w:val="00155120"/>
    <w:rsid w:val="00162E13"/>
    <w:rsid w:val="001706E9"/>
    <w:rsid w:val="00177F58"/>
    <w:rsid w:val="00183298"/>
    <w:rsid w:val="001937F8"/>
    <w:rsid w:val="00197D52"/>
    <w:rsid w:val="001A4B4C"/>
    <w:rsid w:val="001B566B"/>
    <w:rsid w:val="001C21F8"/>
    <w:rsid w:val="001C6022"/>
    <w:rsid w:val="001F22C3"/>
    <w:rsid w:val="00201316"/>
    <w:rsid w:val="00204C0D"/>
    <w:rsid w:val="002055FF"/>
    <w:rsid w:val="002230DA"/>
    <w:rsid w:val="00233341"/>
    <w:rsid w:val="00243684"/>
    <w:rsid w:val="002475AF"/>
    <w:rsid w:val="00264DBA"/>
    <w:rsid w:val="00265430"/>
    <w:rsid w:val="002819C3"/>
    <w:rsid w:val="00282709"/>
    <w:rsid w:val="00291511"/>
    <w:rsid w:val="00292A7B"/>
    <w:rsid w:val="002A0D9E"/>
    <w:rsid w:val="002A196B"/>
    <w:rsid w:val="002A5E7C"/>
    <w:rsid w:val="002A6ACC"/>
    <w:rsid w:val="002C05B8"/>
    <w:rsid w:val="002D6FE2"/>
    <w:rsid w:val="003077C7"/>
    <w:rsid w:val="00323526"/>
    <w:rsid w:val="00326AB9"/>
    <w:rsid w:val="00336BC1"/>
    <w:rsid w:val="003420C9"/>
    <w:rsid w:val="00344C79"/>
    <w:rsid w:val="003622AA"/>
    <w:rsid w:val="003628A7"/>
    <w:rsid w:val="0038104A"/>
    <w:rsid w:val="003957FB"/>
    <w:rsid w:val="0039755C"/>
    <w:rsid w:val="003A6494"/>
    <w:rsid w:val="003B088E"/>
    <w:rsid w:val="003C6005"/>
    <w:rsid w:val="003C79C3"/>
    <w:rsid w:val="003E375B"/>
    <w:rsid w:val="003F007D"/>
    <w:rsid w:val="003F2637"/>
    <w:rsid w:val="003F7934"/>
    <w:rsid w:val="004025B8"/>
    <w:rsid w:val="00402769"/>
    <w:rsid w:val="00403058"/>
    <w:rsid w:val="00417771"/>
    <w:rsid w:val="00422143"/>
    <w:rsid w:val="00427373"/>
    <w:rsid w:val="00434FDD"/>
    <w:rsid w:val="00452EE6"/>
    <w:rsid w:val="00462EB5"/>
    <w:rsid w:val="00465FC0"/>
    <w:rsid w:val="00472F72"/>
    <w:rsid w:val="004931CC"/>
    <w:rsid w:val="004A4336"/>
    <w:rsid w:val="004C2916"/>
    <w:rsid w:val="004C62F6"/>
    <w:rsid w:val="004C702C"/>
    <w:rsid w:val="004D5D98"/>
    <w:rsid w:val="004D5EE0"/>
    <w:rsid w:val="004E7438"/>
    <w:rsid w:val="004E7705"/>
    <w:rsid w:val="005052BC"/>
    <w:rsid w:val="00526061"/>
    <w:rsid w:val="005270D4"/>
    <w:rsid w:val="0053180F"/>
    <w:rsid w:val="00533143"/>
    <w:rsid w:val="00537143"/>
    <w:rsid w:val="0054034F"/>
    <w:rsid w:val="00542A6A"/>
    <w:rsid w:val="00542E17"/>
    <w:rsid w:val="00552446"/>
    <w:rsid w:val="005539CE"/>
    <w:rsid w:val="005548DB"/>
    <w:rsid w:val="00560262"/>
    <w:rsid w:val="0057417D"/>
    <w:rsid w:val="0058007B"/>
    <w:rsid w:val="00582025"/>
    <w:rsid w:val="0058771A"/>
    <w:rsid w:val="0059148B"/>
    <w:rsid w:val="00593D53"/>
    <w:rsid w:val="0059566D"/>
    <w:rsid w:val="005A1B0F"/>
    <w:rsid w:val="005B22F0"/>
    <w:rsid w:val="005B4C5F"/>
    <w:rsid w:val="005B6F1A"/>
    <w:rsid w:val="005C170B"/>
    <w:rsid w:val="005C280C"/>
    <w:rsid w:val="005D0A20"/>
    <w:rsid w:val="005E2856"/>
    <w:rsid w:val="005F1732"/>
    <w:rsid w:val="005F4DF4"/>
    <w:rsid w:val="006127CB"/>
    <w:rsid w:val="00622CC0"/>
    <w:rsid w:val="00636F60"/>
    <w:rsid w:val="00644D50"/>
    <w:rsid w:val="00645B93"/>
    <w:rsid w:val="006566B6"/>
    <w:rsid w:val="006729FE"/>
    <w:rsid w:val="006757E9"/>
    <w:rsid w:val="006A130F"/>
    <w:rsid w:val="006B337F"/>
    <w:rsid w:val="006B7486"/>
    <w:rsid w:val="006C5044"/>
    <w:rsid w:val="006D703A"/>
    <w:rsid w:val="006E19AF"/>
    <w:rsid w:val="006E7C3E"/>
    <w:rsid w:val="006F3B19"/>
    <w:rsid w:val="006F4FE6"/>
    <w:rsid w:val="007144FD"/>
    <w:rsid w:val="0071691E"/>
    <w:rsid w:val="007252CB"/>
    <w:rsid w:val="0072662B"/>
    <w:rsid w:val="00733449"/>
    <w:rsid w:val="007358C7"/>
    <w:rsid w:val="007414AD"/>
    <w:rsid w:val="00742860"/>
    <w:rsid w:val="00750F23"/>
    <w:rsid w:val="00751AA5"/>
    <w:rsid w:val="00753F33"/>
    <w:rsid w:val="007544F5"/>
    <w:rsid w:val="00754BEF"/>
    <w:rsid w:val="00755C5D"/>
    <w:rsid w:val="00766D08"/>
    <w:rsid w:val="007768CE"/>
    <w:rsid w:val="00776E7E"/>
    <w:rsid w:val="00790AC7"/>
    <w:rsid w:val="007B2A3E"/>
    <w:rsid w:val="007C5ECD"/>
    <w:rsid w:val="007D19B4"/>
    <w:rsid w:val="007D6D96"/>
    <w:rsid w:val="007D724B"/>
    <w:rsid w:val="007E07F0"/>
    <w:rsid w:val="007E0E05"/>
    <w:rsid w:val="007E39C9"/>
    <w:rsid w:val="007E691C"/>
    <w:rsid w:val="007F3DEF"/>
    <w:rsid w:val="007F578A"/>
    <w:rsid w:val="00815667"/>
    <w:rsid w:val="008236E1"/>
    <w:rsid w:val="008252A2"/>
    <w:rsid w:val="00826A23"/>
    <w:rsid w:val="008418C1"/>
    <w:rsid w:val="00842481"/>
    <w:rsid w:val="00843A0B"/>
    <w:rsid w:val="00854998"/>
    <w:rsid w:val="00872B37"/>
    <w:rsid w:val="0088133C"/>
    <w:rsid w:val="0088165A"/>
    <w:rsid w:val="008A5F8A"/>
    <w:rsid w:val="008C68EF"/>
    <w:rsid w:val="008C799D"/>
    <w:rsid w:val="008D1CCB"/>
    <w:rsid w:val="008D549E"/>
    <w:rsid w:val="008E482B"/>
    <w:rsid w:val="008E5EF7"/>
    <w:rsid w:val="008F08B2"/>
    <w:rsid w:val="0090777E"/>
    <w:rsid w:val="00914191"/>
    <w:rsid w:val="009209E9"/>
    <w:rsid w:val="009252D0"/>
    <w:rsid w:val="00940948"/>
    <w:rsid w:val="00943479"/>
    <w:rsid w:val="00944EBE"/>
    <w:rsid w:val="00944F4A"/>
    <w:rsid w:val="0095660B"/>
    <w:rsid w:val="00965949"/>
    <w:rsid w:val="0097220D"/>
    <w:rsid w:val="009767F8"/>
    <w:rsid w:val="009A31AC"/>
    <w:rsid w:val="009C264C"/>
    <w:rsid w:val="009D2CC8"/>
    <w:rsid w:val="009D5540"/>
    <w:rsid w:val="009D5C57"/>
    <w:rsid w:val="009E7F02"/>
    <w:rsid w:val="00A250F7"/>
    <w:rsid w:val="00A430EB"/>
    <w:rsid w:val="00A46269"/>
    <w:rsid w:val="00A4731E"/>
    <w:rsid w:val="00A500D1"/>
    <w:rsid w:val="00A505B9"/>
    <w:rsid w:val="00A56D38"/>
    <w:rsid w:val="00A6108B"/>
    <w:rsid w:val="00A77134"/>
    <w:rsid w:val="00A974BD"/>
    <w:rsid w:val="00AB7806"/>
    <w:rsid w:val="00AD1D6A"/>
    <w:rsid w:val="00AD39E0"/>
    <w:rsid w:val="00AF1EDF"/>
    <w:rsid w:val="00AF75DD"/>
    <w:rsid w:val="00B06D7D"/>
    <w:rsid w:val="00B105CB"/>
    <w:rsid w:val="00B17017"/>
    <w:rsid w:val="00B30F33"/>
    <w:rsid w:val="00B32A90"/>
    <w:rsid w:val="00B430FC"/>
    <w:rsid w:val="00B43E6B"/>
    <w:rsid w:val="00B4682D"/>
    <w:rsid w:val="00B470F6"/>
    <w:rsid w:val="00B50560"/>
    <w:rsid w:val="00B61444"/>
    <w:rsid w:val="00B64FA7"/>
    <w:rsid w:val="00B66ADB"/>
    <w:rsid w:val="00B70FB6"/>
    <w:rsid w:val="00B9159F"/>
    <w:rsid w:val="00B92536"/>
    <w:rsid w:val="00B9525C"/>
    <w:rsid w:val="00BA09F7"/>
    <w:rsid w:val="00BA7098"/>
    <w:rsid w:val="00BB748D"/>
    <w:rsid w:val="00BC306D"/>
    <w:rsid w:val="00BC796F"/>
    <w:rsid w:val="00BD449A"/>
    <w:rsid w:val="00BD7C4E"/>
    <w:rsid w:val="00BE7E5A"/>
    <w:rsid w:val="00BF110C"/>
    <w:rsid w:val="00C000BC"/>
    <w:rsid w:val="00C151BD"/>
    <w:rsid w:val="00C15DE6"/>
    <w:rsid w:val="00C1676D"/>
    <w:rsid w:val="00C17AD7"/>
    <w:rsid w:val="00C2163C"/>
    <w:rsid w:val="00C423D3"/>
    <w:rsid w:val="00C453D9"/>
    <w:rsid w:val="00C46166"/>
    <w:rsid w:val="00C52477"/>
    <w:rsid w:val="00C55074"/>
    <w:rsid w:val="00C56706"/>
    <w:rsid w:val="00C71AC8"/>
    <w:rsid w:val="00CA117B"/>
    <w:rsid w:val="00CA75FE"/>
    <w:rsid w:val="00CA76C0"/>
    <w:rsid w:val="00CB5016"/>
    <w:rsid w:val="00CC0480"/>
    <w:rsid w:val="00CC0576"/>
    <w:rsid w:val="00CC60E9"/>
    <w:rsid w:val="00CD111F"/>
    <w:rsid w:val="00CD6955"/>
    <w:rsid w:val="00D035E7"/>
    <w:rsid w:val="00D24469"/>
    <w:rsid w:val="00D33FB6"/>
    <w:rsid w:val="00D3508F"/>
    <w:rsid w:val="00D4324C"/>
    <w:rsid w:val="00D47BF7"/>
    <w:rsid w:val="00D543A7"/>
    <w:rsid w:val="00D57F04"/>
    <w:rsid w:val="00D600EA"/>
    <w:rsid w:val="00D6534A"/>
    <w:rsid w:val="00D71CE0"/>
    <w:rsid w:val="00D82BB8"/>
    <w:rsid w:val="00DA01A4"/>
    <w:rsid w:val="00DB05D2"/>
    <w:rsid w:val="00DB0FAC"/>
    <w:rsid w:val="00DC55ED"/>
    <w:rsid w:val="00E124EE"/>
    <w:rsid w:val="00E14B6B"/>
    <w:rsid w:val="00E200AC"/>
    <w:rsid w:val="00E21215"/>
    <w:rsid w:val="00E310A6"/>
    <w:rsid w:val="00E31982"/>
    <w:rsid w:val="00E361DD"/>
    <w:rsid w:val="00E55C6A"/>
    <w:rsid w:val="00E63226"/>
    <w:rsid w:val="00E81759"/>
    <w:rsid w:val="00E817AA"/>
    <w:rsid w:val="00E83A8E"/>
    <w:rsid w:val="00EA0E60"/>
    <w:rsid w:val="00EA2D3E"/>
    <w:rsid w:val="00ED5CAF"/>
    <w:rsid w:val="00EE4180"/>
    <w:rsid w:val="00F039AD"/>
    <w:rsid w:val="00F26BD5"/>
    <w:rsid w:val="00F340B0"/>
    <w:rsid w:val="00F351A5"/>
    <w:rsid w:val="00F43BB1"/>
    <w:rsid w:val="00F4531D"/>
    <w:rsid w:val="00F70560"/>
    <w:rsid w:val="00F834AE"/>
    <w:rsid w:val="00F83EC4"/>
    <w:rsid w:val="00F86296"/>
    <w:rsid w:val="00F8782A"/>
    <w:rsid w:val="00F9668D"/>
    <w:rsid w:val="00FA2CD3"/>
    <w:rsid w:val="00FB35FA"/>
    <w:rsid w:val="00FB7743"/>
    <w:rsid w:val="00FC08FA"/>
    <w:rsid w:val="00FC5A39"/>
    <w:rsid w:val="00FD5826"/>
    <w:rsid w:val="00FF0878"/>
    <w:rsid w:val="00FF5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CB048E"/>
  <w15:chartTrackingRefBased/>
  <w15:docId w15:val="{C7AEA65A-4BBC-B246-B296-6B9E9AAC1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widowControl w:val="0"/>
      <w:outlineLvl w:val="0"/>
    </w:pPr>
    <w:rPr>
      <w:rFonts w:ascii="Bookman Old Style" w:hAnsi="Bookman Old Style"/>
      <w:b/>
      <w:sz w:val="40"/>
    </w:rPr>
  </w:style>
  <w:style w:type="paragraph" w:styleId="Heading2">
    <w:name w:val="heading 2"/>
    <w:basedOn w:val="Normal"/>
    <w:next w:val="Normal"/>
    <w:qFormat/>
    <w:pPr>
      <w:keepNext/>
      <w:jc w:val="center"/>
      <w:outlineLvl w:val="1"/>
    </w:pPr>
    <w:rPr>
      <w:b/>
      <w:i/>
      <w:sz w:val="28"/>
    </w:rPr>
  </w:style>
  <w:style w:type="paragraph" w:styleId="Heading3">
    <w:name w:val="heading 3"/>
    <w:basedOn w:val="Heading2"/>
    <w:next w:val="Normal"/>
    <w:qFormat/>
    <w:rsid w:val="00742860"/>
    <w:pPr>
      <w:jc w:val="left"/>
      <w:outlineLvl w:val="2"/>
    </w:pPr>
    <w:rPr>
      <w:rFonts w:asciiTheme="minorHAnsi" w:hAnsiTheme="minorHAnsi" w:cstheme="minorHAnsi"/>
      <w:i w:val="0"/>
      <w:sz w:val="24"/>
      <w:szCs w:val="24"/>
    </w:rPr>
  </w:style>
  <w:style w:type="paragraph" w:styleId="Heading4">
    <w:name w:val="heading 4"/>
    <w:basedOn w:val="Heading3"/>
    <w:next w:val="Normal"/>
    <w:qFormat/>
    <w:rsid w:val="00265430"/>
    <w:pPr>
      <w:jc w:val="center"/>
      <w:outlineLvl w:val="3"/>
    </w:pPr>
  </w:style>
  <w:style w:type="paragraph" w:styleId="Heading5">
    <w:name w:val="heading 5"/>
    <w:basedOn w:val="Normal"/>
    <w:next w:val="Normal"/>
    <w:qFormat/>
    <w:rsid w:val="004E7705"/>
    <w:pPr>
      <w:outlineLvl w:val="4"/>
    </w:pPr>
    <w:rPr>
      <w:rFonts w:asciiTheme="minorHAnsi" w:hAnsiTheme="minorHAnsi" w:cstheme="minorHAnsi"/>
      <w:b/>
      <w:szCs w:val="24"/>
    </w:rPr>
  </w:style>
  <w:style w:type="paragraph" w:styleId="Heading6">
    <w:name w:val="heading 6"/>
    <w:basedOn w:val="Heading3"/>
    <w:next w:val="Normal"/>
    <w:qFormat/>
    <w:rsid w:val="004E7705"/>
    <w:pPr>
      <w:spacing w:after="240"/>
      <w:outlineLvl w:val="5"/>
    </w:pPr>
  </w:style>
  <w:style w:type="paragraph" w:styleId="Heading7">
    <w:name w:val="heading 7"/>
    <w:basedOn w:val="Heading6"/>
    <w:next w:val="Normal"/>
    <w:link w:val="Heading7Char"/>
    <w:unhideWhenUsed/>
    <w:qFormat/>
    <w:rsid w:val="00177F58"/>
    <w:pPr>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Indent2">
    <w:name w:val="Body Text Indent 2"/>
    <w:basedOn w:val="Normal"/>
    <w:pPr>
      <w:ind w:firstLine="720"/>
    </w:pPr>
  </w:style>
  <w:style w:type="character" w:styleId="PageNumber">
    <w:name w:val="page number"/>
    <w:basedOn w:val="DefaultParagraphFont"/>
  </w:style>
  <w:style w:type="paragraph" w:styleId="Title">
    <w:name w:val="Title"/>
    <w:basedOn w:val="Normal"/>
    <w:qFormat/>
    <w:pPr>
      <w:jc w:val="center"/>
    </w:pPr>
    <w:rPr>
      <w:b/>
      <w:i/>
      <w:sz w:val="28"/>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Indent3">
    <w:name w:val="Body Text Indent 3"/>
    <w:basedOn w:val="Normal"/>
    <w:pPr>
      <w:ind w:firstLine="720"/>
    </w:pPr>
  </w:style>
  <w:style w:type="paragraph" w:styleId="BodyTextIndent">
    <w:name w:val="Body Text Indent"/>
    <w:basedOn w:val="Normal"/>
    <w:link w:val="BodyTextIndentChar"/>
    <w:pPr>
      <w:ind w:firstLine="720"/>
    </w:pPr>
  </w:style>
  <w:style w:type="paragraph" w:styleId="BodyText2">
    <w:name w:val="Body Text 2"/>
    <w:basedOn w:val="Normal"/>
    <w:pPr>
      <w:jc w:val="center"/>
    </w:pPr>
    <w:rPr>
      <w:b/>
      <w:sz w:val="32"/>
    </w:rPr>
  </w:style>
  <w:style w:type="paragraph" w:styleId="BodyText3">
    <w:name w:val="Body Text 3"/>
    <w:basedOn w:val="Normal"/>
    <w:rPr>
      <w:b/>
    </w:rPr>
  </w:style>
  <w:style w:type="paragraph" w:styleId="BodyText">
    <w:name w:val="Body Text"/>
    <w:basedOn w:val="Normal"/>
    <w:pPr>
      <w:numPr>
        <w:numId w:val="4"/>
      </w:numPr>
      <w:spacing w:after="120"/>
    </w:pPr>
  </w:style>
  <w:style w:type="paragraph" w:styleId="DocumentMap">
    <w:name w:val="Document Map"/>
    <w:basedOn w:val="Normal"/>
    <w:semiHidden/>
    <w:pPr>
      <w:shd w:val="clear" w:color="auto" w:fill="000080"/>
    </w:pPr>
    <w:rPr>
      <w:rFonts w:ascii="Tahoma" w:hAnsi="Tahoma"/>
    </w:rPr>
  </w:style>
  <w:style w:type="paragraph" w:styleId="Subtitle">
    <w:name w:val="Subtitle"/>
    <w:basedOn w:val="Normal"/>
    <w:qFormat/>
    <w:pPr>
      <w:jc w:val="center"/>
    </w:pPr>
    <w:rPr>
      <w:b/>
      <w:i/>
    </w:rPr>
  </w:style>
  <w:style w:type="paragraph" w:styleId="BalloonText">
    <w:name w:val="Balloon Text"/>
    <w:basedOn w:val="Normal"/>
    <w:semiHidden/>
    <w:rsid w:val="00B30F33"/>
    <w:rPr>
      <w:rFonts w:ascii="Tahoma" w:hAnsi="Tahoma" w:cs="Tahoma"/>
      <w:sz w:val="16"/>
      <w:szCs w:val="16"/>
    </w:rPr>
  </w:style>
  <w:style w:type="character" w:styleId="CommentReference">
    <w:name w:val="annotation reference"/>
    <w:semiHidden/>
    <w:rsid w:val="00CA117B"/>
    <w:rPr>
      <w:sz w:val="16"/>
      <w:szCs w:val="16"/>
    </w:rPr>
  </w:style>
  <w:style w:type="paragraph" w:styleId="CommentText">
    <w:name w:val="annotation text"/>
    <w:basedOn w:val="Normal"/>
    <w:semiHidden/>
    <w:rsid w:val="00CA117B"/>
    <w:rPr>
      <w:sz w:val="20"/>
    </w:rPr>
  </w:style>
  <w:style w:type="paragraph" w:styleId="CommentSubject">
    <w:name w:val="annotation subject"/>
    <w:basedOn w:val="CommentText"/>
    <w:next w:val="CommentText"/>
    <w:semiHidden/>
    <w:rsid w:val="00CA117B"/>
    <w:rPr>
      <w:b/>
      <w:bCs/>
    </w:rPr>
  </w:style>
  <w:style w:type="paragraph" w:customStyle="1" w:styleId="Default">
    <w:name w:val="Default"/>
    <w:rsid w:val="00292A7B"/>
    <w:pPr>
      <w:widowControl w:val="0"/>
      <w:autoSpaceDE w:val="0"/>
      <w:autoSpaceDN w:val="0"/>
      <w:adjustRightInd w:val="0"/>
    </w:pPr>
    <w:rPr>
      <w:rFonts w:ascii="Arial" w:hAnsi="Arial" w:cs="Arial"/>
      <w:color w:val="000000"/>
      <w:sz w:val="24"/>
      <w:szCs w:val="24"/>
    </w:rPr>
  </w:style>
  <w:style w:type="paragraph" w:customStyle="1" w:styleId="CM1">
    <w:name w:val="CM1"/>
    <w:basedOn w:val="Default"/>
    <w:next w:val="Default"/>
    <w:rsid w:val="00292A7B"/>
    <w:pPr>
      <w:spacing w:line="253" w:lineRule="atLeast"/>
    </w:pPr>
    <w:rPr>
      <w:rFonts w:cs="Times New Roman"/>
      <w:color w:val="auto"/>
    </w:rPr>
  </w:style>
  <w:style w:type="paragraph" w:customStyle="1" w:styleId="CM3">
    <w:name w:val="CM3"/>
    <w:basedOn w:val="Default"/>
    <w:next w:val="Default"/>
    <w:rsid w:val="00292A7B"/>
    <w:pPr>
      <w:spacing w:after="425"/>
    </w:pPr>
    <w:rPr>
      <w:rFonts w:cs="Times New Roman"/>
      <w:color w:val="auto"/>
    </w:rPr>
  </w:style>
  <w:style w:type="paragraph" w:customStyle="1" w:styleId="CM4">
    <w:name w:val="CM4"/>
    <w:basedOn w:val="Default"/>
    <w:next w:val="Default"/>
    <w:rsid w:val="00292A7B"/>
    <w:pPr>
      <w:spacing w:after="253"/>
    </w:pPr>
    <w:rPr>
      <w:rFonts w:cs="Times New Roman"/>
      <w:color w:val="auto"/>
    </w:rPr>
  </w:style>
  <w:style w:type="character" w:styleId="Hyperlink">
    <w:name w:val="Hyperlink"/>
    <w:rsid w:val="00552446"/>
    <w:rPr>
      <w:color w:val="0000FF"/>
      <w:u w:val="single"/>
    </w:rPr>
  </w:style>
  <w:style w:type="paragraph" w:styleId="NormalWeb">
    <w:name w:val="Normal (Web)"/>
    <w:basedOn w:val="Normal"/>
    <w:uiPriority w:val="99"/>
    <w:unhideWhenUsed/>
    <w:rsid w:val="0057417D"/>
    <w:pPr>
      <w:spacing w:before="100" w:beforeAutospacing="1" w:after="100" w:afterAutospacing="1"/>
    </w:pPr>
    <w:rPr>
      <w:szCs w:val="24"/>
    </w:rPr>
  </w:style>
  <w:style w:type="character" w:customStyle="1" w:styleId="HeaderChar">
    <w:name w:val="Header Char"/>
    <w:link w:val="Header"/>
    <w:rsid w:val="003B088E"/>
    <w:rPr>
      <w:sz w:val="24"/>
    </w:rPr>
  </w:style>
  <w:style w:type="character" w:customStyle="1" w:styleId="BodyTextIndentChar">
    <w:name w:val="Body Text Indent Char"/>
    <w:link w:val="BodyTextIndent"/>
    <w:rsid w:val="003B088E"/>
    <w:rPr>
      <w:sz w:val="24"/>
    </w:rPr>
  </w:style>
  <w:style w:type="paragraph" w:styleId="NoSpacing">
    <w:name w:val="No Spacing"/>
    <w:uiPriority w:val="1"/>
    <w:qFormat/>
    <w:rsid w:val="003B088E"/>
    <w:rPr>
      <w:rFonts w:ascii="Calibri" w:eastAsia="Calibri" w:hAnsi="Calibri"/>
      <w:sz w:val="22"/>
      <w:szCs w:val="22"/>
    </w:rPr>
  </w:style>
  <w:style w:type="paragraph" w:styleId="ListParagraph">
    <w:name w:val="List Paragraph"/>
    <w:basedOn w:val="Normal"/>
    <w:uiPriority w:val="34"/>
    <w:qFormat/>
    <w:rsid w:val="003B088E"/>
    <w:pPr>
      <w:spacing w:after="200" w:line="276" w:lineRule="auto"/>
      <w:ind w:left="720"/>
      <w:contextualSpacing/>
      <w:jc w:val="both"/>
    </w:pPr>
    <w:rPr>
      <w:rFonts w:ascii="Calibri" w:hAnsi="Calibri"/>
      <w:szCs w:val="22"/>
    </w:rPr>
  </w:style>
  <w:style w:type="paragraph" w:styleId="Revision">
    <w:name w:val="Revision"/>
    <w:hidden/>
    <w:uiPriority w:val="99"/>
    <w:semiHidden/>
    <w:rsid w:val="007D6D96"/>
    <w:rPr>
      <w:sz w:val="24"/>
    </w:rPr>
  </w:style>
  <w:style w:type="character" w:styleId="UnresolvedMention">
    <w:name w:val="Unresolved Mention"/>
    <w:basedOn w:val="DefaultParagraphFont"/>
    <w:uiPriority w:val="99"/>
    <w:semiHidden/>
    <w:unhideWhenUsed/>
    <w:rsid w:val="00E81759"/>
    <w:rPr>
      <w:color w:val="605E5C"/>
      <w:shd w:val="clear" w:color="auto" w:fill="E1DFDD"/>
    </w:rPr>
  </w:style>
  <w:style w:type="table" w:styleId="TableGrid">
    <w:name w:val="Table Grid"/>
    <w:basedOn w:val="TableNormal"/>
    <w:uiPriority w:val="59"/>
    <w:rsid w:val="0018329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1937F8"/>
    <w:rPr>
      <w:i/>
      <w:iCs/>
    </w:rPr>
  </w:style>
  <w:style w:type="character" w:styleId="FollowedHyperlink">
    <w:name w:val="FollowedHyperlink"/>
    <w:basedOn w:val="DefaultParagraphFont"/>
    <w:rsid w:val="00BD7C4E"/>
    <w:rPr>
      <w:color w:val="954F72" w:themeColor="followedHyperlink"/>
      <w:u w:val="single"/>
    </w:rPr>
  </w:style>
  <w:style w:type="character" w:styleId="Strong">
    <w:name w:val="Strong"/>
    <w:basedOn w:val="DefaultParagraphFont"/>
    <w:qFormat/>
    <w:rsid w:val="00DB0FAC"/>
    <w:rPr>
      <w:b/>
      <w:bCs/>
    </w:rPr>
  </w:style>
  <w:style w:type="character" w:customStyle="1" w:styleId="Heading7Char">
    <w:name w:val="Heading 7 Char"/>
    <w:basedOn w:val="DefaultParagraphFont"/>
    <w:link w:val="Heading7"/>
    <w:rsid w:val="00177F58"/>
    <w:rPr>
      <w:rFonts w:asciiTheme="minorHAnsi" w:hAnsiTheme="minorHAnsi" w:cstheme="minorHAnsi"/>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617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diagramQuickStyle" Target="diagrams/quickStyle1.xml"/><Relationship Id="rId26" Type="http://schemas.openxmlformats.org/officeDocument/2006/relationships/hyperlink" Target="http://dhcd.maryland.gov/HousingDevelopment/Pages/MFLibrary.aspx" TargetMode="External"/><Relationship Id="rId39" Type="http://schemas.openxmlformats.org/officeDocument/2006/relationships/hyperlink" Target="http://dhcd.maryland.gov/HousingDevelopment/Pages/MFLibrary.aspx" TargetMode="External"/><Relationship Id="rId21" Type="http://schemas.openxmlformats.org/officeDocument/2006/relationships/diagramData" Target="diagrams/data2.xml"/><Relationship Id="rId34" Type="http://schemas.openxmlformats.org/officeDocument/2006/relationships/hyperlink" Target="https://dhcd.maryland.gov/HousingDevelopment/Documents/mfresources/HUD-Form-935-2A-AFHMP.pdf" TargetMode="External"/><Relationship Id="rId42" Type="http://schemas.openxmlformats.org/officeDocument/2006/relationships/header" Target="header5.xml"/><Relationship Id="rId47" Type="http://schemas.openxmlformats.org/officeDocument/2006/relationships/hyperlink" Target="http://www.hud.gov/" TargetMode="External"/><Relationship Id="rId50"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diagramData" Target="diagrams/data1.xml"/><Relationship Id="rId29" Type="http://schemas.openxmlformats.org/officeDocument/2006/relationships/header" Target="header2.xml"/><Relationship Id="rId11" Type="http://schemas.openxmlformats.org/officeDocument/2006/relationships/hyperlink" Target="http://www.dhcd.maryland.gov" TargetMode="External"/><Relationship Id="rId24" Type="http://schemas.openxmlformats.org/officeDocument/2006/relationships/diagramColors" Target="diagrams/colors2.xml"/><Relationship Id="rId32" Type="http://schemas.openxmlformats.org/officeDocument/2006/relationships/footer" Target="footer4.xml"/><Relationship Id="rId37" Type="http://schemas.openxmlformats.org/officeDocument/2006/relationships/hyperlink" Target="http://dhcd.maryland.gov/HousingDevelopment/Pages/MFLibrary.aspx" TargetMode="External"/><Relationship Id="rId40" Type="http://schemas.openxmlformats.org/officeDocument/2006/relationships/hyperlink" Target="https://dhcd.maryland.gov/HousingDevelopment/Documents/CDA-Memos/In-Place-Rehabs-Guidelines.pdf" TargetMode="External"/><Relationship Id="rId45" Type="http://schemas.openxmlformats.org/officeDocument/2006/relationships/hyperlink" Target="http://www.hud.gov/" TargetMode="External"/><Relationship Id="rId5" Type="http://schemas.openxmlformats.org/officeDocument/2006/relationships/styles" Target="styles.xml"/><Relationship Id="rId15" Type="http://schemas.openxmlformats.org/officeDocument/2006/relationships/hyperlink" Target="https://dhcd.maryland.gov/HousingDevelopment/Documents/rhf/2026-Multifamily-Rental-Financing-Program-Guide.pdf" TargetMode="External"/><Relationship Id="rId23" Type="http://schemas.openxmlformats.org/officeDocument/2006/relationships/diagramQuickStyle" Target="diagrams/quickStyle2.xml"/><Relationship Id="rId28" Type="http://schemas.openxmlformats.org/officeDocument/2006/relationships/header" Target="header1.xml"/><Relationship Id="rId36" Type="http://schemas.openxmlformats.org/officeDocument/2006/relationships/hyperlink" Target="https://dhcd.maryland.gov/HousingDevelopment/Documents/mfresources/HUD-Form-935-2A-AFHMP.pdf" TargetMode="External"/><Relationship Id="rId49" Type="http://schemas.openxmlformats.org/officeDocument/2006/relationships/hyperlink" Target="http://dhcd.maryland.gov/HousingDevelopment/Pages/MFLibrary.aspx" TargetMode="External"/><Relationship Id="rId10" Type="http://schemas.openxmlformats.org/officeDocument/2006/relationships/image" Target="media/image1.png"/><Relationship Id="rId19" Type="http://schemas.openxmlformats.org/officeDocument/2006/relationships/diagramColors" Target="diagrams/colors1.xml"/><Relationship Id="rId31" Type="http://schemas.openxmlformats.org/officeDocument/2006/relationships/header" Target="header3.xml"/><Relationship Id="rId44"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pp.procorem.com/Login" TargetMode="External"/><Relationship Id="rId22" Type="http://schemas.openxmlformats.org/officeDocument/2006/relationships/diagramLayout" Target="diagrams/layout2.xml"/><Relationship Id="rId27" Type="http://schemas.openxmlformats.org/officeDocument/2006/relationships/hyperlink" Target="http://dhcd.maryland.gov/HousingDevelopment/Pages/MFLibrary.aspx" TargetMode="External"/><Relationship Id="rId30" Type="http://schemas.openxmlformats.org/officeDocument/2006/relationships/footer" Target="footer3.xml"/><Relationship Id="rId35" Type="http://schemas.openxmlformats.org/officeDocument/2006/relationships/hyperlink" Target="http://mdhousingsearch.org/" TargetMode="External"/><Relationship Id="rId43" Type="http://schemas.openxmlformats.org/officeDocument/2006/relationships/footer" Target="footer5.xml"/><Relationship Id="rId48" Type="http://schemas.openxmlformats.org/officeDocument/2006/relationships/hyperlink" Target="http://dhcd.maryland.gov/HousingDevelopment/Pages/MFLibrary.aspx" TargetMode="External"/><Relationship Id="rId8" Type="http://schemas.openxmlformats.org/officeDocument/2006/relationships/footnotes" Target="footnote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diagramLayout" Target="diagrams/layout1.xml"/><Relationship Id="rId25" Type="http://schemas.microsoft.com/office/2007/relationships/diagramDrawing" Target="diagrams/drawing2.xml"/><Relationship Id="rId33" Type="http://schemas.openxmlformats.org/officeDocument/2006/relationships/hyperlink" Target="https://dhcd.maryland.gov/HousingDevelopment/Documents/mfresources/HUD-Form-935-2A-AFHMP.pdf" TargetMode="External"/><Relationship Id="rId38" Type="http://schemas.openxmlformats.org/officeDocument/2006/relationships/hyperlink" Target="http://dhcd.maryland.gov/HousingDevelopment/Pages/MFLibrary.aspx" TargetMode="External"/><Relationship Id="rId46" Type="http://schemas.openxmlformats.org/officeDocument/2006/relationships/hyperlink" Target="http://www.hud.gov/" TargetMode="External"/><Relationship Id="rId20" Type="http://schemas.microsoft.com/office/2007/relationships/diagramDrawing" Target="diagrams/drawing1.xml"/><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932E40F-87A2-2249-A5E3-63D3F6D4B182}" type="doc">
      <dgm:prSet loTypeId="urn:microsoft.com/office/officeart/2005/8/layout/lProcess1" loCatId="" qsTypeId="urn:microsoft.com/office/officeart/2005/8/quickstyle/simple1" qsCatId="simple" csTypeId="urn:microsoft.com/office/officeart/2005/8/colors/accent0_1" csCatId="mainScheme" phldr="1"/>
      <dgm:spPr/>
    </dgm:pt>
    <dgm:pt modelId="{7B37782A-7145-7B44-85FD-1909EFDEBD7C}">
      <dgm:prSet phldrT="[Text]" custT="1"/>
      <dgm:spPr/>
      <dgm:t>
        <a:bodyPr/>
        <a:lstStyle/>
        <a:p>
          <a:r>
            <a:rPr lang="en-US" sz="1600" b="1">
              <a:solidFill>
                <a:sysClr val="windowText" lastClr="000000"/>
              </a:solidFill>
            </a:rPr>
            <a:t>Competitive Underwriting and Closing Process</a:t>
          </a:r>
        </a:p>
      </dgm:t>
    </dgm:pt>
    <dgm:pt modelId="{BEC68C26-D855-4343-8614-23F958B45CB5}" type="parTrans" cxnId="{1D54F2E4-6AE0-4542-9120-22373E294C27}">
      <dgm:prSet/>
      <dgm:spPr/>
      <dgm:t>
        <a:bodyPr/>
        <a:lstStyle/>
        <a:p>
          <a:endParaRPr lang="en-US">
            <a:solidFill>
              <a:sysClr val="windowText" lastClr="000000"/>
            </a:solidFill>
          </a:endParaRPr>
        </a:p>
      </dgm:t>
    </dgm:pt>
    <dgm:pt modelId="{16199A7F-77B6-154D-9602-C6F2E5E58E26}" type="sibTrans" cxnId="{1D54F2E4-6AE0-4542-9120-22373E294C27}">
      <dgm:prSet/>
      <dgm:spPr/>
      <dgm:t>
        <a:bodyPr/>
        <a:lstStyle/>
        <a:p>
          <a:endParaRPr lang="en-US">
            <a:solidFill>
              <a:sysClr val="windowText" lastClr="000000"/>
            </a:solidFill>
          </a:endParaRPr>
        </a:p>
      </dgm:t>
    </dgm:pt>
    <dgm:pt modelId="{C97046A4-A1F2-5540-A47F-A2258D9F45A3}">
      <dgm:prSet phldrT="[Text]" custT="1"/>
      <dgm:spPr/>
      <dgm:t>
        <a:bodyPr/>
        <a:lstStyle/>
        <a:p>
          <a:r>
            <a:rPr lang="en-US" sz="1200" b="1">
              <a:solidFill>
                <a:sysClr val="windowText" lastClr="000000"/>
              </a:solidFill>
            </a:rPr>
            <a:t>Reservation letter </a:t>
          </a:r>
        </a:p>
        <a:p>
          <a:r>
            <a:rPr lang="en-US" sz="1200">
              <a:solidFill>
                <a:sysClr val="windowText" lastClr="000000"/>
              </a:solidFill>
            </a:rPr>
            <a:t>I</a:t>
          </a:r>
          <a:r>
            <a:rPr lang="en-US" sz="1200" b="0">
              <a:solidFill>
                <a:sysClr val="windowText" lastClr="000000"/>
              </a:solidFill>
            </a:rPr>
            <a:t>ssued to developer within thirty (30) calendar days of Notice of Award</a:t>
          </a:r>
        </a:p>
      </dgm:t>
    </dgm:pt>
    <dgm:pt modelId="{3D1731D2-359E-984F-875B-7088DCC8E010}" type="parTrans" cxnId="{84844269-E78C-2440-AD69-0FC06C99A32B}">
      <dgm:prSet/>
      <dgm:spPr/>
      <dgm:t>
        <a:bodyPr/>
        <a:lstStyle/>
        <a:p>
          <a:endParaRPr lang="en-US">
            <a:solidFill>
              <a:sysClr val="windowText" lastClr="000000"/>
            </a:solidFill>
          </a:endParaRPr>
        </a:p>
      </dgm:t>
    </dgm:pt>
    <dgm:pt modelId="{73D909C4-C52B-B541-BD84-6791A5744169}" type="sibTrans" cxnId="{84844269-E78C-2440-AD69-0FC06C99A32B}">
      <dgm:prSet/>
      <dgm:spPr/>
      <dgm:t>
        <a:bodyPr/>
        <a:lstStyle/>
        <a:p>
          <a:endParaRPr lang="en-US">
            <a:solidFill>
              <a:sysClr val="windowText" lastClr="000000"/>
            </a:solidFill>
          </a:endParaRPr>
        </a:p>
      </dgm:t>
    </dgm:pt>
    <dgm:pt modelId="{70439DF6-BC25-4C45-BA01-24AC9D40263B}">
      <dgm:prSet custT="1"/>
      <dgm:spPr/>
      <dgm:t>
        <a:bodyPr/>
        <a:lstStyle/>
        <a:p>
          <a:r>
            <a:rPr lang="en-US" sz="1200" b="1">
              <a:solidFill>
                <a:sysClr val="windowText" lastClr="000000"/>
              </a:solidFill>
            </a:rPr>
            <a:t>Kick-off Meeting</a:t>
          </a:r>
        </a:p>
        <a:p>
          <a:r>
            <a:rPr lang="en-US" sz="1200">
              <a:solidFill>
                <a:sysClr val="windowText" lastClr="000000"/>
              </a:solidFill>
            </a:rPr>
            <a:t>Held within fifteen (15) calendar days of date of reservation letter</a:t>
          </a:r>
        </a:p>
      </dgm:t>
    </dgm:pt>
    <dgm:pt modelId="{7D57F73B-BD23-9249-AFAD-F35A6F2E43D7}" type="parTrans" cxnId="{FFAF7F4E-E577-F343-84DA-7E5636176275}">
      <dgm:prSet/>
      <dgm:spPr/>
      <dgm:t>
        <a:bodyPr/>
        <a:lstStyle/>
        <a:p>
          <a:endParaRPr lang="en-US">
            <a:solidFill>
              <a:sysClr val="windowText" lastClr="000000"/>
            </a:solidFill>
          </a:endParaRPr>
        </a:p>
      </dgm:t>
    </dgm:pt>
    <dgm:pt modelId="{CD74BF2E-7320-7E49-98CE-F7778ACFD485}" type="sibTrans" cxnId="{FFAF7F4E-E577-F343-84DA-7E5636176275}">
      <dgm:prSet/>
      <dgm:spPr/>
      <dgm:t>
        <a:bodyPr/>
        <a:lstStyle/>
        <a:p>
          <a:endParaRPr lang="en-US">
            <a:solidFill>
              <a:sysClr val="windowText" lastClr="000000"/>
            </a:solidFill>
          </a:endParaRPr>
        </a:p>
      </dgm:t>
    </dgm:pt>
    <dgm:pt modelId="{341A4BD8-BE4D-1349-AC06-F0CF8D452822}">
      <dgm:prSet custT="1"/>
      <dgm:spPr/>
      <dgm:t>
        <a:bodyPr/>
        <a:lstStyle/>
        <a:p>
          <a:r>
            <a:rPr lang="en-US" sz="1200" b="1">
              <a:solidFill>
                <a:sysClr val="windowText" lastClr="000000"/>
              </a:solidFill>
            </a:rPr>
            <a:t>Viability/Commitment (V/C) Submission</a:t>
          </a:r>
        </a:p>
        <a:p>
          <a:r>
            <a:rPr lang="en-US" sz="1200">
              <a:solidFill>
                <a:sysClr val="windowText" lastClr="000000"/>
              </a:solidFill>
            </a:rPr>
            <a:t>Developer submits V/C package no later than one hundred fifty (150) days after kick-off</a:t>
          </a:r>
        </a:p>
      </dgm:t>
      <dgm:extLst>
        <a:ext uri="{E40237B7-FDA0-4F09-8148-C483321AD2D9}">
          <dgm14:cNvPr xmlns:dgm14="http://schemas.microsoft.com/office/drawing/2010/diagram" id="0" name="" descr="Flow Chart of the Competitive Underwriting and Closing Process"/>
        </a:ext>
      </dgm:extLst>
    </dgm:pt>
    <dgm:pt modelId="{FC3F8E33-062E-9040-A9A6-93810823FC37}" type="parTrans" cxnId="{ABF6A612-BFE7-024F-AC9C-64CD78821B9D}">
      <dgm:prSet/>
      <dgm:spPr/>
      <dgm:t>
        <a:bodyPr/>
        <a:lstStyle/>
        <a:p>
          <a:endParaRPr lang="en-US">
            <a:solidFill>
              <a:sysClr val="windowText" lastClr="000000"/>
            </a:solidFill>
          </a:endParaRPr>
        </a:p>
      </dgm:t>
    </dgm:pt>
    <dgm:pt modelId="{A54E3C16-9FA9-CE40-9CDD-5A5933A654C0}" type="sibTrans" cxnId="{ABF6A612-BFE7-024F-AC9C-64CD78821B9D}">
      <dgm:prSet/>
      <dgm:spPr/>
      <dgm:t>
        <a:bodyPr/>
        <a:lstStyle/>
        <a:p>
          <a:endParaRPr lang="en-US">
            <a:solidFill>
              <a:sysClr val="windowText" lastClr="000000"/>
            </a:solidFill>
          </a:endParaRPr>
        </a:p>
      </dgm:t>
    </dgm:pt>
    <dgm:pt modelId="{41D27480-FF24-A345-A3E3-868048898581}">
      <dgm:prSet custT="1"/>
      <dgm:spPr/>
      <dgm:t>
        <a:bodyPr/>
        <a:lstStyle/>
        <a:p>
          <a:r>
            <a:rPr lang="en-US" sz="1200" b="1">
              <a:solidFill>
                <a:sysClr val="windowText" lastClr="000000"/>
              </a:solidFill>
            </a:rPr>
            <a:t>V/C Report</a:t>
          </a:r>
        </a:p>
        <a:p>
          <a:r>
            <a:rPr lang="en-US" sz="1200">
              <a:solidFill>
                <a:sysClr val="windowText" lastClr="000000"/>
              </a:solidFill>
            </a:rPr>
            <a:t>DHCD reviews the submission and issues the V/C report within seventy (70) says of the V/C submission.</a:t>
          </a:r>
        </a:p>
        <a:p>
          <a:r>
            <a:rPr lang="en-US" sz="1200">
              <a:solidFill>
                <a:sysClr val="windowText" lastClr="000000"/>
              </a:solidFill>
            </a:rPr>
            <a:t>Projects with issues or missing items identified in the V/C report have thirty (30) days to resolve them or the project will be officially withdrawn </a:t>
          </a:r>
        </a:p>
      </dgm:t>
    </dgm:pt>
    <dgm:pt modelId="{8E1651BA-A954-ED4B-AFB0-868276662D31}" type="parTrans" cxnId="{C941AE0A-130A-D64E-9A54-B8F3D5D413E8}">
      <dgm:prSet/>
      <dgm:spPr/>
      <dgm:t>
        <a:bodyPr/>
        <a:lstStyle/>
        <a:p>
          <a:endParaRPr lang="en-US">
            <a:solidFill>
              <a:sysClr val="windowText" lastClr="000000"/>
            </a:solidFill>
          </a:endParaRPr>
        </a:p>
      </dgm:t>
    </dgm:pt>
    <dgm:pt modelId="{36ACD3BA-6D14-9448-92FA-4B4BF3BC80EC}" type="sibTrans" cxnId="{C941AE0A-130A-D64E-9A54-B8F3D5D413E8}">
      <dgm:prSet/>
      <dgm:spPr/>
      <dgm:t>
        <a:bodyPr/>
        <a:lstStyle/>
        <a:p>
          <a:endParaRPr lang="en-US">
            <a:solidFill>
              <a:sysClr val="windowText" lastClr="000000"/>
            </a:solidFill>
          </a:endParaRPr>
        </a:p>
      </dgm:t>
    </dgm:pt>
    <dgm:pt modelId="{D53A1424-C9F0-2E43-90A2-92AC35CC6C27}">
      <dgm:prSet custT="1"/>
      <dgm:spPr/>
      <dgm:t>
        <a:bodyPr/>
        <a:lstStyle/>
        <a:p>
          <a:r>
            <a:rPr lang="en-US" sz="1200" b="1">
              <a:solidFill>
                <a:sysClr val="windowText" lastClr="000000"/>
              </a:solidFill>
            </a:rPr>
            <a:t>Initial Closing</a:t>
          </a:r>
        </a:p>
      </dgm:t>
    </dgm:pt>
    <dgm:pt modelId="{084BE2D6-12DC-274E-AFDE-1A94DAB95A72}" type="parTrans" cxnId="{C28D53D4-5EEF-2D41-A1E9-B76132C0AD75}">
      <dgm:prSet/>
      <dgm:spPr/>
      <dgm:t>
        <a:bodyPr/>
        <a:lstStyle/>
        <a:p>
          <a:endParaRPr lang="en-US">
            <a:solidFill>
              <a:sysClr val="windowText" lastClr="000000"/>
            </a:solidFill>
          </a:endParaRPr>
        </a:p>
      </dgm:t>
    </dgm:pt>
    <dgm:pt modelId="{E15013D1-12CD-9648-9D73-2C85F0236453}" type="sibTrans" cxnId="{C28D53D4-5EEF-2D41-A1E9-B76132C0AD75}">
      <dgm:prSet/>
      <dgm:spPr/>
      <dgm:t>
        <a:bodyPr/>
        <a:lstStyle/>
        <a:p>
          <a:endParaRPr lang="en-US">
            <a:solidFill>
              <a:sysClr val="windowText" lastClr="000000"/>
            </a:solidFill>
          </a:endParaRPr>
        </a:p>
      </dgm:t>
    </dgm:pt>
    <dgm:pt modelId="{DA19FE13-3E07-D649-B22C-57A642E7290C}" type="pres">
      <dgm:prSet presAssocID="{6932E40F-87A2-2249-A5E3-63D3F6D4B182}" presName="Name0" presStyleCnt="0">
        <dgm:presLayoutVars>
          <dgm:dir/>
          <dgm:animLvl val="lvl"/>
          <dgm:resizeHandles val="exact"/>
        </dgm:presLayoutVars>
      </dgm:prSet>
      <dgm:spPr/>
    </dgm:pt>
    <dgm:pt modelId="{5A22EE54-5D3D-F64E-BAC7-E836FBC19EBC}" type="pres">
      <dgm:prSet presAssocID="{7B37782A-7145-7B44-85FD-1909EFDEBD7C}" presName="vertFlow" presStyleCnt="0"/>
      <dgm:spPr/>
    </dgm:pt>
    <dgm:pt modelId="{F0E7F353-9D22-0244-97AF-70722E342871}" type="pres">
      <dgm:prSet presAssocID="{7B37782A-7145-7B44-85FD-1909EFDEBD7C}" presName="header" presStyleLbl="node1" presStyleIdx="0" presStyleCnt="1" custScaleX="124389"/>
      <dgm:spPr/>
    </dgm:pt>
    <dgm:pt modelId="{3B0248AE-8183-8149-ABCD-089962B9062B}" type="pres">
      <dgm:prSet presAssocID="{3D1731D2-359E-984F-875B-7088DCC8E010}" presName="parTrans" presStyleLbl="sibTrans2D1" presStyleIdx="0" presStyleCnt="5"/>
      <dgm:spPr/>
    </dgm:pt>
    <dgm:pt modelId="{964D0BF8-188F-E743-BA09-56ED854FB633}" type="pres">
      <dgm:prSet presAssocID="{C97046A4-A1F2-5540-A47F-A2258D9F45A3}" presName="child" presStyleLbl="alignAccFollowNode1" presStyleIdx="0" presStyleCnt="5" custScaleX="124389">
        <dgm:presLayoutVars>
          <dgm:chMax val="0"/>
          <dgm:bulletEnabled val="1"/>
        </dgm:presLayoutVars>
      </dgm:prSet>
      <dgm:spPr/>
    </dgm:pt>
    <dgm:pt modelId="{E557D2B9-3BA1-3946-9EF4-F8D1A5568F53}" type="pres">
      <dgm:prSet presAssocID="{73D909C4-C52B-B541-BD84-6791A5744169}" presName="sibTrans" presStyleLbl="sibTrans2D1" presStyleIdx="1" presStyleCnt="5"/>
      <dgm:spPr/>
    </dgm:pt>
    <dgm:pt modelId="{6D6F8C54-020C-5F40-853E-6633A8166CF8}" type="pres">
      <dgm:prSet presAssocID="{70439DF6-BC25-4C45-BA01-24AC9D40263B}" presName="child" presStyleLbl="alignAccFollowNode1" presStyleIdx="1" presStyleCnt="5" custScaleX="124389" custLinFactNeighborX="1514" custLinFactNeighborY="1">
        <dgm:presLayoutVars>
          <dgm:chMax val="0"/>
          <dgm:bulletEnabled val="1"/>
        </dgm:presLayoutVars>
      </dgm:prSet>
      <dgm:spPr/>
    </dgm:pt>
    <dgm:pt modelId="{24342938-2310-A344-BEF8-1B68C068FC0D}" type="pres">
      <dgm:prSet presAssocID="{CD74BF2E-7320-7E49-98CE-F7778ACFD485}" presName="sibTrans" presStyleLbl="sibTrans2D1" presStyleIdx="2" presStyleCnt="5"/>
      <dgm:spPr/>
    </dgm:pt>
    <dgm:pt modelId="{95AF5088-8C19-364C-9D0C-2A0E6B0E8FC5}" type="pres">
      <dgm:prSet presAssocID="{341A4BD8-BE4D-1349-AC06-F0CF8D452822}" presName="child" presStyleLbl="alignAccFollowNode1" presStyleIdx="2" presStyleCnt="5" custScaleX="124389" custLinFactNeighborX="1514" custLinFactNeighborY="1">
        <dgm:presLayoutVars>
          <dgm:chMax val="0"/>
          <dgm:bulletEnabled val="1"/>
        </dgm:presLayoutVars>
      </dgm:prSet>
      <dgm:spPr/>
    </dgm:pt>
    <dgm:pt modelId="{9D45F164-C410-0A47-BD74-1FBAD466E2B7}" type="pres">
      <dgm:prSet presAssocID="{A54E3C16-9FA9-CE40-9CDD-5A5933A654C0}" presName="sibTrans" presStyleLbl="sibTrans2D1" presStyleIdx="3" presStyleCnt="5"/>
      <dgm:spPr/>
    </dgm:pt>
    <dgm:pt modelId="{6CAEEF33-98E3-874B-9564-ABC821843A2D}" type="pres">
      <dgm:prSet presAssocID="{41D27480-FF24-A345-A3E3-868048898581}" presName="child" presStyleLbl="alignAccFollowNode1" presStyleIdx="3" presStyleCnt="5" custScaleX="124389" custScaleY="147011">
        <dgm:presLayoutVars>
          <dgm:chMax val="0"/>
          <dgm:bulletEnabled val="1"/>
        </dgm:presLayoutVars>
      </dgm:prSet>
      <dgm:spPr/>
    </dgm:pt>
    <dgm:pt modelId="{63DB478E-0DC4-EF45-AED7-E6750D08AAC5}" type="pres">
      <dgm:prSet presAssocID="{36ACD3BA-6D14-9448-92FA-4B4BF3BC80EC}" presName="sibTrans" presStyleLbl="sibTrans2D1" presStyleIdx="4" presStyleCnt="5"/>
      <dgm:spPr/>
    </dgm:pt>
    <dgm:pt modelId="{0A796D21-B336-F248-9D77-14CA3E2136C3}" type="pres">
      <dgm:prSet presAssocID="{D53A1424-C9F0-2E43-90A2-92AC35CC6C27}" presName="child" presStyleLbl="alignAccFollowNode1" presStyleIdx="4" presStyleCnt="5" custScaleX="124389">
        <dgm:presLayoutVars>
          <dgm:chMax val="0"/>
          <dgm:bulletEnabled val="1"/>
        </dgm:presLayoutVars>
      </dgm:prSet>
      <dgm:spPr/>
    </dgm:pt>
  </dgm:ptLst>
  <dgm:cxnLst>
    <dgm:cxn modelId="{C941AE0A-130A-D64E-9A54-B8F3D5D413E8}" srcId="{7B37782A-7145-7B44-85FD-1909EFDEBD7C}" destId="{41D27480-FF24-A345-A3E3-868048898581}" srcOrd="3" destOrd="0" parTransId="{8E1651BA-A954-ED4B-AFB0-868276662D31}" sibTransId="{36ACD3BA-6D14-9448-92FA-4B4BF3BC80EC}"/>
    <dgm:cxn modelId="{ABF6A612-BFE7-024F-AC9C-64CD78821B9D}" srcId="{7B37782A-7145-7B44-85FD-1909EFDEBD7C}" destId="{341A4BD8-BE4D-1349-AC06-F0CF8D452822}" srcOrd="2" destOrd="0" parTransId="{FC3F8E33-062E-9040-A9A6-93810823FC37}" sibTransId="{A54E3C16-9FA9-CE40-9CDD-5A5933A654C0}"/>
    <dgm:cxn modelId="{8388B32C-E74A-484C-A42F-069E7B1AF6E3}" type="presOf" srcId="{3D1731D2-359E-984F-875B-7088DCC8E010}" destId="{3B0248AE-8183-8149-ABCD-089962B9062B}" srcOrd="0" destOrd="0" presId="urn:microsoft.com/office/officeart/2005/8/layout/lProcess1"/>
    <dgm:cxn modelId="{9F8E6B2D-F829-4247-9E04-52F252171B37}" type="presOf" srcId="{A54E3C16-9FA9-CE40-9CDD-5A5933A654C0}" destId="{9D45F164-C410-0A47-BD74-1FBAD466E2B7}" srcOrd="0" destOrd="0" presId="urn:microsoft.com/office/officeart/2005/8/layout/lProcess1"/>
    <dgm:cxn modelId="{84844269-E78C-2440-AD69-0FC06C99A32B}" srcId="{7B37782A-7145-7B44-85FD-1909EFDEBD7C}" destId="{C97046A4-A1F2-5540-A47F-A2258D9F45A3}" srcOrd="0" destOrd="0" parTransId="{3D1731D2-359E-984F-875B-7088DCC8E010}" sibTransId="{73D909C4-C52B-B541-BD84-6791A5744169}"/>
    <dgm:cxn modelId="{FFAF7F4E-E577-F343-84DA-7E5636176275}" srcId="{7B37782A-7145-7B44-85FD-1909EFDEBD7C}" destId="{70439DF6-BC25-4C45-BA01-24AC9D40263B}" srcOrd="1" destOrd="0" parTransId="{7D57F73B-BD23-9249-AFAD-F35A6F2E43D7}" sibTransId="{CD74BF2E-7320-7E49-98CE-F7778ACFD485}"/>
    <dgm:cxn modelId="{04E8A458-3785-E945-ACA2-F4B992532D00}" type="presOf" srcId="{D53A1424-C9F0-2E43-90A2-92AC35CC6C27}" destId="{0A796D21-B336-F248-9D77-14CA3E2136C3}" srcOrd="0" destOrd="0" presId="urn:microsoft.com/office/officeart/2005/8/layout/lProcess1"/>
    <dgm:cxn modelId="{69B85B7A-9BFF-F64D-BDC2-070B4D69211B}" type="presOf" srcId="{6932E40F-87A2-2249-A5E3-63D3F6D4B182}" destId="{DA19FE13-3E07-D649-B22C-57A642E7290C}" srcOrd="0" destOrd="0" presId="urn:microsoft.com/office/officeart/2005/8/layout/lProcess1"/>
    <dgm:cxn modelId="{7AA71A87-ADC7-3D49-950A-18D8227657D1}" type="presOf" srcId="{70439DF6-BC25-4C45-BA01-24AC9D40263B}" destId="{6D6F8C54-020C-5F40-853E-6633A8166CF8}" srcOrd="0" destOrd="0" presId="urn:microsoft.com/office/officeart/2005/8/layout/lProcess1"/>
    <dgm:cxn modelId="{C1D99A8A-EE0D-E946-B4CB-D66D3FF052B6}" type="presOf" srcId="{341A4BD8-BE4D-1349-AC06-F0CF8D452822}" destId="{95AF5088-8C19-364C-9D0C-2A0E6B0E8FC5}" srcOrd="0" destOrd="0" presId="urn:microsoft.com/office/officeart/2005/8/layout/lProcess1"/>
    <dgm:cxn modelId="{FE93149D-9424-9546-8A9B-CB062CA2B320}" type="presOf" srcId="{CD74BF2E-7320-7E49-98CE-F7778ACFD485}" destId="{24342938-2310-A344-BEF8-1B68C068FC0D}" srcOrd="0" destOrd="0" presId="urn:microsoft.com/office/officeart/2005/8/layout/lProcess1"/>
    <dgm:cxn modelId="{D0BE88A8-72C5-5846-9788-7005E143856B}" type="presOf" srcId="{36ACD3BA-6D14-9448-92FA-4B4BF3BC80EC}" destId="{63DB478E-0DC4-EF45-AED7-E6750D08AAC5}" srcOrd="0" destOrd="0" presId="urn:microsoft.com/office/officeart/2005/8/layout/lProcess1"/>
    <dgm:cxn modelId="{AFD420B9-D12E-2E4C-98F1-6225999926C5}" type="presOf" srcId="{7B37782A-7145-7B44-85FD-1909EFDEBD7C}" destId="{F0E7F353-9D22-0244-97AF-70722E342871}" srcOrd="0" destOrd="0" presId="urn:microsoft.com/office/officeart/2005/8/layout/lProcess1"/>
    <dgm:cxn modelId="{CF1C1FC8-D672-CE44-A5A5-361EE9FD1125}" type="presOf" srcId="{73D909C4-C52B-B541-BD84-6791A5744169}" destId="{E557D2B9-3BA1-3946-9EF4-F8D1A5568F53}" srcOrd="0" destOrd="0" presId="urn:microsoft.com/office/officeart/2005/8/layout/lProcess1"/>
    <dgm:cxn modelId="{09E416CE-E7C8-A94F-8C00-164A9027B901}" type="presOf" srcId="{41D27480-FF24-A345-A3E3-868048898581}" destId="{6CAEEF33-98E3-874B-9564-ABC821843A2D}" srcOrd="0" destOrd="0" presId="urn:microsoft.com/office/officeart/2005/8/layout/lProcess1"/>
    <dgm:cxn modelId="{EF8520CF-8565-D74B-A595-066BDA3626FC}" type="presOf" srcId="{C97046A4-A1F2-5540-A47F-A2258D9F45A3}" destId="{964D0BF8-188F-E743-BA09-56ED854FB633}" srcOrd="0" destOrd="0" presId="urn:microsoft.com/office/officeart/2005/8/layout/lProcess1"/>
    <dgm:cxn modelId="{C28D53D4-5EEF-2D41-A1E9-B76132C0AD75}" srcId="{7B37782A-7145-7B44-85FD-1909EFDEBD7C}" destId="{D53A1424-C9F0-2E43-90A2-92AC35CC6C27}" srcOrd="4" destOrd="0" parTransId="{084BE2D6-12DC-274E-AFDE-1A94DAB95A72}" sibTransId="{E15013D1-12CD-9648-9D73-2C85F0236453}"/>
    <dgm:cxn modelId="{1D54F2E4-6AE0-4542-9120-22373E294C27}" srcId="{6932E40F-87A2-2249-A5E3-63D3F6D4B182}" destId="{7B37782A-7145-7B44-85FD-1909EFDEBD7C}" srcOrd="0" destOrd="0" parTransId="{BEC68C26-D855-4343-8614-23F958B45CB5}" sibTransId="{16199A7F-77B6-154D-9602-C6F2E5E58E26}"/>
    <dgm:cxn modelId="{F63D45BD-34C8-5548-83F2-EC81CF4F493D}" type="presParOf" srcId="{DA19FE13-3E07-D649-B22C-57A642E7290C}" destId="{5A22EE54-5D3D-F64E-BAC7-E836FBC19EBC}" srcOrd="0" destOrd="0" presId="urn:microsoft.com/office/officeart/2005/8/layout/lProcess1"/>
    <dgm:cxn modelId="{9549E1BC-C59C-4B45-8046-F19DBF0BA7DC}" type="presParOf" srcId="{5A22EE54-5D3D-F64E-BAC7-E836FBC19EBC}" destId="{F0E7F353-9D22-0244-97AF-70722E342871}" srcOrd="0" destOrd="0" presId="urn:microsoft.com/office/officeart/2005/8/layout/lProcess1"/>
    <dgm:cxn modelId="{E272572A-C101-C847-A105-9627A046AF1D}" type="presParOf" srcId="{5A22EE54-5D3D-F64E-BAC7-E836FBC19EBC}" destId="{3B0248AE-8183-8149-ABCD-089962B9062B}" srcOrd="1" destOrd="0" presId="urn:microsoft.com/office/officeart/2005/8/layout/lProcess1"/>
    <dgm:cxn modelId="{A547E51B-BF1F-FE43-86AF-3DF14740E4B9}" type="presParOf" srcId="{5A22EE54-5D3D-F64E-BAC7-E836FBC19EBC}" destId="{964D0BF8-188F-E743-BA09-56ED854FB633}" srcOrd="2" destOrd="0" presId="urn:microsoft.com/office/officeart/2005/8/layout/lProcess1"/>
    <dgm:cxn modelId="{247557A6-CB12-7A4D-8C36-CA276262194E}" type="presParOf" srcId="{5A22EE54-5D3D-F64E-BAC7-E836FBC19EBC}" destId="{E557D2B9-3BA1-3946-9EF4-F8D1A5568F53}" srcOrd="3" destOrd="0" presId="urn:microsoft.com/office/officeart/2005/8/layout/lProcess1"/>
    <dgm:cxn modelId="{0354E8EE-C4EA-6B40-ABBA-63FB15D888B0}" type="presParOf" srcId="{5A22EE54-5D3D-F64E-BAC7-E836FBC19EBC}" destId="{6D6F8C54-020C-5F40-853E-6633A8166CF8}" srcOrd="4" destOrd="0" presId="urn:microsoft.com/office/officeart/2005/8/layout/lProcess1"/>
    <dgm:cxn modelId="{0B84FF5C-8BDE-E547-B49E-1AF6D7E2CA2A}" type="presParOf" srcId="{5A22EE54-5D3D-F64E-BAC7-E836FBC19EBC}" destId="{24342938-2310-A344-BEF8-1B68C068FC0D}" srcOrd="5" destOrd="0" presId="urn:microsoft.com/office/officeart/2005/8/layout/lProcess1"/>
    <dgm:cxn modelId="{C13538C7-5F14-6342-942F-BEE0D65E0A65}" type="presParOf" srcId="{5A22EE54-5D3D-F64E-BAC7-E836FBC19EBC}" destId="{95AF5088-8C19-364C-9D0C-2A0E6B0E8FC5}" srcOrd="6" destOrd="0" presId="urn:microsoft.com/office/officeart/2005/8/layout/lProcess1"/>
    <dgm:cxn modelId="{544019FA-13FD-924C-A1E6-90FDDCAF910C}" type="presParOf" srcId="{5A22EE54-5D3D-F64E-BAC7-E836FBC19EBC}" destId="{9D45F164-C410-0A47-BD74-1FBAD466E2B7}" srcOrd="7" destOrd="0" presId="urn:microsoft.com/office/officeart/2005/8/layout/lProcess1"/>
    <dgm:cxn modelId="{FB131BD1-D355-5B43-BBD0-629B08971C78}" type="presParOf" srcId="{5A22EE54-5D3D-F64E-BAC7-E836FBC19EBC}" destId="{6CAEEF33-98E3-874B-9564-ABC821843A2D}" srcOrd="8" destOrd="0" presId="urn:microsoft.com/office/officeart/2005/8/layout/lProcess1"/>
    <dgm:cxn modelId="{CC70FBED-1785-9647-8E7C-80A098F6DDAC}" type="presParOf" srcId="{5A22EE54-5D3D-F64E-BAC7-E836FBC19EBC}" destId="{63DB478E-0DC4-EF45-AED7-E6750D08AAC5}" srcOrd="9" destOrd="0" presId="urn:microsoft.com/office/officeart/2005/8/layout/lProcess1"/>
    <dgm:cxn modelId="{CA8B12CE-2B41-A44E-9938-B1FC312162C6}" type="presParOf" srcId="{5A22EE54-5D3D-F64E-BAC7-E836FBC19EBC}" destId="{0A796D21-B336-F248-9D77-14CA3E2136C3}" srcOrd="10" destOrd="0" presId="urn:microsoft.com/office/officeart/2005/8/layout/lProcess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932E40F-87A2-2249-A5E3-63D3F6D4B182}" type="doc">
      <dgm:prSet loTypeId="urn:microsoft.com/office/officeart/2005/8/layout/lProcess1" loCatId="" qsTypeId="urn:microsoft.com/office/officeart/2005/8/quickstyle/simple1" qsCatId="simple" csTypeId="urn:microsoft.com/office/officeart/2005/8/colors/accent0_1" csCatId="mainScheme" phldr="1"/>
      <dgm:spPr/>
    </dgm:pt>
    <dgm:pt modelId="{7B37782A-7145-7B44-85FD-1909EFDEBD7C}">
      <dgm:prSet phldrT="[Text]" custT="1"/>
      <dgm:spPr/>
      <dgm:t>
        <a:bodyPr/>
        <a:lstStyle/>
        <a:p>
          <a:r>
            <a:rPr lang="en-US" sz="1600" b="1">
              <a:solidFill>
                <a:sysClr val="windowText" lastClr="000000"/>
              </a:solidFill>
            </a:rPr>
            <a:t>Non-Competitive Underwriting and Closing Process</a:t>
          </a:r>
        </a:p>
      </dgm:t>
      <dgm:extLst>
        <a:ext uri="{E40237B7-FDA0-4F09-8148-C483321AD2D9}">
          <dgm14:cNvPr xmlns:dgm14="http://schemas.microsoft.com/office/drawing/2010/diagram" id="0" name="" descr="Flow Chart of the Non-Competitive Underwriting and Closing Process"/>
        </a:ext>
      </dgm:extLst>
    </dgm:pt>
    <dgm:pt modelId="{BEC68C26-D855-4343-8614-23F958B45CB5}" type="parTrans" cxnId="{1D54F2E4-6AE0-4542-9120-22373E294C27}">
      <dgm:prSet/>
      <dgm:spPr/>
      <dgm:t>
        <a:bodyPr/>
        <a:lstStyle/>
        <a:p>
          <a:endParaRPr lang="en-US">
            <a:solidFill>
              <a:sysClr val="windowText" lastClr="000000"/>
            </a:solidFill>
          </a:endParaRPr>
        </a:p>
      </dgm:t>
    </dgm:pt>
    <dgm:pt modelId="{16199A7F-77B6-154D-9602-C6F2E5E58E26}" type="sibTrans" cxnId="{1D54F2E4-6AE0-4542-9120-22373E294C27}">
      <dgm:prSet/>
      <dgm:spPr/>
      <dgm:t>
        <a:bodyPr/>
        <a:lstStyle/>
        <a:p>
          <a:endParaRPr lang="en-US">
            <a:solidFill>
              <a:sysClr val="windowText" lastClr="000000"/>
            </a:solidFill>
          </a:endParaRPr>
        </a:p>
      </dgm:t>
    </dgm:pt>
    <dgm:pt modelId="{C97046A4-A1F2-5540-A47F-A2258D9F45A3}">
      <dgm:prSet phldrT="[Text]" custT="1"/>
      <dgm:spPr/>
      <dgm:t>
        <a:bodyPr/>
        <a:lstStyle/>
        <a:p>
          <a:r>
            <a:rPr lang="en-US" sz="1200" b="1">
              <a:solidFill>
                <a:sysClr val="windowText" lastClr="000000"/>
              </a:solidFill>
            </a:rPr>
            <a:t>Threshold Review</a:t>
          </a:r>
        </a:p>
        <a:p>
          <a:r>
            <a:rPr lang="en-US" sz="1200" b="0">
              <a:solidFill>
                <a:sysClr val="windowText" lastClr="000000"/>
              </a:solidFill>
            </a:rPr>
            <a:t>DHCD will compete threshold review within seventy-five (75) days of application submission</a:t>
          </a:r>
        </a:p>
        <a:p>
          <a:r>
            <a:rPr lang="en-US" sz="1200" b="0">
              <a:solidFill>
                <a:sysClr val="windowText" lastClr="000000"/>
              </a:solidFill>
            </a:rPr>
            <a:t>Applications with issues outlined in a threshold letter will have thirty (30) days to address the issues. A thirty (30) day extension may be granted by the underwriter with sufficient explanation</a:t>
          </a:r>
        </a:p>
        <a:p>
          <a:r>
            <a:rPr lang="en-US" sz="1200" b="0">
              <a:solidFill>
                <a:sysClr val="windowText" lastClr="000000"/>
              </a:solidFill>
            </a:rPr>
            <a:t>Applications that fail to meet the required deadline will be officially withdrawn</a:t>
          </a:r>
        </a:p>
      </dgm:t>
    </dgm:pt>
    <dgm:pt modelId="{3D1731D2-359E-984F-875B-7088DCC8E010}" type="parTrans" cxnId="{84844269-E78C-2440-AD69-0FC06C99A32B}">
      <dgm:prSet/>
      <dgm:spPr/>
      <dgm:t>
        <a:bodyPr/>
        <a:lstStyle/>
        <a:p>
          <a:endParaRPr lang="en-US">
            <a:solidFill>
              <a:sysClr val="windowText" lastClr="000000"/>
            </a:solidFill>
          </a:endParaRPr>
        </a:p>
      </dgm:t>
    </dgm:pt>
    <dgm:pt modelId="{73D909C4-C52B-B541-BD84-6791A5744169}" type="sibTrans" cxnId="{84844269-E78C-2440-AD69-0FC06C99A32B}">
      <dgm:prSet/>
      <dgm:spPr/>
      <dgm:t>
        <a:bodyPr/>
        <a:lstStyle/>
        <a:p>
          <a:endParaRPr lang="en-US">
            <a:solidFill>
              <a:sysClr val="windowText" lastClr="000000"/>
            </a:solidFill>
          </a:endParaRPr>
        </a:p>
      </dgm:t>
    </dgm:pt>
    <dgm:pt modelId="{70439DF6-BC25-4C45-BA01-24AC9D40263B}">
      <dgm:prSet custT="1"/>
      <dgm:spPr/>
      <dgm:t>
        <a:bodyPr/>
        <a:lstStyle/>
        <a:p>
          <a:r>
            <a:rPr lang="en-US" sz="1200" b="1">
              <a:solidFill>
                <a:sysClr val="windowText" lastClr="000000"/>
              </a:solidFill>
            </a:rPr>
            <a:t>Kick-off Meeting</a:t>
          </a:r>
        </a:p>
        <a:p>
          <a:r>
            <a:rPr lang="en-US" sz="1200">
              <a:solidFill>
                <a:sysClr val="windowText" lastClr="000000"/>
              </a:solidFill>
            </a:rPr>
            <a:t>Held within fifteen (15) calendar days of date of letter confirming all threshold criteria have been met</a:t>
          </a:r>
        </a:p>
      </dgm:t>
    </dgm:pt>
    <dgm:pt modelId="{7D57F73B-BD23-9249-AFAD-F35A6F2E43D7}" type="parTrans" cxnId="{FFAF7F4E-E577-F343-84DA-7E5636176275}">
      <dgm:prSet/>
      <dgm:spPr/>
      <dgm:t>
        <a:bodyPr/>
        <a:lstStyle/>
        <a:p>
          <a:endParaRPr lang="en-US">
            <a:solidFill>
              <a:sysClr val="windowText" lastClr="000000"/>
            </a:solidFill>
          </a:endParaRPr>
        </a:p>
      </dgm:t>
    </dgm:pt>
    <dgm:pt modelId="{CD74BF2E-7320-7E49-98CE-F7778ACFD485}" type="sibTrans" cxnId="{FFAF7F4E-E577-F343-84DA-7E5636176275}">
      <dgm:prSet/>
      <dgm:spPr/>
      <dgm:t>
        <a:bodyPr/>
        <a:lstStyle/>
        <a:p>
          <a:endParaRPr lang="en-US">
            <a:solidFill>
              <a:sysClr val="windowText" lastClr="000000"/>
            </a:solidFill>
          </a:endParaRPr>
        </a:p>
      </dgm:t>
    </dgm:pt>
    <dgm:pt modelId="{341A4BD8-BE4D-1349-AC06-F0CF8D452822}">
      <dgm:prSet custT="1"/>
      <dgm:spPr/>
      <dgm:t>
        <a:bodyPr/>
        <a:lstStyle/>
        <a:p>
          <a:r>
            <a:rPr lang="en-US" sz="1200" b="1">
              <a:solidFill>
                <a:sysClr val="windowText" lastClr="000000"/>
              </a:solidFill>
            </a:rPr>
            <a:t>Viability/Commitment (V/C) Submission</a:t>
          </a:r>
        </a:p>
        <a:p>
          <a:r>
            <a:rPr lang="en-US" sz="1200">
              <a:solidFill>
                <a:sysClr val="windowText" lastClr="000000"/>
              </a:solidFill>
            </a:rPr>
            <a:t>Developer submits V/C package no later than one hundred fifty (150) days after kick-off</a:t>
          </a:r>
        </a:p>
      </dgm:t>
    </dgm:pt>
    <dgm:pt modelId="{FC3F8E33-062E-9040-A9A6-93810823FC37}" type="parTrans" cxnId="{ABF6A612-BFE7-024F-AC9C-64CD78821B9D}">
      <dgm:prSet/>
      <dgm:spPr/>
      <dgm:t>
        <a:bodyPr/>
        <a:lstStyle/>
        <a:p>
          <a:endParaRPr lang="en-US">
            <a:solidFill>
              <a:sysClr val="windowText" lastClr="000000"/>
            </a:solidFill>
          </a:endParaRPr>
        </a:p>
      </dgm:t>
    </dgm:pt>
    <dgm:pt modelId="{A54E3C16-9FA9-CE40-9CDD-5A5933A654C0}" type="sibTrans" cxnId="{ABF6A612-BFE7-024F-AC9C-64CD78821B9D}">
      <dgm:prSet/>
      <dgm:spPr/>
      <dgm:t>
        <a:bodyPr/>
        <a:lstStyle/>
        <a:p>
          <a:endParaRPr lang="en-US">
            <a:solidFill>
              <a:sysClr val="windowText" lastClr="000000"/>
            </a:solidFill>
          </a:endParaRPr>
        </a:p>
      </dgm:t>
    </dgm:pt>
    <dgm:pt modelId="{41D27480-FF24-A345-A3E3-868048898581}">
      <dgm:prSet custT="1"/>
      <dgm:spPr/>
      <dgm:t>
        <a:bodyPr/>
        <a:lstStyle/>
        <a:p>
          <a:r>
            <a:rPr lang="en-US" sz="1200" b="1">
              <a:solidFill>
                <a:sysClr val="windowText" lastClr="000000"/>
              </a:solidFill>
            </a:rPr>
            <a:t>V/C Report</a:t>
          </a:r>
        </a:p>
        <a:p>
          <a:r>
            <a:rPr lang="en-US" sz="1200">
              <a:solidFill>
                <a:sysClr val="windowText" lastClr="000000"/>
              </a:solidFill>
            </a:rPr>
            <a:t>DHCD reviews the submission and issues the V/C report within seventy (70) says of the V/C submission.</a:t>
          </a:r>
        </a:p>
        <a:p>
          <a:r>
            <a:rPr lang="en-US" sz="1200">
              <a:solidFill>
                <a:sysClr val="windowText" lastClr="000000"/>
              </a:solidFill>
            </a:rPr>
            <a:t>Projects that meet all criteria will proceed to HFRC based on funding availabilty</a:t>
          </a:r>
        </a:p>
        <a:p>
          <a:r>
            <a:rPr lang="en-US" sz="1200">
              <a:solidFill>
                <a:sysClr val="windowText" lastClr="000000"/>
              </a:solidFill>
            </a:rPr>
            <a:t>Projects with issues or missing items identified in the V/C report have thirty (30) days to resolve them or the project will be officially withdrawn </a:t>
          </a:r>
        </a:p>
      </dgm:t>
    </dgm:pt>
    <dgm:pt modelId="{8E1651BA-A954-ED4B-AFB0-868276662D31}" type="parTrans" cxnId="{C941AE0A-130A-D64E-9A54-B8F3D5D413E8}">
      <dgm:prSet/>
      <dgm:spPr/>
      <dgm:t>
        <a:bodyPr/>
        <a:lstStyle/>
        <a:p>
          <a:endParaRPr lang="en-US">
            <a:solidFill>
              <a:sysClr val="windowText" lastClr="000000"/>
            </a:solidFill>
          </a:endParaRPr>
        </a:p>
      </dgm:t>
    </dgm:pt>
    <dgm:pt modelId="{36ACD3BA-6D14-9448-92FA-4B4BF3BC80EC}" type="sibTrans" cxnId="{C941AE0A-130A-D64E-9A54-B8F3D5D413E8}">
      <dgm:prSet/>
      <dgm:spPr/>
      <dgm:t>
        <a:bodyPr/>
        <a:lstStyle/>
        <a:p>
          <a:endParaRPr lang="en-US">
            <a:solidFill>
              <a:sysClr val="windowText" lastClr="000000"/>
            </a:solidFill>
          </a:endParaRPr>
        </a:p>
      </dgm:t>
    </dgm:pt>
    <dgm:pt modelId="{D53A1424-C9F0-2E43-90A2-92AC35CC6C27}">
      <dgm:prSet custT="1"/>
      <dgm:spPr/>
      <dgm:t>
        <a:bodyPr/>
        <a:lstStyle/>
        <a:p>
          <a:r>
            <a:rPr lang="en-US" sz="1200" b="1">
              <a:solidFill>
                <a:sysClr val="windowText" lastClr="000000"/>
              </a:solidFill>
            </a:rPr>
            <a:t>Initial Closing</a:t>
          </a:r>
        </a:p>
      </dgm:t>
    </dgm:pt>
    <dgm:pt modelId="{084BE2D6-12DC-274E-AFDE-1A94DAB95A72}" type="parTrans" cxnId="{C28D53D4-5EEF-2D41-A1E9-B76132C0AD75}">
      <dgm:prSet/>
      <dgm:spPr/>
      <dgm:t>
        <a:bodyPr/>
        <a:lstStyle/>
        <a:p>
          <a:endParaRPr lang="en-US">
            <a:solidFill>
              <a:sysClr val="windowText" lastClr="000000"/>
            </a:solidFill>
          </a:endParaRPr>
        </a:p>
      </dgm:t>
    </dgm:pt>
    <dgm:pt modelId="{E15013D1-12CD-9648-9D73-2C85F0236453}" type="sibTrans" cxnId="{C28D53D4-5EEF-2D41-A1E9-B76132C0AD75}">
      <dgm:prSet/>
      <dgm:spPr/>
      <dgm:t>
        <a:bodyPr/>
        <a:lstStyle/>
        <a:p>
          <a:endParaRPr lang="en-US">
            <a:solidFill>
              <a:sysClr val="windowText" lastClr="000000"/>
            </a:solidFill>
          </a:endParaRPr>
        </a:p>
      </dgm:t>
    </dgm:pt>
    <dgm:pt modelId="{DA19FE13-3E07-D649-B22C-57A642E7290C}" type="pres">
      <dgm:prSet presAssocID="{6932E40F-87A2-2249-A5E3-63D3F6D4B182}" presName="Name0" presStyleCnt="0">
        <dgm:presLayoutVars>
          <dgm:dir/>
          <dgm:animLvl val="lvl"/>
          <dgm:resizeHandles val="exact"/>
        </dgm:presLayoutVars>
      </dgm:prSet>
      <dgm:spPr/>
    </dgm:pt>
    <dgm:pt modelId="{5A22EE54-5D3D-F64E-BAC7-E836FBC19EBC}" type="pres">
      <dgm:prSet presAssocID="{7B37782A-7145-7B44-85FD-1909EFDEBD7C}" presName="vertFlow" presStyleCnt="0"/>
      <dgm:spPr/>
    </dgm:pt>
    <dgm:pt modelId="{F0E7F353-9D22-0244-97AF-70722E342871}" type="pres">
      <dgm:prSet presAssocID="{7B37782A-7145-7B44-85FD-1909EFDEBD7C}" presName="header" presStyleLbl="node1" presStyleIdx="0" presStyleCnt="1" custScaleX="142696"/>
      <dgm:spPr/>
    </dgm:pt>
    <dgm:pt modelId="{3B0248AE-8183-8149-ABCD-089962B9062B}" type="pres">
      <dgm:prSet presAssocID="{3D1731D2-359E-984F-875B-7088DCC8E010}" presName="parTrans" presStyleLbl="sibTrans2D1" presStyleIdx="0" presStyleCnt="5"/>
      <dgm:spPr/>
    </dgm:pt>
    <dgm:pt modelId="{964D0BF8-188F-E743-BA09-56ED854FB633}" type="pres">
      <dgm:prSet presAssocID="{C97046A4-A1F2-5540-A47F-A2258D9F45A3}" presName="child" presStyleLbl="alignAccFollowNode1" presStyleIdx="0" presStyleCnt="5" custScaleX="142696" custScaleY="252096">
        <dgm:presLayoutVars>
          <dgm:chMax val="0"/>
          <dgm:bulletEnabled val="1"/>
        </dgm:presLayoutVars>
      </dgm:prSet>
      <dgm:spPr/>
    </dgm:pt>
    <dgm:pt modelId="{E557D2B9-3BA1-3946-9EF4-F8D1A5568F53}" type="pres">
      <dgm:prSet presAssocID="{73D909C4-C52B-B541-BD84-6791A5744169}" presName="sibTrans" presStyleLbl="sibTrans2D1" presStyleIdx="1" presStyleCnt="5"/>
      <dgm:spPr/>
    </dgm:pt>
    <dgm:pt modelId="{6D6F8C54-020C-5F40-853E-6633A8166CF8}" type="pres">
      <dgm:prSet presAssocID="{70439DF6-BC25-4C45-BA01-24AC9D40263B}" presName="child" presStyleLbl="alignAccFollowNode1" presStyleIdx="1" presStyleCnt="5" custScaleX="142696" custLinFactNeighborX="234" custLinFactNeighborY="1">
        <dgm:presLayoutVars>
          <dgm:chMax val="0"/>
          <dgm:bulletEnabled val="1"/>
        </dgm:presLayoutVars>
      </dgm:prSet>
      <dgm:spPr/>
    </dgm:pt>
    <dgm:pt modelId="{24342938-2310-A344-BEF8-1B68C068FC0D}" type="pres">
      <dgm:prSet presAssocID="{CD74BF2E-7320-7E49-98CE-F7778ACFD485}" presName="sibTrans" presStyleLbl="sibTrans2D1" presStyleIdx="2" presStyleCnt="5"/>
      <dgm:spPr/>
    </dgm:pt>
    <dgm:pt modelId="{95AF5088-8C19-364C-9D0C-2A0E6B0E8FC5}" type="pres">
      <dgm:prSet presAssocID="{341A4BD8-BE4D-1349-AC06-F0CF8D452822}" presName="child" presStyleLbl="alignAccFollowNode1" presStyleIdx="2" presStyleCnt="5" custScaleX="142696" custLinFactNeighborX="394" custLinFactNeighborY="1">
        <dgm:presLayoutVars>
          <dgm:chMax val="0"/>
          <dgm:bulletEnabled val="1"/>
        </dgm:presLayoutVars>
      </dgm:prSet>
      <dgm:spPr/>
    </dgm:pt>
    <dgm:pt modelId="{9D45F164-C410-0A47-BD74-1FBAD466E2B7}" type="pres">
      <dgm:prSet presAssocID="{A54E3C16-9FA9-CE40-9CDD-5A5933A654C0}" presName="sibTrans" presStyleLbl="sibTrans2D1" presStyleIdx="3" presStyleCnt="5"/>
      <dgm:spPr/>
    </dgm:pt>
    <dgm:pt modelId="{6CAEEF33-98E3-874B-9564-ABC821843A2D}" type="pres">
      <dgm:prSet presAssocID="{41D27480-FF24-A345-A3E3-868048898581}" presName="child" presStyleLbl="alignAccFollowNode1" presStyleIdx="3" presStyleCnt="5" custScaleX="142696" custScaleY="241566">
        <dgm:presLayoutVars>
          <dgm:chMax val="0"/>
          <dgm:bulletEnabled val="1"/>
        </dgm:presLayoutVars>
      </dgm:prSet>
      <dgm:spPr/>
    </dgm:pt>
    <dgm:pt modelId="{63DB478E-0DC4-EF45-AED7-E6750D08AAC5}" type="pres">
      <dgm:prSet presAssocID="{36ACD3BA-6D14-9448-92FA-4B4BF3BC80EC}" presName="sibTrans" presStyleLbl="sibTrans2D1" presStyleIdx="4" presStyleCnt="5"/>
      <dgm:spPr/>
    </dgm:pt>
    <dgm:pt modelId="{0A796D21-B336-F248-9D77-14CA3E2136C3}" type="pres">
      <dgm:prSet presAssocID="{D53A1424-C9F0-2E43-90A2-92AC35CC6C27}" presName="child" presStyleLbl="alignAccFollowNode1" presStyleIdx="4" presStyleCnt="5" custScaleX="143078" custScaleY="82778">
        <dgm:presLayoutVars>
          <dgm:chMax val="0"/>
          <dgm:bulletEnabled val="1"/>
        </dgm:presLayoutVars>
      </dgm:prSet>
      <dgm:spPr/>
    </dgm:pt>
  </dgm:ptLst>
  <dgm:cxnLst>
    <dgm:cxn modelId="{C941AE0A-130A-D64E-9A54-B8F3D5D413E8}" srcId="{7B37782A-7145-7B44-85FD-1909EFDEBD7C}" destId="{41D27480-FF24-A345-A3E3-868048898581}" srcOrd="3" destOrd="0" parTransId="{8E1651BA-A954-ED4B-AFB0-868276662D31}" sibTransId="{36ACD3BA-6D14-9448-92FA-4B4BF3BC80EC}"/>
    <dgm:cxn modelId="{ABF6A612-BFE7-024F-AC9C-64CD78821B9D}" srcId="{7B37782A-7145-7B44-85FD-1909EFDEBD7C}" destId="{341A4BD8-BE4D-1349-AC06-F0CF8D452822}" srcOrd="2" destOrd="0" parTransId="{FC3F8E33-062E-9040-A9A6-93810823FC37}" sibTransId="{A54E3C16-9FA9-CE40-9CDD-5A5933A654C0}"/>
    <dgm:cxn modelId="{8388B32C-E74A-484C-A42F-069E7B1AF6E3}" type="presOf" srcId="{3D1731D2-359E-984F-875B-7088DCC8E010}" destId="{3B0248AE-8183-8149-ABCD-089962B9062B}" srcOrd="0" destOrd="0" presId="urn:microsoft.com/office/officeart/2005/8/layout/lProcess1"/>
    <dgm:cxn modelId="{9F8E6B2D-F829-4247-9E04-52F252171B37}" type="presOf" srcId="{A54E3C16-9FA9-CE40-9CDD-5A5933A654C0}" destId="{9D45F164-C410-0A47-BD74-1FBAD466E2B7}" srcOrd="0" destOrd="0" presId="urn:microsoft.com/office/officeart/2005/8/layout/lProcess1"/>
    <dgm:cxn modelId="{84844269-E78C-2440-AD69-0FC06C99A32B}" srcId="{7B37782A-7145-7B44-85FD-1909EFDEBD7C}" destId="{C97046A4-A1F2-5540-A47F-A2258D9F45A3}" srcOrd="0" destOrd="0" parTransId="{3D1731D2-359E-984F-875B-7088DCC8E010}" sibTransId="{73D909C4-C52B-B541-BD84-6791A5744169}"/>
    <dgm:cxn modelId="{FFAF7F4E-E577-F343-84DA-7E5636176275}" srcId="{7B37782A-7145-7B44-85FD-1909EFDEBD7C}" destId="{70439DF6-BC25-4C45-BA01-24AC9D40263B}" srcOrd="1" destOrd="0" parTransId="{7D57F73B-BD23-9249-AFAD-F35A6F2E43D7}" sibTransId="{CD74BF2E-7320-7E49-98CE-F7778ACFD485}"/>
    <dgm:cxn modelId="{04E8A458-3785-E945-ACA2-F4B992532D00}" type="presOf" srcId="{D53A1424-C9F0-2E43-90A2-92AC35CC6C27}" destId="{0A796D21-B336-F248-9D77-14CA3E2136C3}" srcOrd="0" destOrd="0" presId="urn:microsoft.com/office/officeart/2005/8/layout/lProcess1"/>
    <dgm:cxn modelId="{69B85B7A-9BFF-F64D-BDC2-070B4D69211B}" type="presOf" srcId="{6932E40F-87A2-2249-A5E3-63D3F6D4B182}" destId="{DA19FE13-3E07-D649-B22C-57A642E7290C}" srcOrd="0" destOrd="0" presId="urn:microsoft.com/office/officeart/2005/8/layout/lProcess1"/>
    <dgm:cxn modelId="{7AA71A87-ADC7-3D49-950A-18D8227657D1}" type="presOf" srcId="{70439DF6-BC25-4C45-BA01-24AC9D40263B}" destId="{6D6F8C54-020C-5F40-853E-6633A8166CF8}" srcOrd="0" destOrd="0" presId="urn:microsoft.com/office/officeart/2005/8/layout/lProcess1"/>
    <dgm:cxn modelId="{C1D99A8A-EE0D-E946-B4CB-D66D3FF052B6}" type="presOf" srcId="{341A4BD8-BE4D-1349-AC06-F0CF8D452822}" destId="{95AF5088-8C19-364C-9D0C-2A0E6B0E8FC5}" srcOrd="0" destOrd="0" presId="urn:microsoft.com/office/officeart/2005/8/layout/lProcess1"/>
    <dgm:cxn modelId="{FE93149D-9424-9546-8A9B-CB062CA2B320}" type="presOf" srcId="{CD74BF2E-7320-7E49-98CE-F7778ACFD485}" destId="{24342938-2310-A344-BEF8-1B68C068FC0D}" srcOrd="0" destOrd="0" presId="urn:microsoft.com/office/officeart/2005/8/layout/lProcess1"/>
    <dgm:cxn modelId="{D0BE88A8-72C5-5846-9788-7005E143856B}" type="presOf" srcId="{36ACD3BA-6D14-9448-92FA-4B4BF3BC80EC}" destId="{63DB478E-0DC4-EF45-AED7-E6750D08AAC5}" srcOrd="0" destOrd="0" presId="urn:microsoft.com/office/officeart/2005/8/layout/lProcess1"/>
    <dgm:cxn modelId="{AFD420B9-D12E-2E4C-98F1-6225999926C5}" type="presOf" srcId="{7B37782A-7145-7B44-85FD-1909EFDEBD7C}" destId="{F0E7F353-9D22-0244-97AF-70722E342871}" srcOrd="0" destOrd="0" presId="urn:microsoft.com/office/officeart/2005/8/layout/lProcess1"/>
    <dgm:cxn modelId="{CF1C1FC8-D672-CE44-A5A5-361EE9FD1125}" type="presOf" srcId="{73D909C4-C52B-B541-BD84-6791A5744169}" destId="{E557D2B9-3BA1-3946-9EF4-F8D1A5568F53}" srcOrd="0" destOrd="0" presId="urn:microsoft.com/office/officeart/2005/8/layout/lProcess1"/>
    <dgm:cxn modelId="{09E416CE-E7C8-A94F-8C00-164A9027B901}" type="presOf" srcId="{41D27480-FF24-A345-A3E3-868048898581}" destId="{6CAEEF33-98E3-874B-9564-ABC821843A2D}" srcOrd="0" destOrd="0" presId="urn:microsoft.com/office/officeart/2005/8/layout/lProcess1"/>
    <dgm:cxn modelId="{EF8520CF-8565-D74B-A595-066BDA3626FC}" type="presOf" srcId="{C97046A4-A1F2-5540-A47F-A2258D9F45A3}" destId="{964D0BF8-188F-E743-BA09-56ED854FB633}" srcOrd="0" destOrd="0" presId="urn:microsoft.com/office/officeart/2005/8/layout/lProcess1"/>
    <dgm:cxn modelId="{C28D53D4-5EEF-2D41-A1E9-B76132C0AD75}" srcId="{7B37782A-7145-7B44-85FD-1909EFDEBD7C}" destId="{D53A1424-C9F0-2E43-90A2-92AC35CC6C27}" srcOrd="4" destOrd="0" parTransId="{084BE2D6-12DC-274E-AFDE-1A94DAB95A72}" sibTransId="{E15013D1-12CD-9648-9D73-2C85F0236453}"/>
    <dgm:cxn modelId="{1D54F2E4-6AE0-4542-9120-22373E294C27}" srcId="{6932E40F-87A2-2249-A5E3-63D3F6D4B182}" destId="{7B37782A-7145-7B44-85FD-1909EFDEBD7C}" srcOrd="0" destOrd="0" parTransId="{BEC68C26-D855-4343-8614-23F958B45CB5}" sibTransId="{16199A7F-77B6-154D-9602-C6F2E5E58E26}"/>
    <dgm:cxn modelId="{F63D45BD-34C8-5548-83F2-EC81CF4F493D}" type="presParOf" srcId="{DA19FE13-3E07-D649-B22C-57A642E7290C}" destId="{5A22EE54-5D3D-F64E-BAC7-E836FBC19EBC}" srcOrd="0" destOrd="0" presId="urn:microsoft.com/office/officeart/2005/8/layout/lProcess1"/>
    <dgm:cxn modelId="{9549E1BC-C59C-4B45-8046-F19DBF0BA7DC}" type="presParOf" srcId="{5A22EE54-5D3D-F64E-BAC7-E836FBC19EBC}" destId="{F0E7F353-9D22-0244-97AF-70722E342871}" srcOrd="0" destOrd="0" presId="urn:microsoft.com/office/officeart/2005/8/layout/lProcess1"/>
    <dgm:cxn modelId="{E272572A-C101-C847-A105-9627A046AF1D}" type="presParOf" srcId="{5A22EE54-5D3D-F64E-BAC7-E836FBC19EBC}" destId="{3B0248AE-8183-8149-ABCD-089962B9062B}" srcOrd="1" destOrd="0" presId="urn:microsoft.com/office/officeart/2005/8/layout/lProcess1"/>
    <dgm:cxn modelId="{A547E51B-BF1F-FE43-86AF-3DF14740E4B9}" type="presParOf" srcId="{5A22EE54-5D3D-F64E-BAC7-E836FBC19EBC}" destId="{964D0BF8-188F-E743-BA09-56ED854FB633}" srcOrd="2" destOrd="0" presId="urn:microsoft.com/office/officeart/2005/8/layout/lProcess1"/>
    <dgm:cxn modelId="{247557A6-CB12-7A4D-8C36-CA276262194E}" type="presParOf" srcId="{5A22EE54-5D3D-F64E-BAC7-E836FBC19EBC}" destId="{E557D2B9-3BA1-3946-9EF4-F8D1A5568F53}" srcOrd="3" destOrd="0" presId="urn:microsoft.com/office/officeart/2005/8/layout/lProcess1"/>
    <dgm:cxn modelId="{0354E8EE-C4EA-6B40-ABBA-63FB15D888B0}" type="presParOf" srcId="{5A22EE54-5D3D-F64E-BAC7-E836FBC19EBC}" destId="{6D6F8C54-020C-5F40-853E-6633A8166CF8}" srcOrd="4" destOrd="0" presId="urn:microsoft.com/office/officeart/2005/8/layout/lProcess1"/>
    <dgm:cxn modelId="{0B84FF5C-8BDE-E547-B49E-1AF6D7E2CA2A}" type="presParOf" srcId="{5A22EE54-5D3D-F64E-BAC7-E836FBC19EBC}" destId="{24342938-2310-A344-BEF8-1B68C068FC0D}" srcOrd="5" destOrd="0" presId="urn:microsoft.com/office/officeart/2005/8/layout/lProcess1"/>
    <dgm:cxn modelId="{C13538C7-5F14-6342-942F-BEE0D65E0A65}" type="presParOf" srcId="{5A22EE54-5D3D-F64E-BAC7-E836FBC19EBC}" destId="{95AF5088-8C19-364C-9D0C-2A0E6B0E8FC5}" srcOrd="6" destOrd="0" presId="urn:microsoft.com/office/officeart/2005/8/layout/lProcess1"/>
    <dgm:cxn modelId="{544019FA-13FD-924C-A1E6-90FDDCAF910C}" type="presParOf" srcId="{5A22EE54-5D3D-F64E-BAC7-E836FBC19EBC}" destId="{9D45F164-C410-0A47-BD74-1FBAD466E2B7}" srcOrd="7" destOrd="0" presId="urn:microsoft.com/office/officeart/2005/8/layout/lProcess1"/>
    <dgm:cxn modelId="{FB131BD1-D355-5B43-BBD0-629B08971C78}" type="presParOf" srcId="{5A22EE54-5D3D-F64E-BAC7-E836FBC19EBC}" destId="{6CAEEF33-98E3-874B-9564-ABC821843A2D}" srcOrd="8" destOrd="0" presId="urn:microsoft.com/office/officeart/2005/8/layout/lProcess1"/>
    <dgm:cxn modelId="{CC70FBED-1785-9647-8E7C-80A098F6DDAC}" type="presParOf" srcId="{5A22EE54-5D3D-F64E-BAC7-E836FBC19EBC}" destId="{63DB478E-0DC4-EF45-AED7-E6750D08AAC5}" srcOrd="9" destOrd="0" presId="urn:microsoft.com/office/officeart/2005/8/layout/lProcess1"/>
    <dgm:cxn modelId="{CA8B12CE-2B41-A44E-9938-B1FC312162C6}" type="presParOf" srcId="{5A22EE54-5D3D-F64E-BAC7-E836FBC19EBC}" destId="{0A796D21-B336-F248-9D77-14CA3E2136C3}" srcOrd="10" destOrd="0" presId="urn:microsoft.com/office/officeart/2005/8/layout/lProcess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E7F353-9D22-0244-97AF-70722E342871}">
      <dsp:nvSpPr>
        <dsp:cNvPr id="0" name=""/>
        <dsp:cNvSpPr/>
      </dsp:nvSpPr>
      <dsp:spPr>
        <a:xfrm>
          <a:off x="621216" y="2074"/>
          <a:ext cx="4310006" cy="86623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en-US" sz="1600" b="1" kern="1200">
              <a:solidFill>
                <a:sysClr val="windowText" lastClr="000000"/>
              </a:solidFill>
            </a:rPr>
            <a:t>Competitive Underwriting and Closing Process</a:t>
          </a:r>
        </a:p>
      </dsp:txBody>
      <dsp:txXfrm>
        <a:off x="646587" y="27445"/>
        <a:ext cx="4259264" cy="815493"/>
      </dsp:txXfrm>
    </dsp:sp>
    <dsp:sp modelId="{3B0248AE-8183-8149-ABCD-089962B9062B}">
      <dsp:nvSpPr>
        <dsp:cNvPr id="0" name=""/>
        <dsp:cNvSpPr/>
      </dsp:nvSpPr>
      <dsp:spPr>
        <a:xfrm rot="5400000">
          <a:off x="2700424" y="944105"/>
          <a:ext cx="151591" cy="151591"/>
        </a:xfrm>
        <a:prstGeom prst="rightArrow">
          <a:avLst>
            <a:gd name="adj1" fmla="val 667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64D0BF8-188F-E743-BA09-56ED854FB633}">
      <dsp:nvSpPr>
        <dsp:cNvPr id="0" name=""/>
        <dsp:cNvSpPr/>
      </dsp:nvSpPr>
      <dsp:spPr>
        <a:xfrm>
          <a:off x="621216" y="1171492"/>
          <a:ext cx="4310006" cy="866235"/>
        </a:xfrm>
        <a:prstGeom prst="roundRect">
          <a:avLst>
            <a:gd name="adj" fmla="val 10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Text" lastClr="000000"/>
              </a:solidFill>
            </a:rPr>
            <a:t>Reservation letter </a:t>
          </a:r>
        </a:p>
        <a:p>
          <a:pPr marL="0" lvl="0" indent="0" algn="ctr" defTabSz="533400">
            <a:lnSpc>
              <a:spcPct val="90000"/>
            </a:lnSpc>
            <a:spcBef>
              <a:spcPct val="0"/>
            </a:spcBef>
            <a:spcAft>
              <a:spcPct val="35000"/>
            </a:spcAft>
            <a:buNone/>
          </a:pPr>
          <a:r>
            <a:rPr lang="en-US" sz="1200" kern="1200">
              <a:solidFill>
                <a:sysClr val="windowText" lastClr="000000"/>
              </a:solidFill>
            </a:rPr>
            <a:t>I</a:t>
          </a:r>
          <a:r>
            <a:rPr lang="en-US" sz="1200" b="0" kern="1200">
              <a:solidFill>
                <a:sysClr val="windowText" lastClr="000000"/>
              </a:solidFill>
            </a:rPr>
            <a:t>ssued to developer within thirty (30) calendar days of Notice of Award</a:t>
          </a:r>
        </a:p>
      </dsp:txBody>
      <dsp:txXfrm>
        <a:off x="646587" y="1196863"/>
        <a:ext cx="4259264" cy="815493"/>
      </dsp:txXfrm>
    </dsp:sp>
    <dsp:sp modelId="{E557D2B9-3BA1-3946-9EF4-F8D1A5568F53}">
      <dsp:nvSpPr>
        <dsp:cNvPr id="0" name=""/>
        <dsp:cNvSpPr/>
      </dsp:nvSpPr>
      <dsp:spPr>
        <a:xfrm rot="5245889">
          <a:off x="2726500" y="2113525"/>
          <a:ext cx="151899" cy="151591"/>
        </a:xfrm>
        <a:prstGeom prst="rightArrow">
          <a:avLst>
            <a:gd name="adj1" fmla="val 667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D6F8C54-020C-5F40-853E-6633A8166CF8}">
      <dsp:nvSpPr>
        <dsp:cNvPr id="0" name=""/>
        <dsp:cNvSpPr/>
      </dsp:nvSpPr>
      <dsp:spPr>
        <a:xfrm>
          <a:off x="673675" y="2340913"/>
          <a:ext cx="4310006" cy="866235"/>
        </a:xfrm>
        <a:prstGeom prst="roundRect">
          <a:avLst>
            <a:gd name="adj" fmla="val 10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Text" lastClr="000000"/>
              </a:solidFill>
            </a:rPr>
            <a:t>Kick-off Meeting</a:t>
          </a:r>
        </a:p>
        <a:p>
          <a:pPr marL="0" lvl="0" indent="0" algn="ctr" defTabSz="533400">
            <a:lnSpc>
              <a:spcPct val="90000"/>
            </a:lnSpc>
            <a:spcBef>
              <a:spcPct val="0"/>
            </a:spcBef>
            <a:spcAft>
              <a:spcPct val="35000"/>
            </a:spcAft>
            <a:buNone/>
          </a:pPr>
          <a:r>
            <a:rPr lang="en-US" sz="1200" kern="1200">
              <a:solidFill>
                <a:sysClr val="windowText" lastClr="000000"/>
              </a:solidFill>
            </a:rPr>
            <a:t>Held within fifteen (15) calendar days of date of reservation letter</a:t>
          </a:r>
        </a:p>
      </dsp:txBody>
      <dsp:txXfrm>
        <a:off x="699046" y="2366284"/>
        <a:ext cx="4259264" cy="815493"/>
      </dsp:txXfrm>
    </dsp:sp>
    <dsp:sp modelId="{24342938-2310-A344-BEF8-1B68C068FC0D}">
      <dsp:nvSpPr>
        <dsp:cNvPr id="0" name=""/>
        <dsp:cNvSpPr/>
      </dsp:nvSpPr>
      <dsp:spPr>
        <a:xfrm rot="5400000">
          <a:off x="2752883" y="3282944"/>
          <a:ext cx="151591" cy="151591"/>
        </a:xfrm>
        <a:prstGeom prst="rightArrow">
          <a:avLst>
            <a:gd name="adj1" fmla="val 667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5AF5088-8C19-364C-9D0C-2A0E6B0E8FC5}">
      <dsp:nvSpPr>
        <dsp:cNvPr id="0" name=""/>
        <dsp:cNvSpPr/>
      </dsp:nvSpPr>
      <dsp:spPr>
        <a:xfrm>
          <a:off x="673675" y="3510331"/>
          <a:ext cx="4310006" cy="866235"/>
        </a:xfrm>
        <a:prstGeom prst="roundRect">
          <a:avLst>
            <a:gd name="adj" fmla="val 10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Text" lastClr="000000"/>
              </a:solidFill>
            </a:rPr>
            <a:t>Viability/Commitment (V/C) Submission</a:t>
          </a:r>
        </a:p>
        <a:p>
          <a:pPr marL="0" lvl="0" indent="0" algn="ctr" defTabSz="533400">
            <a:lnSpc>
              <a:spcPct val="90000"/>
            </a:lnSpc>
            <a:spcBef>
              <a:spcPct val="0"/>
            </a:spcBef>
            <a:spcAft>
              <a:spcPct val="35000"/>
            </a:spcAft>
            <a:buNone/>
          </a:pPr>
          <a:r>
            <a:rPr lang="en-US" sz="1200" kern="1200">
              <a:solidFill>
                <a:sysClr val="windowText" lastClr="000000"/>
              </a:solidFill>
            </a:rPr>
            <a:t>Developer submits V/C package no later than one hundred fifty (150) days after kick-off</a:t>
          </a:r>
        </a:p>
      </dsp:txBody>
      <dsp:txXfrm>
        <a:off x="699046" y="3535702"/>
        <a:ext cx="4259264" cy="815493"/>
      </dsp:txXfrm>
    </dsp:sp>
    <dsp:sp modelId="{9D45F164-C410-0A47-BD74-1FBAD466E2B7}">
      <dsp:nvSpPr>
        <dsp:cNvPr id="0" name=""/>
        <dsp:cNvSpPr/>
      </dsp:nvSpPr>
      <dsp:spPr>
        <a:xfrm rot="5531282">
          <a:off x="2730434" y="4452360"/>
          <a:ext cx="151809" cy="151591"/>
        </a:xfrm>
        <a:prstGeom prst="rightArrow">
          <a:avLst>
            <a:gd name="adj1" fmla="val 667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CAEEF33-98E3-874B-9564-ABC821843A2D}">
      <dsp:nvSpPr>
        <dsp:cNvPr id="0" name=""/>
        <dsp:cNvSpPr/>
      </dsp:nvSpPr>
      <dsp:spPr>
        <a:xfrm>
          <a:off x="621216" y="4679746"/>
          <a:ext cx="4310006" cy="1273461"/>
        </a:xfrm>
        <a:prstGeom prst="roundRect">
          <a:avLst>
            <a:gd name="adj" fmla="val 10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Text" lastClr="000000"/>
              </a:solidFill>
            </a:rPr>
            <a:t>V/C Report</a:t>
          </a:r>
        </a:p>
        <a:p>
          <a:pPr marL="0" lvl="0" indent="0" algn="ctr" defTabSz="533400">
            <a:lnSpc>
              <a:spcPct val="90000"/>
            </a:lnSpc>
            <a:spcBef>
              <a:spcPct val="0"/>
            </a:spcBef>
            <a:spcAft>
              <a:spcPct val="35000"/>
            </a:spcAft>
            <a:buNone/>
          </a:pPr>
          <a:r>
            <a:rPr lang="en-US" sz="1200" kern="1200">
              <a:solidFill>
                <a:sysClr val="windowText" lastClr="000000"/>
              </a:solidFill>
            </a:rPr>
            <a:t>DHCD reviews the submission and issues the V/C report within seventy (70) says of the V/C submission.</a:t>
          </a:r>
        </a:p>
        <a:p>
          <a:pPr marL="0" lvl="0" indent="0" algn="ctr" defTabSz="533400">
            <a:lnSpc>
              <a:spcPct val="90000"/>
            </a:lnSpc>
            <a:spcBef>
              <a:spcPct val="0"/>
            </a:spcBef>
            <a:spcAft>
              <a:spcPct val="35000"/>
            </a:spcAft>
            <a:buNone/>
          </a:pPr>
          <a:r>
            <a:rPr lang="en-US" sz="1200" kern="1200">
              <a:solidFill>
                <a:sysClr val="windowText" lastClr="000000"/>
              </a:solidFill>
            </a:rPr>
            <a:t>Projects with issues or missing items identified in the V/C report have thirty (30) days to resolve them or the project will be officially withdrawn </a:t>
          </a:r>
        </a:p>
      </dsp:txBody>
      <dsp:txXfrm>
        <a:off x="658514" y="4717044"/>
        <a:ext cx="4235410" cy="1198865"/>
      </dsp:txXfrm>
    </dsp:sp>
    <dsp:sp modelId="{63DB478E-0DC4-EF45-AED7-E6750D08AAC5}">
      <dsp:nvSpPr>
        <dsp:cNvPr id="0" name=""/>
        <dsp:cNvSpPr/>
      </dsp:nvSpPr>
      <dsp:spPr>
        <a:xfrm rot="5400000">
          <a:off x="2700424" y="6029003"/>
          <a:ext cx="151591" cy="151591"/>
        </a:xfrm>
        <a:prstGeom prst="rightArrow">
          <a:avLst>
            <a:gd name="adj1" fmla="val 667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A796D21-B336-F248-9D77-14CA3E2136C3}">
      <dsp:nvSpPr>
        <dsp:cNvPr id="0" name=""/>
        <dsp:cNvSpPr/>
      </dsp:nvSpPr>
      <dsp:spPr>
        <a:xfrm>
          <a:off x="621216" y="6256390"/>
          <a:ext cx="4310006" cy="866235"/>
        </a:xfrm>
        <a:prstGeom prst="roundRect">
          <a:avLst>
            <a:gd name="adj" fmla="val 10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Text" lastClr="000000"/>
              </a:solidFill>
            </a:rPr>
            <a:t>Initial Closing</a:t>
          </a:r>
        </a:p>
      </dsp:txBody>
      <dsp:txXfrm>
        <a:off x="646587" y="6281761"/>
        <a:ext cx="4259264" cy="81549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E7F353-9D22-0244-97AF-70722E342871}">
      <dsp:nvSpPr>
        <dsp:cNvPr id="0" name=""/>
        <dsp:cNvSpPr/>
      </dsp:nvSpPr>
      <dsp:spPr>
        <a:xfrm>
          <a:off x="519964" y="650"/>
          <a:ext cx="4512511" cy="79058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en-US" sz="1600" b="1" kern="1200">
              <a:solidFill>
                <a:sysClr val="windowText" lastClr="000000"/>
              </a:solidFill>
            </a:rPr>
            <a:t>Non-Competitive Underwriting and Closing Process</a:t>
          </a:r>
        </a:p>
      </dsp:txBody>
      <dsp:txXfrm>
        <a:off x="543119" y="23805"/>
        <a:ext cx="4466201" cy="744271"/>
      </dsp:txXfrm>
    </dsp:sp>
    <dsp:sp modelId="{3B0248AE-8183-8149-ABCD-089962B9062B}">
      <dsp:nvSpPr>
        <dsp:cNvPr id="0" name=""/>
        <dsp:cNvSpPr/>
      </dsp:nvSpPr>
      <dsp:spPr>
        <a:xfrm rot="5400000">
          <a:off x="2707044" y="860407"/>
          <a:ext cx="138351" cy="138351"/>
        </a:xfrm>
        <a:prstGeom prst="rightArrow">
          <a:avLst>
            <a:gd name="adj1" fmla="val 667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64D0BF8-188F-E743-BA09-56ED854FB633}">
      <dsp:nvSpPr>
        <dsp:cNvPr id="0" name=""/>
        <dsp:cNvSpPr/>
      </dsp:nvSpPr>
      <dsp:spPr>
        <a:xfrm>
          <a:off x="519964" y="1067935"/>
          <a:ext cx="4512511" cy="1993023"/>
        </a:xfrm>
        <a:prstGeom prst="roundRect">
          <a:avLst>
            <a:gd name="adj" fmla="val 10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Text" lastClr="000000"/>
              </a:solidFill>
            </a:rPr>
            <a:t>Threshold Review</a:t>
          </a:r>
        </a:p>
        <a:p>
          <a:pPr marL="0" lvl="0" indent="0" algn="ctr" defTabSz="533400">
            <a:lnSpc>
              <a:spcPct val="90000"/>
            </a:lnSpc>
            <a:spcBef>
              <a:spcPct val="0"/>
            </a:spcBef>
            <a:spcAft>
              <a:spcPct val="35000"/>
            </a:spcAft>
            <a:buNone/>
          </a:pPr>
          <a:r>
            <a:rPr lang="en-US" sz="1200" b="0" kern="1200">
              <a:solidFill>
                <a:sysClr val="windowText" lastClr="000000"/>
              </a:solidFill>
            </a:rPr>
            <a:t>DHCD will compete threshold review within seventy-five (75) days of application submission</a:t>
          </a:r>
        </a:p>
        <a:p>
          <a:pPr marL="0" lvl="0" indent="0" algn="ctr" defTabSz="533400">
            <a:lnSpc>
              <a:spcPct val="90000"/>
            </a:lnSpc>
            <a:spcBef>
              <a:spcPct val="0"/>
            </a:spcBef>
            <a:spcAft>
              <a:spcPct val="35000"/>
            </a:spcAft>
            <a:buNone/>
          </a:pPr>
          <a:r>
            <a:rPr lang="en-US" sz="1200" b="0" kern="1200">
              <a:solidFill>
                <a:sysClr val="windowText" lastClr="000000"/>
              </a:solidFill>
            </a:rPr>
            <a:t>Applications with issues outlined in a threshold letter will have thirty (30) days to address the issues. A thirty (30) day extension may be granted by the underwriter with sufficient explanation</a:t>
          </a:r>
        </a:p>
        <a:p>
          <a:pPr marL="0" lvl="0" indent="0" algn="ctr" defTabSz="533400">
            <a:lnSpc>
              <a:spcPct val="90000"/>
            </a:lnSpc>
            <a:spcBef>
              <a:spcPct val="0"/>
            </a:spcBef>
            <a:spcAft>
              <a:spcPct val="35000"/>
            </a:spcAft>
            <a:buNone/>
          </a:pPr>
          <a:r>
            <a:rPr lang="en-US" sz="1200" b="0" kern="1200">
              <a:solidFill>
                <a:sysClr val="windowText" lastClr="000000"/>
              </a:solidFill>
            </a:rPr>
            <a:t>Applications that fail to meet the required deadline will be officially withdrawn</a:t>
          </a:r>
        </a:p>
      </dsp:txBody>
      <dsp:txXfrm>
        <a:off x="578338" y="1126309"/>
        <a:ext cx="4395763" cy="1876275"/>
      </dsp:txXfrm>
    </dsp:sp>
    <dsp:sp modelId="{E557D2B9-3BA1-3946-9EF4-F8D1A5568F53}">
      <dsp:nvSpPr>
        <dsp:cNvPr id="0" name=""/>
        <dsp:cNvSpPr/>
      </dsp:nvSpPr>
      <dsp:spPr>
        <a:xfrm rot="5384754">
          <a:off x="2712074" y="3130136"/>
          <a:ext cx="138357" cy="138351"/>
        </a:xfrm>
        <a:prstGeom prst="rightArrow">
          <a:avLst>
            <a:gd name="adj1" fmla="val 667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D6F8C54-020C-5F40-853E-6633A8166CF8}">
      <dsp:nvSpPr>
        <dsp:cNvPr id="0" name=""/>
        <dsp:cNvSpPr/>
      </dsp:nvSpPr>
      <dsp:spPr>
        <a:xfrm>
          <a:off x="527363" y="3337665"/>
          <a:ext cx="4512511" cy="790581"/>
        </a:xfrm>
        <a:prstGeom prst="roundRect">
          <a:avLst>
            <a:gd name="adj" fmla="val 10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Text" lastClr="000000"/>
              </a:solidFill>
            </a:rPr>
            <a:t>Kick-off Meeting</a:t>
          </a:r>
        </a:p>
        <a:p>
          <a:pPr marL="0" lvl="0" indent="0" algn="ctr" defTabSz="533400">
            <a:lnSpc>
              <a:spcPct val="90000"/>
            </a:lnSpc>
            <a:spcBef>
              <a:spcPct val="0"/>
            </a:spcBef>
            <a:spcAft>
              <a:spcPct val="35000"/>
            </a:spcAft>
            <a:buNone/>
          </a:pPr>
          <a:r>
            <a:rPr lang="en-US" sz="1200" kern="1200">
              <a:solidFill>
                <a:sysClr val="windowText" lastClr="000000"/>
              </a:solidFill>
            </a:rPr>
            <a:t>Held within fifteen (15) calendar days of date of letter confirming all threshold criteria have been met</a:t>
          </a:r>
        </a:p>
      </dsp:txBody>
      <dsp:txXfrm>
        <a:off x="550518" y="3360820"/>
        <a:ext cx="4466201" cy="744271"/>
      </dsp:txXfrm>
    </dsp:sp>
    <dsp:sp modelId="{24342938-2310-A344-BEF8-1B68C068FC0D}">
      <dsp:nvSpPr>
        <dsp:cNvPr id="0" name=""/>
        <dsp:cNvSpPr/>
      </dsp:nvSpPr>
      <dsp:spPr>
        <a:xfrm rot="5383703">
          <a:off x="2716972" y="4197422"/>
          <a:ext cx="138354" cy="138351"/>
        </a:xfrm>
        <a:prstGeom prst="rightArrow">
          <a:avLst>
            <a:gd name="adj1" fmla="val 667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5AF5088-8C19-364C-9D0C-2A0E6B0E8FC5}">
      <dsp:nvSpPr>
        <dsp:cNvPr id="0" name=""/>
        <dsp:cNvSpPr/>
      </dsp:nvSpPr>
      <dsp:spPr>
        <a:xfrm>
          <a:off x="532423" y="4404950"/>
          <a:ext cx="4512511" cy="790581"/>
        </a:xfrm>
        <a:prstGeom prst="roundRect">
          <a:avLst>
            <a:gd name="adj" fmla="val 10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Text" lastClr="000000"/>
              </a:solidFill>
            </a:rPr>
            <a:t>Viability/Commitment (V/C) Submission</a:t>
          </a:r>
        </a:p>
        <a:p>
          <a:pPr marL="0" lvl="0" indent="0" algn="ctr" defTabSz="533400">
            <a:lnSpc>
              <a:spcPct val="90000"/>
            </a:lnSpc>
            <a:spcBef>
              <a:spcPct val="0"/>
            </a:spcBef>
            <a:spcAft>
              <a:spcPct val="35000"/>
            </a:spcAft>
            <a:buNone/>
          </a:pPr>
          <a:r>
            <a:rPr lang="en-US" sz="1200" kern="1200">
              <a:solidFill>
                <a:sysClr val="windowText" lastClr="000000"/>
              </a:solidFill>
            </a:rPr>
            <a:t>Developer submits V/C package no later than one hundred fifty (150) days after kick-off</a:t>
          </a:r>
        </a:p>
      </dsp:txBody>
      <dsp:txXfrm>
        <a:off x="555578" y="4428105"/>
        <a:ext cx="4466201" cy="744271"/>
      </dsp:txXfrm>
    </dsp:sp>
    <dsp:sp modelId="{9D45F164-C410-0A47-BD74-1FBAD466E2B7}">
      <dsp:nvSpPr>
        <dsp:cNvPr id="0" name=""/>
        <dsp:cNvSpPr/>
      </dsp:nvSpPr>
      <dsp:spPr>
        <a:xfrm rot="5426328">
          <a:off x="2715414" y="5264706"/>
          <a:ext cx="138357" cy="138351"/>
        </a:xfrm>
        <a:prstGeom prst="rightArrow">
          <a:avLst>
            <a:gd name="adj1" fmla="val 667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CAEEF33-98E3-874B-9564-ABC821843A2D}">
      <dsp:nvSpPr>
        <dsp:cNvPr id="0" name=""/>
        <dsp:cNvSpPr/>
      </dsp:nvSpPr>
      <dsp:spPr>
        <a:xfrm>
          <a:off x="519964" y="5472232"/>
          <a:ext cx="4512511" cy="1909775"/>
        </a:xfrm>
        <a:prstGeom prst="roundRect">
          <a:avLst>
            <a:gd name="adj" fmla="val 10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Text" lastClr="000000"/>
              </a:solidFill>
            </a:rPr>
            <a:t>V/C Report</a:t>
          </a:r>
        </a:p>
        <a:p>
          <a:pPr marL="0" lvl="0" indent="0" algn="ctr" defTabSz="533400">
            <a:lnSpc>
              <a:spcPct val="90000"/>
            </a:lnSpc>
            <a:spcBef>
              <a:spcPct val="0"/>
            </a:spcBef>
            <a:spcAft>
              <a:spcPct val="35000"/>
            </a:spcAft>
            <a:buNone/>
          </a:pPr>
          <a:r>
            <a:rPr lang="en-US" sz="1200" kern="1200">
              <a:solidFill>
                <a:sysClr val="windowText" lastClr="000000"/>
              </a:solidFill>
            </a:rPr>
            <a:t>DHCD reviews the submission and issues the V/C report within seventy (70) says of the V/C submission.</a:t>
          </a:r>
        </a:p>
        <a:p>
          <a:pPr marL="0" lvl="0" indent="0" algn="ctr" defTabSz="533400">
            <a:lnSpc>
              <a:spcPct val="90000"/>
            </a:lnSpc>
            <a:spcBef>
              <a:spcPct val="0"/>
            </a:spcBef>
            <a:spcAft>
              <a:spcPct val="35000"/>
            </a:spcAft>
            <a:buNone/>
          </a:pPr>
          <a:r>
            <a:rPr lang="en-US" sz="1200" kern="1200">
              <a:solidFill>
                <a:sysClr val="windowText" lastClr="000000"/>
              </a:solidFill>
            </a:rPr>
            <a:t>Projects that meet all criteria will proceed to HFRC based on funding availabilty</a:t>
          </a:r>
        </a:p>
        <a:p>
          <a:pPr marL="0" lvl="0" indent="0" algn="ctr" defTabSz="533400">
            <a:lnSpc>
              <a:spcPct val="90000"/>
            </a:lnSpc>
            <a:spcBef>
              <a:spcPct val="0"/>
            </a:spcBef>
            <a:spcAft>
              <a:spcPct val="35000"/>
            </a:spcAft>
            <a:buNone/>
          </a:pPr>
          <a:r>
            <a:rPr lang="en-US" sz="1200" kern="1200">
              <a:solidFill>
                <a:sysClr val="windowText" lastClr="000000"/>
              </a:solidFill>
            </a:rPr>
            <a:t>Projects with issues or missing items identified in the V/C report have thirty (30) days to resolve them or the project will be officially withdrawn </a:t>
          </a:r>
        </a:p>
      </dsp:txBody>
      <dsp:txXfrm>
        <a:off x="575899" y="5528167"/>
        <a:ext cx="4400641" cy="1797905"/>
      </dsp:txXfrm>
    </dsp:sp>
    <dsp:sp modelId="{63DB478E-0DC4-EF45-AED7-E6750D08AAC5}">
      <dsp:nvSpPr>
        <dsp:cNvPr id="0" name=""/>
        <dsp:cNvSpPr/>
      </dsp:nvSpPr>
      <dsp:spPr>
        <a:xfrm rot="5400000">
          <a:off x="2707044" y="7451184"/>
          <a:ext cx="138351" cy="138351"/>
        </a:xfrm>
        <a:prstGeom prst="rightArrow">
          <a:avLst>
            <a:gd name="adj1" fmla="val 667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A796D21-B336-F248-9D77-14CA3E2136C3}">
      <dsp:nvSpPr>
        <dsp:cNvPr id="0" name=""/>
        <dsp:cNvSpPr/>
      </dsp:nvSpPr>
      <dsp:spPr>
        <a:xfrm>
          <a:off x="513924" y="7658711"/>
          <a:ext cx="4524591" cy="654427"/>
        </a:xfrm>
        <a:prstGeom prst="roundRect">
          <a:avLst>
            <a:gd name="adj" fmla="val 10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Text" lastClr="000000"/>
              </a:solidFill>
            </a:rPr>
            <a:t>Initial Closing</a:t>
          </a:r>
        </a:p>
      </dsp:txBody>
      <dsp:txXfrm>
        <a:off x="533092" y="7677879"/>
        <a:ext cx="4486255" cy="616091"/>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1">
  <dgm:title val=""/>
  <dgm:desc val=""/>
  <dgm:catLst>
    <dgm:cat type="process" pri="1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0" destId="2" srcOrd="0" destOrd="0"/>
        <dgm:cxn modelId="6" srcId="1" destId="3" srcOrd="1" destOrd="0"/>
        <dgm:cxn modelId="23" srcId="2" destId="21" srcOrd="0" destOrd="0"/>
        <dgm:cxn modelId="24" srcId="2" destId="22" srcOrd="1" destOrd="0"/>
        <dgm:cxn modelId="33" srcId="1" destId="31" srcOrd="0" destOrd="0"/>
      </dgm:cxnLst>
      <dgm:bg/>
      <dgm:whole/>
    </dgm:dataModel>
  </dgm:sampData>
  <dgm:styleData>
    <dgm:dataModel>
      <dgm:ptLst>
        <dgm:pt modelId="0" type="doc"/>
        <dgm:pt modelId="1"/>
        <dgm:pt modelId="11"/>
        <dgm:pt modelId="2"/>
        <dgm:pt modelId="22"/>
      </dgm:ptLst>
      <dgm:cxnLst>
        <dgm:cxn modelId="3" srcId="0" destId="1" srcOrd="0" destOrd="0"/>
        <dgm:cxn modelId="4" srcId="0" destId="2" srcOrd="0" destOrd="0"/>
        <dgm:cxn modelId="5" srcId="1" destId="11" srcOrd="0" destOrd="0"/>
        <dgm:cxn modelId="6" srcId="2" destId="2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vertAlign" val="mid"/>
          <dgm:param type="nodeHorzAlign" val="l"/>
          <dgm:param type="nodeVertAlign" val="t"/>
          <dgm:param type="fallback" val="2D"/>
        </dgm:alg>
      </dgm:if>
      <dgm:else name="Name3">
        <dgm:alg type="lin">
          <dgm:param type="linDir" val="fromR"/>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h" for="des" forName="header" refType="h"/>
      <dgm:constr type="w" for="des" forName="header" refType="h" refFor="des" refForName="header" op="equ" fact="4"/>
      <dgm:constr type="h" for="des" forName="child" refType="h" refFor="des" refForName="header" op="equ"/>
      <dgm:constr type="w" for="des" forName="child" refType="w" refFor="des" refForName="header" op="equ"/>
      <dgm:constr type="w" for="ch" forName="hSp" refType="w" refFor="des" refForName="header" op="equ" fact="0.14"/>
      <dgm:constr type="h" for="des" forName="parTrans" refType="h" refFor="des" refForName="header" op="equ" fact="0.35"/>
      <dgm:constr type="h" for="des" forName="sibTrans" refType="h" refFor="des" refForName="parTrans" op="equ"/>
      <dgm:constr type="primFontSz" for="des" forName="child" op="equ" val="65"/>
      <dgm:constr type="primFontSz" for="des" forName="header" op="equ" val="65"/>
    </dgm:constrLst>
    <dgm:ruleLst/>
    <dgm:forEach name="Name4" axis="ch" ptType="node">
      <dgm:layoutNode name="vertFlow">
        <dgm:choose name="Name5">
          <dgm:if name="Name6" func="var" arg="dir" op="equ" val="norm">
            <dgm:alg type="lin">
              <dgm:param type="linDir" val="fromT"/>
              <dgm:param type="nodeHorzAlign" val="ctr"/>
              <dgm:param type="nodeVertAlign" val="t"/>
              <dgm:param type="fallback" val="2D"/>
            </dgm:alg>
          </dgm:if>
          <dgm:else name="Name7">
            <dgm:alg type="lin">
              <dgm:param type="linDir" val="fromT"/>
              <dgm:param type="nodeHorzAlign" val="ctr"/>
              <dgm:param type="nodeVertAlign" val="t"/>
              <dgm:param type="fallback" val="2D"/>
            </dgm:alg>
          </dgm:else>
        </dgm:choose>
        <dgm:shape xmlns:r="http://schemas.openxmlformats.org/officeDocument/2006/relationships" r:blip="">
          <dgm:adjLst/>
        </dgm:shape>
        <dgm:presOf/>
        <dgm:constrLst/>
        <dgm:ruleLst/>
        <dgm:layoutNode name="header" styleLbl="node1">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8" axis="ch" ptType="parTrans" cnt="1">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connDist" fact="0.25"/>
              <dgm:constr type="endPad" refType="connDist" fact="0.25"/>
            </dgm:constrLst>
            <dgm:ruleLst/>
          </dgm:layoutNode>
        </dgm:forEach>
        <dgm:forEach name="Name9" axis="ch" ptType="node">
          <dgm:layoutNode name="child" styleLbl="alignAccFollowNode1">
            <dgm:varLst>
              <dgm:chMax val="0"/>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0" axis="followSib" ptType="sibTrans" cnt="1">
            <dgm:layoutNode name="sib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w" fact="0.25"/>
                <dgm:constr type="endPad" refType="w" fact="0.25"/>
              </dgm:constrLst>
              <dgm:ruleLst/>
            </dgm:layoutNode>
          </dgm:forEach>
        </dgm:forEach>
      </dgm:layoutNode>
      <dgm:choose name="Name11">
        <dgm:if name="Name12" axis="self" ptType="node" func="revPos" op="gte" val="2">
          <dgm:layoutNode name="hSp">
            <dgm:alg type="sp"/>
            <dgm:shape xmlns:r="http://schemas.openxmlformats.org/officeDocument/2006/relationships" r:blip="">
              <dgm:adjLst/>
            </dgm:shape>
            <dgm:presOf/>
            <dgm:constrLst/>
            <dgm:ruleLst/>
          </dgm:layoutNode>
        </dgm:if>
        <dgm:else name="Name13"/>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lProcess1">
  <dgm:title val=""/>
  <dgm:desc val=""/>
  <dgm:catLst>
    <dgm:cat type="process" pri="1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0" destId="2" srcOrd="0" destOrd="0"/>
        <dgm:cxn modelId="6" srcId="1" destId="3" srcOrd="1" destOrd="0"/>
        <dgm:cxn modelId="23" srcId="2" destId="21" srcOrd="0" destOrd="0"/>
        <dgm:cxn modelId="24" srcId="2" destId="22" srcOrd="1" destOrd="0"/>
        <dgm:cxn modelId="33" srcId="1" destId="31" srcOrd="0" destOrd="0"/>
      </dgm:cxnLst>
      <dgm:bg/>
      <dgm:whole/>
    </dgm:dataModel>
  </dgm:sampData>
  <dgm:styleData>
    <dgm:dataModel>
      <dgm:ptLst>
        <dgm:pt modelId="0" type="doc"/>
        <dgm:pt modelId="1"/>
        <dgm:pt modelId="11"/>
        <dgm:pt modelId="2"/>
        <dgm:pt modelId="22"/>
      </dgm:ptLst>
      <dgm:cxnLst>
        <dgm:cxn modelId="3" srcId="0" destId="1" srcOrd="0" destOrd="0"/>
        <dgm:cxn modelId="4" srcId="0" destId="2" srcOrd="0" destOrd="0"/>
        <dgm:cxn modelId="5" srcId="1" destId="11" srcOrd="0" destOrd="0"/>
        <dgm:cxn modelId="6" srcId="2" destId="2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vertAlign" val="mid"/>
          <dgm:param type="nodeHorzAlign" val="l"/>
          <dgm:param type="nodeVertAlign" val="t"/>
          <dgm:param type="fallback" val="2D"/>
        </dgm:alg>
      </dgm:if>
      <dgm:else name="Name3">
        <dgm:alg type="lin">
          <dgm:param type="linDir" val="fromR"/>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h" for="des" forName="header" refType="h"/>
      <dgm:constr type="w" for="des" forName="header" refType="h" refFor="des" refForName="header" op="equ" fact="4"/>
      <dgm:constr type="h" for="des" forName="child" refType="h" refFor="des" refForName="header" op="equ"/>
      <dgm:constr type="w" for="des" forName="child" refType="w" refFor="des" refForName="header" op="equ"/>
      <dgm:constr type="w" for="ch" forName="hSp" refType="w" refFor="des" refForName="header" op="equ" fact="0.14"/>
      <dgm:constr type="h" for="des" forName="parTrans" refType="h" refFor="des" refForName="header" op="equ" fact="0.35"/>
      <dgm:constr type="h" for="des" forName="sibTrans" refType="h" refFor="des" refForName="parTrans" op="equ"/>
      <dgm:constr type="primFontSz" for="des" forName="child" op="equ" val="65"/>
      <dgm:constr type="primFontSz" for="des" forName="header" op="equ" val="65"/>
    </dgm:constrLst>
    <dgm:ruleLst/>
    <dgm:forEach name="Name4" axis="ch" ptType="node">
      <dgm:layoutNode name="vertFlow">
        <dgm:choose name="Name5">
          <dgm:if name="Name6" func="var" arg="dir" op="equ" val="norm">
            <dgm:alg type="lin">
              <dgm:param type="linDir" val="fromT"/>
              <dgm:param type="nodeHorzAlign" val="ctr"/>
              <dgm:param type="nodeVertAlign" val="t"/>
              <dgm:param type="fallback" val="2D"/>
            </dgm:alg>
          </dgm:if>
          <dgm:else name="Name7">
            <dgm:alg type="lin">
              <dgm:param type="linDir" val="fromT"/>
              <dgm:param type="nodeHorzAlign" val="ctr"/>
              <dgm:param type="nodeVertAlign" val="t"/>
              <dgm:param type="fallback" val="2D"/>
            </dgm:alg>
          </dgm:else>
        </dgm:choose>
        <dgm:shape xmlns:r="http://schemas.openxmlformats.org/officeDocument/2006/relationships" r:blip="">
          <dgm:adjLst/>
        </dgm:shape>
        <dgm:presOf/>
        <dgm:constrLst/>
        <dgm:ruleLst/>
        <dgm:layoutNode name="header" styleLbl="node1">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8" axis="ch" ptType="parTrans" cnt="1">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connDist" fact="0.25"/>
              <dgm:constr type="endPad" refType="connDist" fact="0.25"/>
            </dgm:constrLst>
            <dgm:ruleLst/>
          </dgm:layoutNode>
        </dgm:forEach>
        <dgm:forEach name="Name9" axis="ch" ptType="node">
          <dgm:layoutNode name="child" styleLbl="alignAccFollowNode1">
            <dgm:varLst>
              <dgm:chMax val="0"/>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0" axis="followSib" ptType="sibTrans" cnt="1">
            <dgm:layoutNode name="sib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w" fact="0.25"/>
                <dgm:constr type="endPad" refType="w" fact="0.25"/>
              </dgm:constrLst>
              <dgm:ruleLst/>
            </dgm:layoutNode>
          </dgm:forEach>
        </dgm:forEach>
      </dgm:layoutNode>
      <dgm:choose name="Name11">
        <dgm:if name="Name12" axis="self" ptType="node" func="revPos" op="gte" val="2">
          <dgm:layoutNode name="hSp">
            <dgm:alg type="sp"/>
            <dgm:shape xmlns:r="http://schemas.openxmlformats.org/officeDocument/2006/relationships" r:blip="">
              <dgm:adjLst/>
            </dgm:shape>
            <dgm:presOf/>
            <dgm:constrLst/>
            <dgm:ruleLst/>
          </dgm:layoutNode>
        </dgm:if>
        <dgm:else name="Name13"/>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D2809D534E2E4791F34A639EDE4B8D" ma:contentTypeVersion="4" ma:contentTypeDescription="Create a new document." ma:contentTypeScope="" ma:versionID="f952c9c9f8901f2d17956aa47c4ffba2">
  <xsd:schema xmlns:xsd="http://www.w3.org/2001/XMLSchema" xmlns:xs="http://www.w3.org/2001/XMLSchema" xmlns:p="http://schemas.microsoft.com/office/2006/metadata/properties" xmlns:ns1="http://schemas.microsoft.com/sharepoint/v3" targetNamespace="http://schemas.microsoft.com/office/2006/metadata/properties" ma:root="true" ma:fieldsID="bff1912dda2c34800ae3d5e8677634f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96D10F-994A-BA49-A1F4-0AAF3CF1AA9F}">
  <ds:schemaRefs>
    <ds:schemaRef ds:uri="http://schemas.openxmlformats.org/officeDocument/2006/bibliography"/>
  </ds:schemaRefs>
</ds:datastoreItem>
</file>

<file path=customXml/itemProps2.xml><?xml version="1.0" encoding="utf-8"?>
<ds:datastoreItem xmlns:ds="http://schemas.openxmlformats.org/officeDocument/2006/customXml" ds:itemID="{841361E0-71F4-425E-A986-F7C08B1230A3}">
  <ds:schemaRefs>
    <ds:schemaRef ds:uri="http://schemas.microsoft.com/sharepoint/v3/contenttype/forms"/>
  </ds:schemaRefs>
</ds:datastoreItem>
</file>

<file path=customXml/itemProps3.xml><?xml version="1.0" encoding="utf-8"?>
<ds:datastoreItem xmlns:ds="http://schemas.openxmlformats.org/officeDocument/2006/customXml" ds:itemID="{94C3A82A-5ADD-4705-9D71-9731007099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16205</Words>
  <Characters>92371</Characters>
  <Application>Microsoft Office Word</Application>
  <DocSecurity>0</DocSecurity>
  <Lines>769</Lines>
  <Paragraphs>216</Paragraphs>
  <ScaleCrop>false</ScaleCrop>
  <HeadingPairs>
    <vt:vector size="2" baseType="variant">
      <vt:variant>
        <vt:lpstr>Title</vt:lpstr>
      </vt:variant>
      <vt:variant>
        <vt:i4>1</vt:i4>
      </vt:variant>
    </vt:vector>
  </HeadingPairs>
  <TitlesOfParts>
    <vt:vector size="1" baseType="lpstr">
      <vt:lpstr>Combined Viability-Commitment Submission Package (February 2025)</vt:lpstr>
    </vt:vector>
  </TitlesOfParts>
  <Company>Freeman Consulting</Company>
  <LinksUpToDate>false</LinksUpToDate>
  <CharactersWithSpaces>108360</CharactersWithSpaces>
  <SharedDoc>false</SharedDoc>
  <HLinks>
    <vt:vector size="72" baseType="variant">
      <vt:variant>
        <vt:i4>6225941</vt:i4>
      </vt:variant>
      <vt:variant>
        <vt:i4>30</vt:i4>
      </vt:variant>
      <vt:variant>
        <vt:i4>0</vt:i4>
      </vt:variant>
      <vt:variant>
        <vt:i4>5</vt:i4>
      </vt:variant>
      <vt:variant>
        <vt:lpwstr>http://dhcd.maryland.gov/HousingDevelopment/Pages/MFLibrary.aspx</vt:lpwstr>
      </vt:variant>
      <vt:variant>
        <vt:lpwstr/>
      </vt:variant>
      <vt:variant>
        <vt:i4>3539044</vt:i4>
      </vt:variant>
      <vt:variant>
        <vt:i4>27</vt:i4>
      </vt:variant>
      <vt:variant>
        <vt:i4>0</vt:i4>
      </vt:variant>
      <vt:variant>
        <vt:i4>5</vt:i4>
      </vt:variant>
      <vt:variant>
        <vt:lpwstr>http://www.hud.gov/</vt:lpwstr>
      </vt:variant>
      <vt:variant>
        <vt:lpwstr/>
      </vt:variant>
      <vt:variant>
        <vt:i4>3539044</vt:i4>
      </vt:variant>
      <vt:variant>
        <vt:i4>24</vt:i4>
      </vt:variant>
      <vt:variant>
        <vt:i4>0</vt:i4>
      </vt:variant>
      <vt:variant>
        <vt:i4>5</vt:i4>
      </vt:variant>
      <vt:variant>
        <vt:lpwstr>http://www.hud.gov/</vt:lpwstr>
      </vt:variant>
      <vt:variant>
        <vt:lpwstr/>
      </vt:variant>
      <vt:variant>
        <vt:i4>3539044</vt:i4>
      </vt:variant>
      <vt:variant>
        <vt:i4>21</vt:i4>
      </vt:variant>
      <vt:variant>
        <vt:i4>0</vt:i4>
      </vt:variant>
      <vt:variant>
        <vt:i4>5</vt:i4>
      </vt:variant>
      <vt:variant>
        <vt:lpwstr>http://www.hud.gov/</vt:lpwstr>
      </vt:variant>
      <vt:variant>
        <vt:lpwstr/>
      </vt:variant>
      <vt:variant>
        <vt:i4>6225941</vt:i4>
      </vt:variant>
      <vt:variant>
        <vt:i4>18</vt:i4>
      </vt:variant>
      <vt:variant>
        <vt:i4>0</vt:i4>
      </vt:variant>
      <vt:variant>
        <vt:i4>5</vt:i4>
      </vt:variant>
      <vt:variant>
        <vt:lpwstr>http://dhcd.maryland.gov/HousingDevelopment/Pages/MFLibrary.aspx</vt:lpwstr>
      </vt:variant>
      <vt:variant>
        <vt:lpwstr/>
      </vt:variant>
      <vt:variant>
        <vt:i4>6225941</vt:i4>
      </vt:variant>
      <vt:variant>
        <vt:i4>15</vt:i4>
      </vt:variant>
      <vt:variant>
        <vt:i4>0</vt:i4>
      </vt:variant>
      <vt:variant>
        <vt:i4>5</vt:i4>
      </vt:variant>
      <vt:variant>
        <vt:lpwstr>http://dhcd.maryland.gov/HousingDevelopment/Pages/MFLibrary.aspx</vt:lpwstr>
      </vt:variant>
      <vt:variant>
        <vt:lpwstr/>
      </vt:variant>
      <vt:variant>
        <vt:i4>6225941</vt:i4>
      </vt:variant>
      <vt:variant>
        <vt:i4>12</vt:i4>
      </vt:variant>
      <vt:variant>
        <vt:i4>0</vt:i4>
      </vt:variant>
      <vt:variant>
        <vt:i4>5</vt:i4>
      </vt:variant>
      <vt:variant>
        <vt:lpwstr>http://dhcd.maryland.gov/HousingDevelopment/Pages/MFLibrary.aspx</vt:lpwstr>
      </vt:variant>
      <vt:variant>
        <vt:lpwstr/>
      </vt:variant>
      <vt:variant>
        <vt:i4>1376372</vt:i4>
      </vt:variant>
      <vt:variant>
        <vt:i4>9</vt:i4>
      </vt:variant>
      <vt:variant>
        <vt:i4>0</vt:i4>
      </vt:variant>
      <vt:variant>
        <vt:i4>5</vt:i4>
      </vt:variant>
      <vt:variant>
        <vt:lpwstr>https://www.hud.gov/program_offices/administration/hudclips/forms/hud9a</vt:lpwstr>
      </vt:variant>
      <vt:variant>
        <vt:lpwstr/>
      </vt:variant>
      <vt:variant>
        <vt:i4>6422634</vt:i4>
      </vt:variant>
      <vt:variant>
        <vt:i4>6</vt:i4>
      </vt:variant>
      <vt:variant>
        <vt:i4>0</vt:i4>
      </vt:variant>
      <vt:variant>
        <vt:i4>5</vt:i4>
      </vt:variant>
      <vt:variant>
        <vt:lpwstr>https://www.hud.gov/sites/dfiles/OCHCO/documents/935-2A.pdf</vt:lpwstr>
      </vt:variant>
      <vt:variant>
        <vt:lpwstr/>
      </vt:variant>
      <vt:variant>
        <vt:i4>6225941</vt:i4>
      </vt:variant>
      <vt:variant>
        <vt:i4>3</vt:i4>
      </vt:variant>
      <vt:variant>
        <vt:i4>0</vt:i4>
      </vt:variant>
      <vt:variant>
        <vt:i4>5</vt:i4>
      </vt:variant>
      <vt:variant>
        <vt:lpwstr>http://dhcd.maryland.gov/HousingDevelopment/Pages/MFLibrary.aspx</vt:lpwstr>
      </vt:variant>
      <vt:variant>
        <vt:lpwstr/>
      </vt:variant>
      <vt:variant>
        <vt:i4>6225941</vt:i4>
      </vt:variant>
      <vt:variant>
        <vt:i4>0</vt:i4>
      </vt:variant>
      <vt:variant>
        <vt:i4>0</vt:i4>
      </vt:variant>
      <vt:variant>
        <vt:i4>5</vt:i4>
      </vt:variant>
      <vt:variant>
        <vt:lpwstr>http://dhcd.maryland.gov/HousingDevelopment/Pages/MFLibrary.aspx</vt:lpwstr>
      </vt:variant>
      <vt:variant>
        <vt:lpwstr/>
      </vt:variant>
      <vt:variant>
        <vt:i4>5373966</vt:i4>
      </vt:variant>
      <vt:variant>
        <vt:i4>0</vt:i4>
      </vt:variant>
      <vt:variant>
        <vt:i4>0</vt:i4>
      </vt:variant>
      <vt:variant>
        <vt:i4>5</vt:i4>
      </vt:variant>
      <vt:variant>
        <vt:lpwstr/>
      </vt:variant>
      <vt:variant>
        <vt:lpwstr>Underwriting and Construction Review</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Combined Viability-Commitment Submission Package (February 2025)</dc:title>
  <dc:subject/>
  <dc:creator>Edward M. Hammond III</dc:creator>
  <cp:keywords/>
  <cp:lastModifiedBy>Rivera, Maria</cp:lastModifiedBy>
  <cp:revision>2</cp:revision>
  <cp:lastPrinted>2026-04-27T15:13:00Z</cp:lastPrinted>
  <dcterms:created xsi:type="dcterms:W3CDTF">2026-08-18T14:15:00Z</dcterms:created>
  <dcterms:modified xsi:type="dcterms:W3CDTF">2026-08-18T14:15:00Z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-454039147</vt:i4>
  </property>
  <property fmtid="{D5CDD505-2E9C-101B-9397-08002B2CF9AE}" pid="3" name="_EmailSubject">
    <vt:lpwstr>Update to Website</vt:lpwstr>
  </property>
  <property fmtid="{D5CDD505-2E9C-101B-9397-08002B2CF9AE}" pid="4" name="_AuthorEmail">
    <vt:lpwstr>Maneval@dhcd.state.md.us</vt:lpwstr>
  </property>
  <property fmtid="{D5CDD505-2E9C-101B-9397-08002B2CF9AE}" pid="5" name="_AuthorEmailDisplayName">
    <vt:lpwstr>Maneval, John</vt:lpwstr>
  </property>
  <property fmtid="{D5CDD505-2E9C-101B-9397-08002B2CF9AE}" pid="6" name="_ReviewCycleID">
    <vt:i4>535026560</vt:i4>
  </property>
  <property fmtid="{D5CDD505-2E9C-101B-9397-08002B2CF9AE}" pid="7" name="_EmailEntryID">
    <vt:lpwstr>00000000603AEBCB1F02D111BAFD00A024CC413C0700C151CF7F4754D011BABA00A024E0ADD200000012534000006107F74406447A49B07C6714260CC04D000000B42B040000</vt:lpwstr>
  </property>
  <property fmtid="{D5CDD505-2E9C-101B-9397-08002B2CF9AE}" pid="8" name="_PreviousAdHocReviewCycleID">
    <vt:i4>-1860227659</vt:i4>
  </property>
  <property fmtid="{D5CDD505-2E9C-101B-9397-08002B2CF9AE}" pid="9" name="_ReviewingToolsShownOnce">
    <vt:lpwstr/>
  </property>
  <property fmtid="{D5CDD505-2E9C-101B-9397-08002B2CF9AE}" pid="10" name="PublishingExpirationDate">
    <vt:lpwstr/>
  </property>
  <property fmtid="{D5CDD505-2E9C-101B-9397-08002B2CF9AE}" pid="11" name="PublishingStartDate">
    <vt:lpwstr/>
  </property>
  <property fmtid="{D5CDD505-2E9C-101B-9397-08002B2CF9AE}" pid="12" name="SmartDox GUID">
    <vt:lpwstr>11e8429f-6c24-4233-8809-724ed87df879</vt:lpwstr>
  </property>
</Properties>
</file>